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A3" w:rsidRPr="00D0703B" w:rsidRDefault="003F4FA3" w:rsidP="003F4FA3">
      <w:pPr>
        <w:spacing w:before="240" w:after="120" w:line="320" w:lineRule="exact"/>
        <w:ind w:left="714"/>
        <w:rPr>
          <w:rFonts w:cs="David" w:hint="cs"/>
          <w:b/>
          <w:bCs/>
          <w:u w:val="single"/>
          <w:rtl/>
        </w:rPr>
      </w:pPr>
      <w:bookmarkStart w:id="0" w:name="_GoBack"/>
      <w:bookmarkEnd w:id="0"/>
      <w:r>
        <w:rPr>
          <w:rFonts w:cs="David" w:hint="cs"/>
          <w:b/>
          <w:bCs/>
          <w:u w:val="single"/>
          <w:rtl/>
        </w:rPr>
        <w:t>ס</w:t>
      </w:r>
      <w:r w:rsidRPr="00F93E31">
        <w:rPr>
          <w:rFonts w:cs="David" w:hint="cs"/>
          <w:b/>
          <w:bCs/>
          <w:u w:val="single"/>
          <w:rtl/>
        </w:rPr>
        <w:t xml:space="preserve">יוע משפטי בקבלת </w:t>
      </w:r>
      <w:r>
        <w:rPr>
          <w:rFonts w:cs="David" w:hint="cs"/>
          <w:b/>
          <w:bCs/>
          <w:u w:val="single"/>
          <w:rtl/>
        </w:rPr>
        <w:t>תגמולי ביטוח סיעודי קולקטיבי</w:t>
      </w:r>
    </w:p>
    <w:p w:rsidR="003F4FA3" w:rsidRPr="00E11B09" w:rsidRDefault="003F4FA3" w:rsidP="003F4FA3">
      <w:pPr>
        <w:spacing w:after="120" w:line="320" w:lineRule="exact"/>
        <w:ind w:left="714"/>
        <w:jc w:val="both"/>
        <w:rPr>
          <w:rFonts w:cs="David"/>
          <w:b/>
          <w:bCs/>
          <w:u w:val="single"/>
          <w:rtl/>
        </w:rPr>
      </w:pPr>
      <w:r w:rsidRPr="00E11B09">
        <w:rPr>
          <w:rFonts w:cs="David" w:hint="cs"/>
          <w:b/>
          <w:bCs/>
          <w:u w:val="single"/>
          <w:rtl/>
        </w:rPr>
        <w:t>רקע עובדתי</w:t>
      </w:r>
      <w:r w:rsidRPr="002B3482">
        <w:rPr>
          <w:rFonts w:cs="David" w:hint="cs"/>
          <w:b/>
          <w:bCs/>
          <w:rtl/>
        </w:rPr>
        <w:t>:</w:t>
      </w:r>
    </w:p>
    <w:p w:rsidR="003F4FA3" w:rsidRDefault="003F4FA3" w:rsidP="003F4FA3">
      <w:pPr>
        <w:spacing w:after="120" w:line="320" w:lineRule="exact"/>
        <w:ind w:left="714"/>
        <w:jc w:val="both"/>
        <w:rPr>
          <w:rFonts w:ascii="Verdana" w:hAnsi="Verdana" w:cs="David" w:hint="cs"/>
          <w:rtl/>
        </w:rPr>
      </w:pPr>
      <w:r>
        <w:rPr>
          <w:rFonts w:ascii="Verdana" w:hAnsi="Verdana" w:cs="David" w:hint="cs"/>
          <w:rtl/>
        </w:rPr>
        <w:t xml:space="preserve">הפונה, </w:t>
      </w:r>
      <w:r w:rsidRPr="00020101">
        <w:rPr>
          <w:rFonts w:ascii="Verdana" w:hAnsi="Verdana" w:cs="David"/>
          <w:rtl/>
        </w:rPr>
        <w:t xml:space="preserve">אדם </w:t>
      </w:r>
      <w:r>
        <w:rPr>
          <w:rFonts w:ascii="Verdana" w:hAnsi="Verdana" w:cs="David" w:hint="cs"/>
          <w:rtl/>
        </w:rPr>
        <w:t>ש</w:t>
      </w:r>
      <w:r w:rsidRPr="00020101">
        <w:rPr>
          <w:rFonts w:ascii="Verdana" w:hAnsi="Verdana" w:cs="David"/>
          <w:rtl/>
        </w:rPr>
        <w:t xml:space="preserve">שילם </w:t>
      </w:r>
      <w:r>
        <w:rPr>
          <w:rFonts w:ascii="Verdana" w:hAnsi="Verdana" w:cs="David" w:hint="cs"/>
          <w:rtl/>
        </w:rPr>
        <w:t xml:space="preserve">במשך חייו </w:t>
      </w:r>
      <w:r w:rsidRPr="00020101">
        <w:rPr>
          <w:rFonts w:ascii="Verdana" w:hAnsi="Verdana" w:cs="David"/>
          <w:rtl/>
        </w:rPr>
        <w:t>ממיטב כספו עבור פוליסת ביטוח סיעוד</w:t>
      </w:r>
      <w:r>
        <w:rPr>
          <w:rFonts w:ascii="Verdana" w:hAnsi="Verdana" w:cs="David" w:hint="cs"/>
          <w:rtl/>
        </w:rPr>
        <w:t>י</w:t>
      </w:r>
      <w:r w:rsidRPr="00020101">
        <w:rPr>
          <w:rFonts w:ascii="Verdana" w:hAnsi="Verdana" w:cs="David"/>
          <w:rtl/>
        </w:rPr>
        <w:t xml:space="preserve"> </w:t>
      </w:r>
      <w:r>
        <w:rPr>
          <w:rFonts w:ascii="Verdana" w:hAnsi="Verdana" w:cs="David" w:hint="cs"/>
          <w:rtl/>
        </w:rPr>
        <w:t xml:space="preserve">קולקטיבי אשר נרכשה באמצעות קופת החולים בה הוא היה חבר. לפני כשנתיים לקה הפונה </w:t>
      </w:r>
      <w:r w:rsidRPr="00020101">
        <w:rPr>
          <w:rFonts w:ascii="Verdana" w:hAnsi="Verdana" w:cs="David"/>
          <w:rtl/>
        </w:rPr>
        <w:t xml:space="preserve">באירוע מוחי בגינו </w:t>
      </w:r>
      <w:r>
        <w:rPr>
          <w:rFonts w:ascii="Verdana" w:hAnsi="Verdana" w:cs="David" w:hint="cs"/>
          <w:rtl/>
        </w:rPr>
        <w:t xml:space="preserve">הוא </w:t>
      </w:r>
      <w:r w:rsidRPr="00020101">
        <w:rPr>
          <w:rFonts w:ascii="Verdana" w:hAnsi="Verdana" w:cs="David"/>
          <w:rtl/>
        </w:rPr>
        <w:t>הפך לאדם הנדרש לסיוע סיעודי באמצעות מטפל צמוד במשך 24 שעות</w:t>
      </w:r>
      <w:r>
        <w:rPr>
          <w:rFonts w:ascii="Verdana" w:hAnsi="Verdana" w:cs="David" w:hint="cs"/>
          <w:rtl/>
        </w:rPr>
        <w:t xml:space="preserve"> בי</w:t>
      </w:r>
      <w:r w:rsidRPr="00020101">
        <w:rPr>
          <w:rFonts w:ascii="Verdana" w:hAnsi="Verdana" w:cs="David"/>
          <w:rtl/>
        </w:rPr>
        <w:t xml:space="preserve">ממה. הדבר כרוך כמובן בעלויות כבדות ביותר. </w:t>
      </w:r>
    </w:p>
    <w:p w:rsidR="003F4FA3" w:rsidRDefault="003F4FA3" w:rsidP="003F4FA3">
      <w:pPr>
        <w:spacing w:after="120" w:line="320" w:lineRule="exact"/>
        <w:ind w:left="714"/>
        <w:jc w:val="both"/>
        <w:rPr>
          <w:rFonts w:ascii="Verdana" w:hAnsi="Verdana" w:cs="David" w:hint="cs"/>
          <w:rtl/>
        </w:rPr>
      </w:pPr>
      <w:r w:rsidRPr="00020101">
        <w:rPr>
          <w:rFonts w:ascii="Verdana" w:hAnsi="Verdana" w:cs="David"/>
          <w:rtl/>
        </w:rPr>
        <w:t xml:space="preserve">חברת הביטוח </w:t>
      </w:r>
      <w:r>
        <w:rPr>
          <w:rFonts w:ascii="Verdana" w:hAnsi="Verdana" w:cs="David" w:hint="cs"/>
          <w:rtl/>
        </w:rPr>
        <w:t>"</w:t>
      </w:r>
      <w:r w:rsidRPr="00020101">
        <w:rPr>
          <w:rFonts w:ascii="Verdana" w:hAnsi="Verdana" w:cs="David"/>
          <w:rtl/>
        </w:rPr>
        <w:t>מתנערת</w:t>
      </w:r>
      <w:r>
        <w:rPr>
          <w:rFonts w:ascii="Verdana" w:hAnsi="Verdana" w:cs="David" w:hint="cs"/>
          <w:rtl/>
        </w:rPr>
        <w:t>"</w:t>
      </w:r>
      <w:r w:rsidRPr="00020101">
        <w:rPr>
          <w:rFonts w:ascii="Verdana" w:hAnsi="Verdana" w:cs="David"/>
          <w:rtl/>
        </w:rPr>
        <w:t xml:space="preserve"> מחובתה לשפות את</w:t>
      </w:r>
      <w:r w:rsidRPr="00020101">
        <w:rPr>
          <w:rFonts w:ascii="Verdana" w:hAnsi="Verdana" w:cs="David"/>
        </w:rPr>
        <w:t xml:space="preserve"> </w:t>
      </w:r>
      <w:r>
        <w:rPr>
          <w:rFonts w:ascii="Verdana" w:hAnsi="Verdana" w:cs="David" w:hint="cs"/>
          <w:rtl/>
        </w:rPr>
        <w:t xml:space="preserve">הפונה </w:t>
      </w:r>
      <w:r w:rsidRPr="00020101">
        <w:rPr>
          <w:rFonts w:ascii="Verdana" w:hAnsi="Verdana" w:cs="David"/>
          <w:rtl/>
        </w:rPr>
        <w:t xml:space="preserve">המבוטח </w:t>
      </w:r>
      <w:r>
        <w:rPr>
          <w:rFonts w:ascii="Verdana" w:hAnsi="Verdana" w:cs="David" w:hint="cs"/>
          <w:rtl/>
        </w:rPr>
        <w:t xml:space="preserve">אצלה </w:t>
      </w:r>
      <w:r w:rsidRPr="00020101">
        <w:rPr>
          <w:rFonts w:ascii="Verdana" w:hAnsi="Verdana" w:cs="David"/>
          <w:rtl/>
        </w:rPr>
        <w:t xml:space="preserve">באמתלות שונות. </w:t>
      </w:r>
    </w:p>
    <w:p w:rsidR="003F4FA3" w:rsidRDefault="003F4FA3" w:rsidP="003F4FA3">
      <w:pPr>
        <w:spacing w:after="120" w:line="320" w:lineRule="exact"/>
        <w:ind w:left="714"/>
        <w:jc w:val="both"/>
        <w:rPr>
          <w:rFonts w:ascii="Verdana" w:hAnsi="Verdana" w:cs="David" w:hint="cs"/>
          <w:rtl/>
        </w:rPr>
      </w:pPr>
      <w:r w:rsidRPr="00020101">
        <w:rPr>
          <w:rFonts w:ascii="Verdana" w:hAnsi="Verdana" w:cs="David"/>
          <w:rtl/>
        </w:rPr>
        <w:t xml:space="preserve">בחלוף </w:t>
      </w:r>
      <w:r>
        <w:rPr>
          <w:rFonts w:ascii="Verdana" w:hAnsi="Verdana" w:cs="David" w:hint="cs"/>
          <w:rtl/>
        </w:rPr>
        <w:t>כ</w:t>
      </w:r>
      <w:r w:rsidRPr="00020101">
        <w:rPr>
          <w:rFonts w:ascii="Verdana" w:hAnsi="Verdana" w:cs="David"/>
          <w:rtl/>
        </w:rPr>
        <w:t xml:space="preserve">שנתיים בהן הפונה </w:t>
      </w:r>
      <w:r>
        <w:rPr>
          <w:rFonts w:ascii="Verdana" w:hAnsi="Verdana" w:cs="David" w:hint="cs"/>
          <w:rtl/>
        </w:rPr>
        <w:t xml:space="preserve">ומשפחתו </w:t>
      </w:r>
      <w:r w:rsidRPr="00020101">
        <w:rPr>
          <w:rFonts w:ascii="Verdana" w:hAnsi="Verdana" w:cs="David"/>
          <w:rtl/>
        </w:rPr>
        <w:t>נקלע</w:t>
      </w:r>
      <w:r>
        <w:rPr>
          <w:rFonts w:ascii="Verdana" w:hAnsi="Verdana" w:cs="David" w:hint="cs"/>
          <w:rtl/>
        </w:rPr>
        <w:t>ו</w:t>
      </w:r>
      <w:r w:rsidRPr="00020101">
        <w:rPr>
          <w:rFonts w:ascii="Verdana" w:hAnsi="Verdana" w:cs="David"/>
          <w:rtl/>
        </w:rPr>
        <w:t xml:space="preserve"> למצוקה כלכלית קשה</w:t>
      </w:r>
      <w:r w:rsidRPr="00020101">
        <w:rPr>
          <w:rFonts w:ascii="Verdana" w:hAnsi="Verdana" w:cs="David"/>
        </w:rPr>
        <w:t xml:space="preserve"> </w:t>
      </w:r>
      <w:r w:rsidRPr="00020101">
        <w:rPr>
          <w:rFonts w:ascii="Verdana" w:hAnsi="Verdana" w:cs="David"/>
          <w:rtl/>
        </w:rPr>
        <w:t>בהעדר תמיכה מספקת מצד המדינה בחולים סיעודיים ובהעדר תגמולי ביטוח סיעודי מחברת</w:t>
      </w:r>
      <w:r w:rsidRPr="00020101">
        <w:rPr>
          <w:rFonts w:ascii="Verdana" w:hAnsi="Verdana" w:cs="David"/>
        </w:rPr>
        <w:t xml:space="preserve"> </w:t>
      </w:r>
      <w:r w:rsidRPr="00020101">
        <w:rPr>
          <w:rFonts w:ascii="Verdana" w:hAnsi="Verdana" w:cs="David"/>
          <w:rtl/>
        </w:rPr>
        <w:t xml:space="preserve">הביטוח </w:t>
      </w:r>
      <w:r>
        <w:rPr>
          <w:rFonts w:ascii="Verdana" w:hAnsi="Verdana" w:cs="David" w:hint="cs"/>
          <w:rtl/>
        </w:rPr>
        <w:t xml:space="preserve">אשר </w:t>
      </w:r>
      <w:r w:rsidRPr="00020101">
        <w:rPr>
          <w:rFonts w:ascii="Verdana" w:hAnsi="Verdana" w:cs="David"/>
          <w:rtl/>
        </w:rPr>
        <w:t>"התנער</w:t>
      </w:r>
      <w:r>
        <w:rPr>
          <w:rFonts w:ascii="Verdana" w:hAnsi="Verdana" w:cs="David" w:hint="cs"/>
          <w:rtl/>
        </w:rPr>
        <w:t>ה</w:t>
      </w:r>
      <w:r w:rsidRPr="00020101">
        <w:rPr>
          <w:rFonts w:ascii="Verdana" w:hAnsi="Verdana" w:cs="David"/>
          <w:rtl/>
        </w:rPr>
        <w:t>" מן המבוטח ברגעיו הקשים, בתו של הפונה פונה אלינו בבקשה לקבל</w:t>
      </w:r>
      <w:r w:rsidRPr="00020101">
        <w:rPr>
          <w:rFonts w:ascii="Verdana" w:hAnsi="Verdana" w:cs="David"/>
        </w:rPr>
        <w:t xml:space="preserve"> </w:t>
      </w:r>
      <w:r w:rsidRPr="00020101">
        <w:rPr>
          <w:rFonts w:ascii="Verdana" w:hAnsi="Verdana" w:cs="David"/>
          <w:rtl/>
        </w:rPr>
        <w:t xml:space="preserve">מעמנו סיוע משפטי בכל הנוגע לקבלת תגמולי </w:t>
      </w:r>
      <w:r>
        <w:rPr>
          <w:rFonts w:ascii="Verdana" w:hAnsi="Verdana" w:cs="David" w:hint="cs"/>
          <w:rtl/>
        </w:rPr>
        <w:t>ה</w:t>
      </w:r>
      <w:r w:rsidRPr="00020101">
        <w:rPr>
          <w:rFonts w:ascii="Verdana" w:hAnsi="Verdana" w:cs="David"/>
          <w:rtl/>
        </w:rPr>
        <w:t xml:space="preserve">ביטוח </w:t>
      </w:r>
      <w:r>
        <w:rPr>
          <w:rFonts w:ascii="Verdana" w:hAnsi="Verdana" w:cs="David" w:hint="cs"/>
          <w:rtl/>
        </w:rPr>
        <w:t xml:space="preserve">הסיעודי </w:t>
      </w:r>
      <w:r w:rsidRPr="00020101">
        <w:rPr>
          <w:rFonts w:ascii="Verdana" w:hAnsi="Verdana" w:cs="David"/>
          <w:rtl/>
        </w:rPr>
        <w:t xml:space="preserve">מחברת הביטוח. </w:t>
      </w:r>
    </w:p>
    <w:p w:rsidR="003F4FA3" w:rsidRDefault="003F4FA3" w:rsidP="003F4FA3">
      <w:pPr>
        <w:spacing w:after="120" w:line="320" w:lineRule="exact"/>
        <w:ind w:left="714"/>
        <w:jc w:val="both"/>
        <w:rPr>
          <w:rFonts w:cs="David"/>
          <w:b/>
          <w:bCs/>
          <w:u w:val="single"/>
          <w:rtl/>
        </w:rPr>
      </w:pPr>
      <w:r w:rsidRPr="00E11B09">
        <w:rPr>
          <w:rFonts w:cs="David" w:hint="cs"/>
          <w:b/>
          <w:bCs/>
          <w:u w:val="single"/>
          <w:rtl/>
        </w:rPr>
        <w:t>טיפול הקליניקה</w:t>
      </w:r>
      <w:r w:rsidRPr="002B3482">
        <w:rPr>
          <w:rFonts w:cs="David" w:hint="cs"/>
          <w:b/>
          <w:bCs/>
          <w:rtl/>
        </w:rPr>
        <w:t>:</w:t>
      </w:r>
    </w:p>
    <w:p w:rsidR="003F4FA3" w:rsidRDefault="003F4FA3" w:rsidP="003F4FA3">
      <w:pPr>
        <w:spacing w:after="120" w:line="320" w:lineRule="exact"/>
        <w:ind w:left="714"/>
        <w:jc w:val="both"/>
        <w:rPr>
          <w:rFonts w:cs="David" w:hint="cs"/>
          <w:rtl/>
        </w:rPr>
      </w:pPr>
      <w:r>
        <w:rPr>
          <w:rFonts w:cs="David" w:hint="cs"/>
          <w:rtl/>
        </w:rPr>
        <w:t xml:space="preserve">בתו של הפונה פנתה לסטודנטית של הקליניקה בתחנת </w:t>
      </w:r>
      <w:proofErr w:type="spellStart"/>
      <w:r>
        <w:rPr>
          <w:rFonts w:cs="David" w:hint="cs"/>
          <w:rtl/>
        </w:rPr>
        <w:t>שי"ל</w:t>
      </w:r>
      <w:proofErr w:type="spellEnd"/>
      <w:r>
        <w:rPr>
          <w:rFonts w:cs="David" w:hint="cs"/>
          <w:rtl/>
        </w:rPr>
        <w:t xml:space="preserve"> בתל-אביב "נווה-אליעזר". הבהרנו לפונה, כי על מנת לעמוד על מלוא זכויותיו של אביה, עליו להגיש לבית המשפט המוסמך כתב תביעה כנגד חברת הביטוח, וזאת בטרם תחלוף תקופת ההתיישנות הקצרה הקבועה בחוק חוזה ביטוח ביחס לתביעות מעין אלה העומדת על שלוש שנים בלבד מעת שנדחתה לראשונה תביעתו על-ידי חברת הביטוח כשנתיים טרם פנייתה אלינו בעניין זה. </w:t>
      </w:r>
    </w:p>
    <w:p w:rsidR="003F4FA3" w:rsidRDefault="003F4FA3" w:rsidP="003F4FA3">
      <w:pPr>
        <w:spacing w:after="120" w:line="320" w:lineRule="exact"/>
        <w:ind w:left="714"/>
        <w:jc w:val="both"/>
        <w:rPr>
          <w:rFonts w:ascii="Verdana" w:hAnsi="Verdana" w:cs="David" w:hint="cs"/>
          <w:rtl/>
        </w:rPr>
      </w:pPr>
      <w:r>
        <w:rPr>
          <w:rFonts w:cs="David" w:hint="cs"/>
          <w:rtl/>
        </w:rPr>
        <w:t xml:space="preserve">הובהר לנו, כי </w:t>
      </w:r>
      <w:r w:rsidRPr="00020101">
        <w:rPr>
          <w:rFonts w:ascii="Verdana" w:hAnsi="Verdana" w:cs="David"/>
          <w:rtl/>
        </w:rPr>
        <w:t>לפונה אין זמן וכסף</w:t>
      </w:r>
      <w:r>
        <w:rPr>
          <w:rFonts w:ascii="Verdana" w:hAnsi="Verdana" w:cs="David"/>
        </w:rPr>
        <w:t xml:space="preserve"> </w:t>
      </w:r>
      <w:r w:rsidRPr="00020101">
        <w:rPr>
          <w:rFonts w:ascii="Verdana" w:hAnsi="Verdana" w:cs="David"/>
          <w:rtl/>
        </w:rPr>
        <w:t xml:space="preserve">לנהל </w:t>
      </w:r>
      <w:r>
        <w:rPr>
          <w:rFonts w:ascii="Verdana" w:hAnsi="Verdana" w:cs="David" w:hint="cs"/>
          <w:rtl/>
        </w:rPr>
        <w:t xml:space="preserve">כנגד חברת הביטוח </w:t>
      </w:r>
      <w:r w:rsidRPr="00020101">
        <w:rPr>
          <w:rFonts w:ascii="Verdana" w:hAnsi="Verdana" w:cs="David"/>
          <w:rtl/>
        </w:rPr>
        <w:t>הליך משפטי מתיש ומייגע במשך שנים בבתי המשפט עד לקבלת תגמולי הביטוח המגיעים</w:t>
      </w:r>
      <w:r w:rsidRPr="00020101">
        <w:rPr>
          <w:rFonts w:ascii="Verdana" w:hAnsi="Verdana" w:cs="David"/>
        </w:rPr>
        <w:t xml:space="preserve"> </w:t>
      </w:r>
      <w:r w:rsidRPr="00020101">
        <w:rPr>
          <w:rFonts w:ascii="Verdana" w:hAnsi="Verdana" w:cs="David"/>
          <w:rtl/>
        </w:rPr>
        <w:t>לו, שכן עם כל יום שחולף מצוקתם הכלכלית של בני המשפחה הולכת ומחריפה בשל הצורך</w:t>
      </w:r>
      <w:r w:rsidRPr="00020101">
        <w:rPr>
          <w:rFonts w:ascii="Verdana" w:hAnsi="Verdana" w:cs="David"/>
        </w:rPr>
        <w:t xml:space="preserve"> </w:t>
      </w:r>
      <w:r w:rsidRPr="00020101">
        <w:rPr>
          <w:rFonts w:ascii="Verdana" w:hAnsi="Verdana" w:cs="David"/>
          <w:rtl/>
        </w:rPr>
        <w:t xml:space="preserve">לתמוך כלכלית וסיעודית בפונה. </w:t>
      </w:r>
    </w:p>
    <w:p w:rsidR="003F4FA3" w:rsidRDefault="003F4FA3" w:rsidP="003F4FA3">
      <w:pPr>
        <w:spacing w:after="120" w:line="320" w:lineRule="exact"/>
        <w:ind w:left="714"/>
        <w:jc w:val="both"/>
        <w:rPr>
          <w:rFonts w:ascii="Verdana" w:hAnsi="Verdana" w:cs="David" w:hint="cs"/>
          <w:rtl/>
        </w:rPr>
      </w:pPr>
      <w:r>
        <w:rPr>
          <w:rFonts w:ascii="Verdana" w:hAnsi="Verdana" w:cs="David" w:hint="cs"/>
          <w:rtl/>
        </w:rPr>
        <w:t>לפיכך, בהתחשב בנסיבות העניין ו</w:t>
      </w:r>
      <w:r w:rsidRPr="00020101">
        <w:rPr>
          <w:rFonts w:ascii="Verdana" w:hAnsi="Verdana" w:cs="David"/>
          <w:rtl/>
        </w:rPr>
        <w:t>לבקשת</w:t>
      </w:r>
      <w:r>
        <w:rPr>
          <w:rFonts w:ascii="Verdana" w:hAnsi="Verdana" w:cs="David" w:hint="cs"/>
          <w:rtl/>
        </w:rPr>
        <w:t xml:space="preserve"> הפונה</w:t>
      </w:r>
      <w:r w:rsidRPr="00020101">
        <w:rPr>
          <w:rFonts w:ascii="Verdana" w:hAnsi="Verdana" w:cs="David"/>
          <w:rtl/>
        </w:rPr>
        <w:t xml:space="preserve">, ניהלנו משא ומתן </w:t>
      </w:r>
      <w:r>
        <w:rPr>
          <w:rFonts w:ascii="Verdana" w:hAnsi="Verdana" w:cs="David" w:hint="cs"/>
          <w:rtl/>
        </w:rPr>
        <w:t>מורכב ו</w:t>
      </w:r>
      <w:r w:rsidRPr="00020101">
        <w:rPr>
          <w:rFonts w:ascii="Verdana" w:hAnsi="Verdana" w:cs="David"/>
          <w:rtl/>
        </w:rPr>
        <w:t>מייגע במשך כחצי שנה עם חברת</w:t>
      </w:r>
      <w:r w:rsidRPr="00020101">
        <w:rPr>
          <w:rFonts w:ascii="Verdana" w:hAnsi="Verdana" w:cs="David"/>
        </w:rPr>
        <w:t xml:space="preserve"> </w:t>
      </w:r>
      <w:r w:rsidRPr="00020101">
        <w:rPr>
          <w:rFonts w:ascii="Verdana" w:hAnsi="Verdana" w:cs="David"/>
          <w:rtl/>
        </w:rPr>
        <w:t>הביטוח</w:t>
      </w:r>
      <w:r>
        <w:rPr>
          <w:rFonts w:ascii="Verdana" w:hAnsi="Verdana" w:cs="David" w:hint="cs"/>
          <w:rtl/>
        </w:rPr>
        <w:t>.</w:t>
      </w:r>
      <w:r w:rsidRPr="00020101">
        <w:rPr>
          <w:rFonts w:ascii="Verdana" w:hAnsi="Verdana" w:cs="David"/>
          <w:rtl/>
        </w:rPr>
        <w:t xml:space="preserve"> לאחרונה עלה בידינו להגיע להסכם פשרה עם חברת הביטוח, </w:t>
      </w:r>
      <w:r>
        <w:rPr>
          <w:rFonts w:ascii="Verdana" w:hAnsi="Verdana" w:cs="David" w:hint="cs"/>
          <w:rtl/>
        </w:rPr>
        <w:t>ש</w:t>
      </w:r>
      <w:r w:rsidRPr="00020101">
        <w:rPr>
          <w:rFonts w:ascii="Verdana" w:hAnsi="Verdana" w:cs="David"/>
          <w:rtl/>
        </w:rPr>
        <w:t xml:space="preserve">לפיו </w:t>
      </w:r>
      <w:r>
        <w:rPr>
          <w:rFonts w:ascii="Verdana" w:hAnsi="Verdana" w:cs="David" w:hint="cs"/>
          <w:rtl/>
        </w:rPr>
        <w:t>כנגד הצגת קבלות או אישורים כאסמכתא להוצאות הסיעודיות שהוא נדרש להוציא,</w:t>
      </w:r>
      <w:r w:rsidRPr="00020101">
        <w:rPr>
          <w:rFonts w:ascii="Verdana" w:hAnsi="Verdana" w:cs="David"/>
          <w:rtl/>
        </w:rPr>
        <w:t xml:space="preserve"> הפונה</w:t>
      </w:r>
      <w:r>
        <w:rPr>
          <w:rFonts w:ascii="Verdana" w:hAnsi="Verdana" w:cs="David" w:hint="cs"/>
          <w:rtl/>
        </w:rPr>
        <w:t xml:space="preserve"> יק</w:t>
      </w:r>
      <w:r w:rsidRPr="00020101">
        <w:rPr>
          <w:rFonts w:ascii="Verdana" w:hAnsi="Verdana" w:cs="David"/>
          <w:rtl/>
        </w:rPr>
        <w:t xml:space="preserve">בל </w:t>
      </w:r>
      <w:r>
        <w:rPr>
          <w:rFonts w:ascii="Verdana" w:hAnsi="Verdana" w:cs="David" w:hint="cs"/>
          <w:rtl/>
        </w:rPr>
        <w:t xml:space="preserve">מחברת הביטוח שיפוי בשיעור של </w:t>
      </w:r>
      <w:r w:rsidRPr="00020101">
        <w:rPr>
          <w:rFonts w:ascii="Verdana" w:hAnsi="Verdana" w:cs="David"/>
          <w:rtl/>
        </w:rPr>
        <w:t>שני שלישים מתגמולי הביטוח הסיעודי המגיעים לו </w:t>
      </w:r>
      <w:r>
        <w:rPr>
          <w:rFonts w:ascii="Verdana" w:hAnsi="Verdana" w:cs="David" w:hint="cs"/>
          <w:rtl/>
        </w:rPr>
        <w:t xml:space="preserve">בסך של כ- 4,000 </w:t>
      </w:r>
      <w:r>
        <w:rPr>
          <w:rFonts w:ascii="Verdana" w:hAnsi="Verdana" w:cs="David" w:hint="eastAsia"/>
          <w:rtl/>
        </w:rPr>
        <w:t>₪</w:t>
      </w:r>
      <w:r>
        <w:rPr>
          <w:rFonts w:ascii="Verdana" w:hAnsi="Verdana" w:cs="David" w:hint="cs"/>
          <w:rtl/>
        </w:rPr>
        <w:t xml:space="preserve"> לחודש למשך 60 חודשים רצופים, רטרואקטיבית החל מהמועד בו הפונה דרש לראשונה מחברת הביטוח את התגמולים המגיעים לו על-פי הפוליסה.</w:t>
      </w:r>
    </w:p>
    <w:p w:rsidR="00A1053C" w:rsidRDefault="003F4FA3" w:rsidP="003F4FA3">
      <w:r>
        <w:rPr>
          <w:rFonts w:ascii="Verdana" w:hAnsi="Verdana" w:cs="David" w:hint="cs"/>
          <w:rtl/>
        </w:rPr>
        <w:t xml:space="preserve">המדובר בסכום תגמולי ביטוח מצטברים בסכום כולל של כ- 240,000 </w:t>
      </w:r>
      <w:r>
        <w:rPr>
          <w:rFonts w:ascii="Verdana" w:hAnsi="Verdana" w:cs="David" w:hint="eastAsia"/>
          <w:rtl/>
        </w:rPr>
        <w:t>₪</w:t>
      </w:r>
      <w:r>
        <w:rPr>
          <w:rFonts w:ascii="Verdana" w:hAnsi="Verdana" w:cs="David" w:hint="cs"/>
          <w:rtl/>
        </w:rPr>
        <w:t xml:space="preserve"> אשר הצלחנו להשיג לשביעות רצונם של הפונה ובני משפחתו, וזאת באמצעות משא ומתן עם חברת הביטוח ו</w:t>
      </w:r>
      <w:r w:rsidRPr="00020101">
        <w:rPr>
          <w:rFonts w:ascii="Verdana" w:hAnsi="Verdana" w:cs="David"/>
          <w:rtl/>
        </w:rPr>
        <w:t>מבלי לנהל הליך משפטי בהתאם</w:t>
      </w:r>
      <w:r w:rsidRPr="00020101">
        <w:rPr>
          <w:rFonts w:ascii="Verdana" w:hAnsi="Verdana" w:cs="David"/>
        </w:rPr>
        <w:t xml:space="preserve"> </w:t>
      </w:r>
      <w:r w:rsidRPr="00020101">
        <w:rPr>
          <w:rFonts w:ascii="Verdana" w:hAnsi="Verdana" w:cs="David"/>
          <w:rtl/>
        </w:rPr>
        <w:t xml:space="preserve">לבקשת </w:t>
      </w:r>
      <w:r>
        <w:rPr>
          <w:rFonts w:ascii="Verdana" w:hAnsi="Verdana" w:cs="David" w:hint="cs"/>
          <w:rtl/>
        </w:rPr>
        <w:t>הפונה ו</w:t>
      </w:r>
      <w:r w:rsidRPr="00020101">
        <w:rPr>
          <w:rFonts w:ascii="Verdana" w:hAnsi="Verdana" w:cs="David"/>
          <w:rtl/>
        </w:rPr>
        <w:t>משפח</w:t>
      </w:r>
      <w:r>
        <w:rPr>
          <w:rFonts w:ascii="Verdana" w:hAnsi="Verdana" w:cs="David" w:hint="cs"/>
          <w:rtl/>
        </w:rPr>
        <w:t>תו</w:t>
      </w:r>
      <w:r w:rsidRPr="00020101">
        <w:rPr>
          <w:rFonts w:ascii="Verdana" w:hAnsi="Verdana" w:cs="David"/>
          <w:rtl/>
        </w:rPr>
        <w:t xml:space="preserve"> וצרכיה</w:t>
      </w:r>
      <w:r>
        <w:rPr>
          <w:rFonts w:ascii="Verdana" w:hAnsi="Verdana" w:cs="David" w:hint="cs"/>
          <w:rtl/>
        </w:rPr>
        <w:t>ם</w:t>
      </w:r>
      <w:r w:rsidRPr="00020101">
        <w:rPr>
          <w:rFonts w:ascii="Verdana" w:hAnsi="Verdana" w:cs="David"/>
        </w:rPr>
        <w:t>.</w:t>
      </w:r>
    </w:p>
    <w:sectPr w:rsidR="00A1053C" w:rsidSect="00841AF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02CF"/>
    <w:multiLevelType w:val="hybridMultilevel"/>
    <w:tmpl w:val="5BD20264"/>
    <w:lvl w:ilvl="0" w:tplc="4CBAE5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A3"/>
    <w:rsid w:val="003F4FA3"/>
    <w:rsid w:val="00841AFF"/>
    <w:rsid w:val="00A1053C"/>
    <w:rsid w:val="00F250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FA3"/>
    <w:pPr>
      <w:bidi/>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FA3"/>
    <w:pPr>
      <w:bidi/>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1647</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Shifra Mishluv</dc:creator>
  <cp:lastModifiedBy>Shifra Mishluv</cp:lastModifiedBy>
  <cp:revision>1</cp:revision>
  <dcterms:created xsi:type="dcterms:W3CDTF">2013-08-19T06:21:00Z</dcterms:created>
  <dcterms:modified xsi:type="dcterms:W3CDTF">2013-08-19T06:22:00Z</dcterms:modified>
</cp:coreProperties>
</file>