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lang w:bidi="he-IL"/>
        </w:rPr>
        <w:id w:val="10559912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Borders>
              <w:top w:val="single" w:sz="4" w:space="0" w:color="CC0000"/>
            </w:tblBorders>
            <w:tblLook w:val="04A0" w:firstRow="1" w:lastRow="0" w:firstColumn="1" w:lastColumn="0" w:noHBand="0" w:noVBand="1"/>
          </w:tblPr>
          <w:tblGrid>
            <w:gridCol w:w="9286"/>
          </w:tblGrid>
          <w:tr w:rsidR="008D05A8" w:rsidTr="002E5E08">
            <w:trPr>
              <w:trHeight w:val="3822"/>
              <w:jc w:val="center"/>
            </w:trPr>
            <w:tc>
              <w:tcPr>
                <w:tcW w:w="5000" w:type="pct"/>
                <w:tcBorders>
                  <w:bottom w:val="single" w:sz="4" w:space="0" w:color="CC0000"/>
                </w:tcBorders>
              </w:tcPr>
              <w:p w:rsidR="008D05A8" w:rsidRDefault="008D05A8" w:rsidP="008D05A8">
                <w:pPr>
                  <w:pStyle w:val="a9"/>
                  <w:rPr>
                    <w:rFonts w:asciiTheme="majorHAnsi" w:eastAsiaTheme="majorEastAsia" w:hAnsiTheme="majorHAnsi" w:cstheme="majorBidi"/>
                    <w:caps/>
                  </w:rPr>
                </w:pPr>
                <w:r w:rsidRPr="008D05A8">
                  <w:rPr>
                    <w:rFonts w:asciiTheme="majorHAnsi" w:eastAsiaTheme="majorEastAsia" w:hAnsiTheme="majorHAnsi" w:cstheme="majorBidi"/>
                    <w:caps/>
                    <w:noProof/>
                    <w:lang w:bidi="he-IL"/>
                  </w:rPr>
                  <w:drawing>
                    <wp:anchor distT="0" distB="0" distL="114300" distR="114300" simplePos="0" relativeHeight="251660288" behindDoc="1" locked="0" layoutInCell="1" allowOverlap="1">
                      <wp:simplePos x="0" y="0"/>
                      <wp:positionH relativeFrom="column">
                        <wp:posOffset>-8255</wp:posOffset>
                      </wp:positionH>
                      <wp:positionV relativeFrom="paragraph">
                        <wp:posOffset>382270</wp:posOffset>
                      </wp:positionV>
                      <wp:extent cx="5575935" cy="1828800"/>
                      <wp:effectExtent l="19050" t="0" r="5715" b="0"/>
                      <wp:wrapTight wrapText="bothSides">
                        <wp:wrapPolygon edited="0">
                          <wp:start x="-74" y="0"/>
                          <wp:lineTo x="-74" y="21375"/>
                          <wp:lineTo x="21622" y="21375"/>
                          <wp:lineTo x="21622" y="0"/>
                          <wp:lineTo x="-74" y="0"/>
                        </wp:wrapPolygon>
                      </wp:wrapTight>
                      <wp:docPr id="11" name="Picture 4" descr="logo%20bar%20ilan%20for%20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bar%20ilan%20for%20paper"/>
                              <pic:cNvPicPr>
                                <a:picLocks noChangeAspect="1" noChangeArrowheads="1"/>
                              </pic:cNvPicPr>
                            </pic:nvPicPr>
                            <pic:blipFill>
                              <a:blip r:embed="rId9" cstate="print"/>
                              <a:srcRect/>
                              <a:stretch>
                                <a:fillRect/>
                              </a:stretch>
                            </pic:blipFill>
                            <pic:spPr bwMode="auto">
                              <a:xfrm>
                                <a:off x="0" y="0"/>
                                <a:ext cx="5575935" cy="1828800"/>
                              </a:xfrm>
                              <a:prstGeom prst="rect">
                                <a:avLst/>
                              </a:prstGeom>
                              <a:noFill/>
                              <a:ln w="9525">
                                <a:noFill/>
                                <a:miter lim="800000"/>
                                <a:headEnd/>
                                <a:tailEnd/>
                              </a:ln>
                            </pic:spPr>
                          </pic:pic>
                        </a:graphicData>
                      </a:graphic>
                    </wp:anchor>
                  </w:drawing>
                </w:r>
              </w:p>
            </w:tc>
          </w:tr>
          <w:tr w:rsidR="008D05A8" w:rsidTr="002E5E08">
            <w:trPr>
              <w:trHeight w:val="1440"/>
              <w:jc w:val="center"/>
            </w:trPr>
            <w:sdt>
              <w:sdtPr>
                <w:rPr>
                  <w:rFonts w:asciiTheme="minorBidi" w:eastAsiaTheme="majorEastAsia" w:hAnsiTheme="minorBidi"/>
                  <w:b/>
                  <w:bCs/>
                  <w:color w:val="17365D" w:themeColor="text2" w:themeShade="BF"/>
                  <w:sz w:val="48"/>
                  <w:szCs w:val="48"/>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top w:val="single" w:sz="4" w:space="0" w:color="CC0000"/>
                    </w:tcBorders>
                    <w:vAlign w:val="center"/>
                  </w:tcPr>
                  <w:p w:rsidR="008D05A8" w:rsidRPr="002E5E08" w:rsidRDefault="008D05A8" w:rsidP="008D05A8">
                    <w:pPr>
                      <w:pStyle w:val="a9"/>
                      <w:jc w:val="center"/>
                      <w:rPr>
                        <w:rFonts w:asciiTheme="minorBidi" w:eastAsiaTheme="majorEastAsia" w:hAnsiTheme="minorBidi"/>
                        <w:b/>
                        <w:bCs/>
                        <w:color w:val="17365D" w:themeColor="text2" w:themeShade="BF"/>
                        <w:sz w:val="80"/>
                        <w:szCs w:val="80"/>
                      </w:rPr>
                    </w:pPr>
                    <w:r w:rsidRPr="002E5E08">
                      <w:rPr>
                        <w:rFonts w:asciiTheme="minorBidi" w:eastAsiaTheme="majorEastAsia" w:hAnsiTheme="minorBidi"/>
                        <w:b/>
                        <w:bCs/>
                        <w:color w:val="17365D" w:themeColor="text2" w:themeShade="BF"/>
                        <w:sz w:val="48"/>
                        <w:szCs w:val="48"/>
                        <w:rtl/>
                        <w:lang w:bidi="he-IL"/>
                      </w:rPr>
                      <w:t>הקליניקה לגישור ויישוב סכסוכים גאה להציג</w:t>
                    </w:r>
                  </w:p>
                </w:tc>
              </w:sdtContent>
            </w:sdt>
          </w:tr>
          <w:tr w:rsidR="008D05A8" w:rsidTr="002E5E08">
            <w:trPr>
              <w:trHeight w:val="720"/>
              <w:jc w:val="center"/>
            </w:trPr>
            <w:sdt>
              <w:sdtPr>
                <w:rPr>
                  <w:rFonts w:asciiTheme="minorBidi" w:eastAsiaTheme="majorEastAsia" w:hAnsiTheme="minorBidi"/>
                  <w:b/>
                  <w:bCs/>
                  <w:color w:val="17365D" w:themeColor="text2" w:themeShade="BF"/>
                  <w:sz w:val="96"/>
                  <w:szCs w:val="9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rsidR="008D05A8" w:rsidRPr="002E5E08" w:rsidRDefault="008D05A8" w:rsidP="008D05A8">
                    <w:pPr>
                      <w:pStyle w:val="a9"/>
                      <w:jc w:val="center"/>
                      <w:rPr>
                        <w:rFonts w:asciiTheme="minorBidi" w:eastAsiaTheme="majorEastAsia" w:hAnsiTheme="minorBidi"/>
                        <w:b/>
                        <w:bCs/>
                        <w:color w:val="17365D" w:themeColor="text2" w:themeShade="BF"/>
                        <w:sz w:val="96"/>
                        <w:szCs w:val="96"/>
                      </w:rPr>
                    </w:pPr>
                    <w:r w:rsidRPr="002E5E08">
                      <w:rPr>
                        <w:rFonts w:asciiTheme="minorBidi" w:eastAsiaTheme="majorEastAsia" w:hAnsiTheme="minorBidi"/>
                        <w:b/>
                        <w:bCs/>
                        <w:color w:val="17365D" w:themeColor="text2" w:themeShade="BF"/>
                        <w:sz w:val="96"/>
                        <w:szCs w:val="96"/>
                        <w:rtl/>
                        <w:lang w:bidi="he-IL"/>
                      </w:rPr>
                      <w:t>ספר הקליניקה</w:t>
                    </w:r>
                  </w:p>
                </w:tc>
              </w:sdtContent>
            </w:sdt>
          </w:tr>
          <w:tr w:rsidR="008D05A8" w:rsidTr="002E5E08">
            <w:trPr>
              <w:trHeight w:val="360"/>
              <w:jc w:val="center"/>
            </w:trPr>
            <w:tc>
              <w:tcPr>
                <w:tcW w:w="5000" w:type="pct"/>
                <w:vAlign w:val="center"/>
              </w:tcPr>
              <w:p w:rsidR="008D05A8" w:rsidRPr="00781FFD" w:rsidRDefault="008D05A8">
                <w:pPr>
                  <w:pStyle w:val="a9"/>
                  <w:jc w:val="center"/>
                  <w:rPr>
                    <w:rFonts w:asciiTheme="minorBidi" w:hAnsiTheme="minorBidi"/>
                    <w:b/>
                    <w:bCs/>
                  </w:rPr>
                </w:pPr>
              </w:p>
            </w:tc>
          </w:tr>
          <w:tr w:rsidR="008D05A8" w:rsidTr="002E5E08">
            <w:trPr>
              <w:trHeight w:val="360"/>
              <w:jc w:val="center"/>
            </w:trPr>
            <w:sdt>
              <w:sdtPr>
                <w:rPr>
                  <w:rFonts w:asciiTheme="minorBidi" w:hAnsiTheme="minorBidi"/>
                  <w:b/>
                  <w:bCs/>
                  <w:color w:val="17365D" w:themeColor="text2" w:themeShade="BF"/>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8D05A8" w:rsidRPr="002E5E08" w:rsidRDefault="008D05A8" w:rsidP="008D05A8">
                    <w:pPr>
                      <w:pStyle w:val="a9"/>
                      <w:jc w:val="center"/>
                      <w:rPr>
                        <w:rFonts w:asciiTheme="minorBidi" w:hAnsiTheme="minorBidi"/>
                        <w:b/>
                        <w:bCs/>
                        <w:color w:val="17365D" w:themeColor="text2" w:themeShade="BF"/>
                        <w:sz w:val="40"/>
                        <w:szCs w:val="40"/>
                      </w:rPr>
                    </w:pPr>
                    <w:r w:rsidRPr="002E5E08">
                      <w:rPr>
                        <w:rFonts w:asciiTheme="minorBidi" w:hAnsiTheme="minorBidi"/>
                        <w:b/>
                        <w:bCs/>
                        <w:color w:val="17365D" w:themeColor="text2" w:themeShade="BF"/>
                        <w:sz w:val="40"/>
                        <w:szCs w:val="40"/>
                        <w:rtl/>
                        <w:lang w:bidi="he-IL"/>
                      </w:rPr>
                      <w:t>תשע"ב</w:t>
                    </w:r>
                  </w:p>
                </w:tc>
              </w:sdtContent>
            </w:sdt>
          </w:tr>
          <w:tr w:rsidR="008D05A8" w:rsidTr="002E5E08">
            <w:trPr>
              <w:trHeight w:val="360"/>
              <w:jc w:val="center"/>
            </w:trPr>
            <w:sdt>
              <w:sdtPr>
                <w:rPr>
                  <w:rFonts w:asciiTheme="minorBidi" w:hAnsiTheme="minorBidi"/>
                  <w:b/>
                  <w:bCs/>
                  <w:color w:val="17365D" w:themeColor="text2" w:themeShade="BF"/>
                  <w:sz w:val="40"/>
                  <w:szCs w:val="40"/>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000" w:type="pct"/>
                    <w:vAlign w:val="center"/>
                  </w:tcPr>
                  <w:p w:rsidR="008D05A8" w:rsidRPr="002E5E08" w:rsidRDefault="008D05A8" w:rsidP="008D05A8">
                    <w:pPr>
                      <w:pStyle w:val="a9"/>
                      <w:jc w:val="center"/>
                      <w:rPr>
                        <w:rFonts w:asciiTheme="minorBidi" w:hAnsiTheme="minorBidi"/>
                        <w:b/>
                        <w:bCs/>
                        <w:color w:val="17365D" w:themeColor="text2" w:themeShade="BF"/>
                        <w:sz w:val="40"/>
                        <w:szCs w:val="40"/>
                      </w:rPr>
                    </w:pPr>
                    <w:r w:rsidRPr="002E5E08">
                      <w:rPr>
                        <w:rFonts w:asciiTheme="minorBidi" w:hAnsiTheme="minorBidi"/>
                        <w:b/>
                        <w:bCs/>
                        <w:color w:val="17365D" w:themeColor="text2" w:themeShade="BF"/>
                        <w:sz w:val="40"/>
                        <w:szCs w:val="40"/>
                        <w:rtl/>
                        <w:lang w:bidi="he-IL"/>
                      </w:rPr>
                      <w:t>2011 - 2012</w:t>
                    </w:r>
                  </w:p>
                </w:tc>
              </w:sdtContent>
            </w:sdt>
          </w:tr>
        </w:tbl>
        <w:p w:rsidR="008D05A8" w:rsidRDefault="00781FFD">
          <w:r>
            <w:rPr>
              <w:noProof/>
            </w:rPr>
            <w:drawing>
              <wp:anchor distT="0" distB="0" distL="114300" distR="114300" simplePos="0" relativeHeight="251662336" behindDoc="1" locked="0" layoutInCell="1" allowOverlap="1">
                <wp:simplePos x="0" y="0"/>
                <wp:positionH relativeFrom="column">
                  <wp:posOffset>1684020</wp:posOffset>
                </wp:positionH>
                <wp:positionV relativeFrom="paragraph">
                  <wp:posOffset>187960</wp:posOffset>
                </wp:positionV>
                <wp:extent cx="2287270" cy="3179445"/>
                <wp:effectExtent l="19050" t="0" r="0" b="0"/>
                <wp:wrapTight wrapText="bothSides">
                  <wp:wrapPolygon edited="0">
                    <wp:start x="-180" y="0"/>
                    <wp:lineTo x="-180" y="21484"/>
                    <wp:lineTo x="21588" y="21484"/>
                    <wp:lineTo x="21588" y="0"/>
                    <wp:lineTo x="-180" y="0"/>
                  </wp:wrapPolygon>
                </wp:wrapTight>
                <wp:docPr id="12" name="Picture 3" descr="logo klinik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klinika new"/>
                        <pic:cNvPicPr>
                          <a:picLocks noChangeAspect="1" noChangeArrowheads="1"/>
                        </pic:cNvPicPr>
                      </pic:nvPicPr>
                      <pic:blipFill>
                        <a:blip r:embed="rId10" cstate="print"/>
                        <a:srcRect/>
                        <a:stretch>
                          <a:fillRect/>
                        </a:stretch>
                      </pic:blipFill>
                      <pic:spPr bwMode="auto">
                        <a:xfrm>
                          <a:off x="0" y="0"/>
                          <a:ext cx="2287270" cy="3179445"/>
                        </a:xfrm>
                        <a:prstGeom prst="rect">
                          <a:avLst/>
                        </a:prstGeom>
                        <a:noFill/>
                        <a:ln w="9525">
                          <a:noFill/>
                          <a:miter lim="800000"/>
                          <a:headEnd/>
                          <a:tailEnd/>
                        </a:ln>
                      </pic:spPr>
                    </pic:pic>
                  </a:graphicData>
                </a:graphic>
              </wp:anchor>
            </w:drawing>
          </w:r>
        </w:p>
        <w:p w:rsidR="008D05A8" w:rsidRDefault="008D05A8"/>
        <w:p w:rsidR="008D05A8" w:rsidRDefault="008D05A8"/>
        <w:p w:rsidR="008D05A8" w:rsidRDefault="008D05A8">
          <w:pPr>
            <w:bidi w:val="0"/>
          </w:pPr>
          <w:r>
            <w:rPr>
              <w:rtl/>
            </w:rPr>
            <w:br w:type="page"/>
          </w:r>
        </w:p>
      </w:sdtContent>
    </w:sdt>
    <w:p w:rsidR="00762974" w:rsidRDefault="00762974">
      <w:pPr>
        <w:bidi w:val="0"/>
      </w:pPr>
    </w:p>
    <w:sdt>
      <w:sdtPr>
        <w:rPr>
          <w:rFonts w:asciiTheme="minorBidi" w:eastAsiaTheme="minorHAnsi" w:hAnsiTheme="minorBidi" w:cstheme="minorBidi"/>
          <w:b w:val="0"/>
          <w:bCs w:val="0"/>
          <w:color w:val="auto"/>
          <w:sz w:val="22"/>
          <w:szCs w:val="22"/>
          <w:rtl/>
          <w:lang w:val="he-IL"/>
        </w:rPr>
        <w:id w:val="110417340"/>
        <w:docPartObj>
          <w:docPartGallery w:val="Table of Contents"/>
          <w:docPartUnique/>
        </w:docPartObj>
      </w:sdtPr>
      <w:sdtEndPr>
        <w:rPr>
          <w:rFonts w:eastAsiaTheme="minorEastAsia"/>
          <w:sz w:val="40"/>
          <w:szCs w:val="40"/>
          <w:lang w:val="en-US"/>
        </w:rPr>
      </w:sdtEndPr>
      <w:sdtContent>
        <w:p w:rsidR="00C54A24" w:rsidRPr="005A62A1" w:rsidRDefault="00C54A24" w:rsidP="005A62A1">
          <w:pPr>
            <w:pStyle w:val="af0"/>
            <w:pBdr>
              <w:bottom w:val="single" w:sz="4" w:space="1" w:color="auto"/>
            </w:pBdr>
            <w:spacing w:line="480" w:lineRule="auto"/>
            <w:jc w:val="center"/>
            <w:rPr>
              <w:rFonts w:asciiTheme="minorBidi" w:hAnsiTheme="minorBidi" w:cstheme="minorBidi"/>
              <w:sz w:val="48"/>
              <w:szCs w:val="48"/>
              <w:rtl/>
              <w:lang w:val="he-IL"/>
            </w:rPr>
          </w:pPr>
          <w:r w:rsidRPr="00C54A24">
            <w:rPr>
              <w:rFonts w:asciiTheme="minorBidi" w:hAnsiTheme="minorBidi" w:cstheme="minorBidi"/>
              <w:sz w:val="48"/>
              <w:szCs w:val="48"/>
              <w:rtl/>
              <w:lang w:val="he-IL"/>
            </w:rPr>
            <w:t>תוכן</w:t>
          </w:r>
          <w:r w:rsidR="005A62A1">
            <w:rPr>
              <w:rFonts w:asciiTheme="minorBidi" w:hAnsiTheme="minorBidi" w:cstheme="minorBidi" w:hint="cs"/>
              <w:rtl/>
            </w:rPr>
            <w:t xml:space="preserve"> </w:t>
          </w:r>
          <w:r w:rsidR="005A62A1" w:rsidRPr="005A62A1">
            <w:rPr>
              <w:rFonts w:asciiTheme="minorBidi" w:hAnsiTheme="minorBidi" w:cstheme="minorBidi" w:hint="cs"/>
              <w:sz w:val="48"/>
              <w:szCs w:val="48"/>
              <w:rtl/>
              <w:lang w:val="he-IL"/>
            </w:rPr>
            <w:t>העניינים</w:t>
          </w:r>
        </w:p>
        <w:p w:rsidR="00C54A24" w:rsidRPr="00764D05" w:rsidRDefault="00C54A24" w:rsidP="00C54A24">
          <w:pPr>
            <w:pStyle w:val="TOC1"/>
            <w:tabs>
              <w:tab w:val="right" w:leader="dot" w:pos="9060"/>
            </w:tabs>
            <w:bidi/>
            <w:spacing w:line="480" w:lineRule="auto"/>
            <w:rPr>
              <w:rFonts w:asciiTheme="minorBidi" w:hAnsiTheme="minorBidi"/>
              <w:sz w:val="28"/>
              <w:szCs w:val="28"/>
              <w:lang w:bidi="he-IL"/>
            </w:rPr>
          </w:pPr>
        </w:p>
        <w:p w:rsidR="005A62A1" w:rsidRPr="005A62A1" w:rsidRDefault="00346A6E" w:rsidP="005A62A1">
          <w:pPr>
            <w:pStyle w:val="TOC1"/>
            <w:tabs>
              <w:tab w:val="right" w:leader="dot" w:pos="9060"/>
            </w:tabs>
            <w:bidi/>
            <w:spacing w:line="360" w:lineRule="auto"/>
            <w:rPr>
              <w:noProof/>
              <w:sz w:val="36"/>
              <w:szCs w:val="36"/>
              <w:rtl/>
              <w:lang w:bidi="he-IL"/>
            </w:rPr>
          </w:pPr>
          <w:r w:rsidRPr="005A62A1">
            <w:rPr>
              <w:rFonts w:asciiTheme="minorBidi" w:hAnsiTheme="minorBidi"/>
              <w:sz w:val="46"/>
              <w:szCs w:val="46"/>
            </w:rPr>
            <w:fldChar w:fldCharType="begin"/>
          </w:r>
          <w:r w:rsidR="00C54A24" w:rsidRPr="005A62A1">
            <w:rPr>
              <w:rFonts w:asciiTheme="minorBidi" w:hAnsiTheme="minorBidi"/>
              <w:sz w:val="46"/>
              <w:szCs w:val="46"/>
            </w:rPr>
            <w:instrText xml:space="preserve"> TOC \o "1-3" \h \z \u </w:instrText>
          </w:r>
          <w:r w:rsidRPr="005A62A1">
            <w:rPr>
              <w:rFonts w:asciiTheme="minorBidi" w:hAnsiTheme="minorBidi"/>
              <w:sz w:val="46"/>
              <w:szCs w:val="46"/>
            </w:rPr>
            <w:fldChar w:fldCharType="separate"/>
          </w:r>
          <w:hyperlink w:anchor="_Toc370993691" w:history="1">
            <w:r w:rsidR="005A62A1" w:rsidRPr="005A62A1">
              <w:rPr>
                <w:rStyle w:val="Hyperlink"/>
                <w:rFonts w:asciiTheme="minorBidi" w:hAnsiTheme="minorBidi" w:hint="eastAsia"/>
                <w:noProof/>
                <w:sz w:val="36"/>
                <w:szCs w:val="36"/>
                <w:rtl/>
                <w:lang w:bidi="he-IL"/>
              </w:rPr>
              <w:t>פתח</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דבר</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Toc370993691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3</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2" w:history="1">
            <w:r w:rsidR="005A62A1" w:rsidRPr="005A62A1">
              <w:rPr>
                <w:rStyle w:val="Hyperlink"/>
                <w:rFonts w:asciiTheme="minorBidi" w:hAnsiTheme="minorBidi" w:hint="eastAsia"/>
                <w:noProof/>
                <w:sz w:val="36"/>
                <w:szCs w:val="36"/>
                <w:rtl/>
                <w:lang w:bidi="he-IL"/>
              </w:rPr>
              <w:t>צוותי</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החינוך</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לגישור</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Toc370993692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8</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3" w:history="1">
            <w:r w:rsidR="005A62A1" w:rsidRPr="005A62A1">
              <w:rPr>
                <w:rStyle w:val="Hyperlink"/>
                <w:rFonts w:asciiTheme="minorBidi" w:hAnsiTheme="minorBidi" w:hint="eastAsia"/>
                <w:noProof/>
                <w:sz w:val="36"/>
                <w:szCs w:val="36"/>
                <w:rtl/>
                <w:lang w:bidi="he-IL"/>
              </w:rPr>
              <w:t>הצוות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לקידום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המודעות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לגישור</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בקמפוס</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Toc370993693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18</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4" w:history="1">
            <w:r w:rsidR="005A62A1" w:rsidRPr="005A62A1">
              <w:rPr>
                <w:rStyle w:val="Hyperlink"/>
                <w:rFonts w:asciiTheme="minorBidi" w:hAnsiTheme="minorBidi" w:hint="eastAsia"/>
                <w:noProof/>
                <w:sz w:val="36"/>
                <w:szCs w:val="36"/>
                <w:rtl/>
                <w:lang w:bidi="he-IL"/>
              </w:rPr>
              <w:t>הצוות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לקידום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הגישור</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בתיקים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המופנים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מ</w:t>
            </w:r>
            <w:r w:rsidR="005A62A1" w:rsidRPr="005A62A1">
              <w:rPr>
                <w:rStyle w:val="Hyperlink"/>
                <w:rFonts w:asciiTheme="minorBidi" w:hAnsiTheme="minorBidi"/>
                <w:noProof/>
                <w:sz w:val="36"/>
                <w:szCs w:val="36"/>
                <w:rtl/>
              </w:rPr>
              <w:t>"</w:t>
            </w:r>
            <w:r w:rsidR="005A62A1" w:rsidRPr="005A62A1">
              <w:rPr>
                <w:rStyle w:val="Hyperlink"/>
                <w:rFonts w:asciiTheme="minorBidi" w:hAnsiTheme="minorBidi" w:hint="eastAsia"/>
                <w:noProof/>
                <w:sz w:val="36"/>
                <w:szCs w:val="36"/>
                <w:rtl/>
                <w:lang w:bidi="he-IL"/>
              </w:rPr>
              <w:t>קו</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לעובד</w:t>
            </w:r>
            <w:r w:rsidR="005A62A1" w:rsidRPr="005A62A1">
              <w:rPr>
                <w:rStyle w:val="Hyperlink"/>
                <w:rFonts w:asciiTheme="minorBidi" w:hAnsiTheme="minorBidi"/>
                <w:noProof/>
                <w:sz w:val="36"/>
                <w:szCs w:val="36"/>
                <w:rtl/>
              </w:rPr>
              <w:t>"</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Toc370993694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21</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5" w:history="1">
            <w:r w:rsidR="005A62A1" w:rsidRPr="005A62A1">
              <w:rPr>
                <w:rStyle w:val="Hyperlink"/>
                <w:rFonts w:asciiTheme="minorBidi" w:hAnsiTheme="minorBidi" w:hint="eastAsia"/>
                <w:noProof/>
                <w:sz w:val="36"/>
                <w:szCs w:val="36"/>
                <w:rtl/>
                <w:lang w:bidi="he-IL"/>
              </w:rPr>
              <w:t>הצוות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לקידום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צדק</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מאחה</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בעבירות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מין</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Toc370993695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26</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6" w:history="1">
            <w:r w:rsidR="005A62A1" w:rsidRPr="005A62A1">
              <w:rPr>
                <w:rStyle w:val="Hyperlink"/>
                <w:rFonts w:asciiTheme="minorBidi" w:hAnsiTheme="minorBidi" w:hint="eastAsia"/>
                <w:noProof/>
                <w:sz w:val="36"/>
                <w:szCs w:val="36"/>
                <w:rtl/>
                <w:lang w:bidi="he-IL"/>
              </w:rPr>
              <w:t>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תורת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המשפט</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הטיפולי</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Toc370993696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27</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7" w:history="1">
            <w:r w:rsidR="005A62A1" w:rsidRPr="005A62A1">
              <w:rPr>
                <w:rStyle w:val="Hyperlink"/>
                <w:rFonts w:asciiTheme="minorBidi" w:hAnsiTheme="minorBidi" w:hint="eastAsia"/>
                <w:noProof/>
                <w:sz w:val="36"/>
                <w:szCs w:val="36"/>
                <w:rtl/>
                <w:lang w:bidi="he-IL"/>
              </w:rPr>
              <w:t>הצוות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לקידום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הגישור</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ברשויות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השלטון</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Toc370993697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28</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36"/>
              <w:szCs w:val="36"/>
              <w:rtl/>
              <w:lang w:bidi="he-IL"/>
            </w:rPr>
          </w:pPr>
          <w:hyperlink w:anchor="_Toc370993698" w:history="1">
            <w:r w:rsidR="005A62A1" w:rsidRPr="005A62A1">
              <w:rPr>
                <w:rStyle w:val="Hyperlink"/>
                <w:rFonts w:asciiTheme="minorBidi" w:hAnsiTheme="minorBidi" w:hint="eastAsia"/>
                <w:noProof/>
                <w:sz w:val="36"/>
                <w:szCs w:val="36"/>
                <w:rtl/>
                <w:lang w:bidi="he-IL"/>
              </w:rPr>
              <w:t>הצוות</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לקידום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חקיקה</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בתחום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הגישור</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Toc370993698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30</w:t>
            </w:r>
            <w:r w:rsidR="005A62A1" w:rsidRPr="005A62A1">
              <w:rPr>
                <w:rStyle w:val="Hyperlink"/>
                <w:noProof/>
                <w:sz w:val="36"/>
                <w:szCs w:val="36"/>
                <w:rtl/>
              </w:rPr>
              <w:fldChar w:fldCharType="end"/>
            </w:r>
          </w:hyperlink>
        </w:p>
        <w:p w:rsidR="005A62A1" w:rsidRPr="005A62A1" w:rsidRDefault="00EB2421" w:rsidP="005A62A1">
          <w:pPr>
            <w:pStyle w:val="TOC1"/>
            <w:tabs>
              <w:tab w:val="right" w:leader="dot" w:pos="9060"/>
            </w:tabs>
            <w:bidi/>
            <w:spacing w:line="360" w:lineRule="auto"/>
            <w:rPr>
              <w:noProof/>
              <w:sz w:val="40"/>
              <w:szCs w:val="40"/>
              <w:rtl/>
              <w:lang w:bidi="he-IL"/>
            </w:rPr>
          </w:pPr>
          <w:hyperlink w:anchor="_Toc370993699" w:history="1">
            <w:r w:rsidR="005A62A1" w:rsidRPr="005A62A1">
              <w:rPr>
                <w:rStyle w:val="Hyperlink"/>
                <w:rFonts w:asciiTheme="minorBidi" w:hAnsiTheme="minorBidi" w:hint="eastAsia"/>
                <w:noProof/>
                <w:sz w:val="36"/>
                <w:szCs w:val="36"/>
                <w:rtl/>
                <w:lang w:bidi="he-IL"/>
              </w:rPr>
              <w:t>סטודנטים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חולקים</w:t>
            </w:r>
            <w:r w:rsidR="005A62A1" w:rsidRPr="005A62A1">
              <w:rPr>
                <w:rStyle w:val="Hyperlink"/>
                <w:rFonts w:asciiTheme="minorBidi" w:hAnsiTheme="minorBidi"/>
                <w:noProof/>
                <w:sz w:val="36"/>
                <w:szCs w:val="36"/>
                <w:rtl/>
              </w:rPr>
              <w:t xml:space="preserve"> </w:t>
            </w:r>
            <w:r w:rsidR="005A62A1" w:rsidRPr="005A62A1">
              <w:rPr>
                <w:rStyle w:val="Hyperlink"/>
                <w:rFonts w:asciiTheme="minorBidi" w:hAnsiTheme="minorBidi" w:hint="eastAsia"/>
                <w:noProof/>
                <w:sz w:val="36"/>
                <w:szCs w:val="36"/>
                <w:rtl/>
                <w:lang w:bidi="he-IL"/>
              </w:rPr>
              <w:t>מחוויותיהם</w:t>
            </w:r>
            <w:r w:rsidR="005A62A1" w:rsidRPr="005A62A1">
              <w:rPr>
                <w:noProof/>
                <w:webHidden/>
                <w:sz w:val="36"/>
                <w:szCs w:val="36"/>
                <w:rtl/>
              </w:rPr>
              <w:tab/>
            </w:r>
            <w:r w:rsidR="005A62A1" w:rsidRPr="005A62A1">
              <w:rPr>
                <w:rStyle w:val="Hyperlink"/>
                <w:noProof/>
                <w:sz w:val="36"/>
                <w:szCs w:val="36"/>
                <w:rtl/>
              </w:rPr>
              <w:fldChar w:fldCharType="begin"/>
            </w:r>
            <w:r w:rsidR="005A62A1" w:rsidRPr="005A62A1">
              <w:rPr>
                <w:noProof/>
                <w:webHidden/>
                <w:sz w:val="36"/>
                <w:szCs w:val="36"/>
                <w:rtl/>
              </w:rPr>
              <w:instrText xml:space="preserve"> </w:instrText>
            </w:r>
            <w:r w:rsidR="005A62A1" w:rsidRPr="005A62A1">
              <w:rPr>
                <w:noProof/>
                <w:webHidden/>
                <w:sz w:val="36"/>
                <w:szCs w:val="36"/>
              </w:rPr>
              <w:instrText>PAGEREF</w:instrText>
            </w:r>
            <w:r w:rsidR="005A62A1" w:rsidRPr="005A62A1">
              <w:rPr>
                <w:noProof/>
                <w:webHidden/>
                <w:sz w:val="36"/>
                <w:szCs w:val="36"/>
                <w:rtl/>
              </w:rPr>
              <w:instrText xml:space="preserve"> _</w:instrText>
            </w:r>
            <w:r w:rsidR="005A62A1" w:rsidRPr="005A62A1">
              <w:rPr>
                <w:noProof/>
                <w:webHidden/>
                <w:sz w:val="36"/>
                <w:szCs w:val="36"/>
              </w:rPr>
              <w:instrText>Toc370993699 \h</w:instrText>
            </w:r>
            <w:r w:rsidR="005A62A1" w:rsidRPr="005A62A1">
              <w:rPr>
                <w:noProof/>
                <w:webHidden/>
                <w:sz w:val="36"/>
                <w:szCs w:val="36"/>
                <w:rtl/>
              </w:rPr>
              <w:instrText xml:space="preserve"> </w:instrText>
            </w:r>
            <w:r w:rsidR="005A62A1" w:rsidRPr="005A62A1">
              <w:rPr>
                <w:rStyle w:val="Hyperlink"/>
                <w:noProof/>
                <w:sz w:val="36"/>
                <w:szCs w:val="36"/>
                <w:rtl/>
              </w:rPr>
            </w:r>
            <w:r w:rsidR="005A62A1" w:rsidRPr="005A62A1">
              <w:rPr>
                <w:rStyle w:val="Hyperlink"/>
                <w:noProof/>
                <w:sz w:val="36"/>
                <w:szCs w:val="36"/>
                <w:rtl/>
              </w:rPr>
              <w:fldChar w:fldCharType="separate"/>
            </w:r>
            <w:r w:rsidR="004D6799">
              <w:rPr>
                <w:noProof/>
                <w:webHidden/>
                <w:sz w:val="36"/>
                <w:szCs w:val="36"/>
                <w:rtl/>
              </w:rPr>
              <w:t>32</w:t>
            </w:r>
            <w:r w:rsidR="005A62A1" w:rsidRPr="005A62A1">
              <w:rPr>
                <w:rStyle w:val="Hyperlink"/>
                <w:noProof/>
                <w:sz w:val="36"/>
                <w:szCs w:val="36"/>
                <w:rtl/>
              </w:rPr>
              <w:fldChar w:fldCharType="end"/>
            </w:r>
          </w:hyperlink>
        </w:p>
        <w:p w:rsidR="00C54A24" w:rsidRPr="00C54A24" w:rsidRDefault="00346A6E" w:rsidP="00C54A24">
          <w:pPr>
            <w:spacing w:line="480" w:lineRule="auto"/>
            <w:rPr>
              <w:rFonts w:asciiTheme="minorBidi" w:hAnsiTheme="minorBidi"/>
              <w:sz w:val="28"/>
              <w:szCs w:val="28"/>
            </w:rPr>
          </w:pPr>
          <w:r w:rsidRPr="005A62A1">
            <w:rPr>
              <w:rFonts w:asciiTheme="minorBidi" w:hAnsiTheme="minorBidi"/>
              <w:sz w:val="46"/>
              <w:szCs w:val="46"/>
            </w:rPr>
            <w:fldChar w:fldCharType="end"/>
          </w:r>
        </w:p>
      </w:sdtContent>
    </w:sdt>
    <w:p w:rsidR="002E5E08" w:rsidRDefault="002E5E08"/>
    <w:p w:rsidR="002E5E08" w:rsidRPr="002E5E08" w:rsidRDefault="002E5E08" w:rsidP="002E5E08"/>
    <w:p w:rsidR="002E5E08" w:rsidRPr="002E5E08" w:rsidRDefault="002E5E08" w:rsidP="002E5E08"/>
    <w:p w:rsidR="002E5E08" w:rsidRPr="002E5E08" w:rsidRDefault="002E5E08" w:rsidP="002E5E08"/>
    <w:p w:rsidR="002E5E08" w:rsidRDefault="002E5E08" w:rsidP="002E5E08">
      <w:pPr>
        <w:rPr>
          <w:rtl/>
        </w:rPr>
      </w:pPr>
    </w:p>
    <w:p w:rsidR="00B96C93" w:rsidRDefault="00B96C93" w:rsidP="002E5E08">
      <w:pPr>
        <w:rPr>
          <w:rtl/>
        </w:rPr>
      </w:pPr>
    </w:p>
    <w:p w:rsidR="00B96C93" w:rsidRDefault="00B96C93" w:rsidP="002E5E08">
      <w:pPr>
        <w:rPr>
          <w:rtl/>
        </w:rPr>
      </w:pPr>
    </w:p>
    <w:p w:rsidR="005A62A1" w:rsidRPr="00C54A24" w:rsidRDefault="005A62A1" w:rsidP="005A62A1">
      <w:pPr>
        <w:pStyle w:val="1"/>
        <w:pBdr>
          <w:bottom w:val="single" w:sz="4" w:space="1" w:color="auto"/>
        </w:pBdr>
        <w:jc w:val="center"/>
        <w:rPr>
          <w:rFonts w:asciiTheme="minorBidi" w:hAnsiTheme="minorBidi" w:cstheme="minorBidi"/>
          <w:b w:val="0"/>
          <w:bCs w:val="0"/>
          <w:color w:val="000000" w:themeColor="text1"/>
          <w:sz w:val="36"/>
          <w:szCs w:val="36"/>
          <w:rtl/>
        </w:rPr>
      </w:pPr>
      <w:r>
        <w:rPr>
          <w:rtl/>
        </w:rPr>
        <w:br w:type="page"/>
      </w:r>
      <w:bookmarkStart w:id="1" w:name="_Toc370993691"/>
      <w:r>
        <w:rPr>
          <w:rFonts w:asciiTheme="minorBidi" w:hAnsiTheme="minorBidi" w:cstheme="minorBidi" w:hint="cs"/>
          <w:color w:val="000000" w:themeColor="text1"/>
          <w:sz w:val="36"/>
          <w:szCs w:val="36"/>
          <w:rtl/>
        </w:rPr>
        <w:lastRenderedPageBreak/>
        <w:t>פתח דבר</w:t>
      </w:r>
      <w:bookmarkEnd w:id="1"/>
    </w:p>
    <w:p w:rsidR="005A62A1" w:rsidRDefault="005A62A1" w:rsidP="005A62A1">
      <w:pPr>
        <w:spacing w:line="360" w:lineRule="auto"/>
        <w:ind w:left="360"/>
        <w:jc w:val="both"/>
        <w:rPr>
          <w:rFonts w:cs="David"/>
          <w:sz w:val="24"/>
          <w:szCs w:val="24"/>
          <w:rtl/>
        </w:rPr>
      </w:pPr>
    </w:p>
    <w:p w:rsidR="005A62A1" w:rsidRDefault="005A62A1" w:rsidP="005A62A1">
      <w:pPr>
        <w:spacing w:line="360" w:lineRule="auto"/>
        <w:ind w:left="360"/>
        <w:jc w:val="both"/>
        <w:rPr>
          <w:rFonts w:cs="David"/>
          <w:sz w:val="24"/>
          <w:szCs w:val="24"/>
          <w:rtl/>
        </w:rPr>
      </w:pPr>
      <w:r>
        <w:rPr>
          <w:rFonts w:cs="David" w:hint="cs"/>
          <w:sz w:val="24"/>
          <w:szCs w:val="24"/>
          <w:rtl/>
        </w:rPr>
        <w:t>בשנה"ל תשע"ב פעלה הקליניקה לגישור וליישוב סכסוכים לקידום הגישור במערכת החינוך, בקמפוס של אוניברסיטת בר-אילן, בקרב אוכלוסיות מוחלשות של מהגרי עבודה ובשכונות מצוקה, בפעילות לקידום יישומו של צדק מאחה בעבירות מין, לקידום תורת המשפט הטיפולי בישראל ולקידום חקיקה בתחום הגישור. תחום חדש שעסקה בו הקליניקה השנה, בניצוחו של עו"ד אביעד איגרא שהצטרף לשורותיה, היה קידום הגישור ברשויות השלטון.</w:t>
      </w:r>
    </w:p>
    <w:p w:rsidR="005A62A1" w:rsidRDefault="005A62A1" w:rsidP="005A62A1">
      <w:pPr>
        <w:spacing w:line="360" w:lineRule="auto"/>
        <w:ind w:left="360"/>
        <w:jc w:val="both"/>
        <w:rPr>
          <w:rFonts w:cs="David"/>
          <w:sz w:val="24"/>
          <w:szCs w:val="24"/>
          <w:rtl/>
        </w:rPr>
      </w:pPr>
      <w:r>
        <w:rPr>
          <w:rFonts w:cs="David" w:hint="cs"/>
          <w:sz w:val="24"/>
          <w:szCs w:val="24"/>
          <w:rtl/>
        </w:rPr>
        <w:t>השנה למדו בקליניקה 22 סטודנטים. הסטודנטים זכו ל</w:t>
      </w:r>
      <w:r w:rsidRPr="008B7550">
        <w:rPr>
          <w:rFonts w:cs="David" w:hint="cs"/>
          <w:b/>
          <w:bCs/>
          <w:sz w:val="24"/>
          <w:szCs w:val="24"/>
          <w:rtl/>
        </w:rPr>
        <w:t>הכשרה</w:t>
      </w:r>
      <w:r>
        <w:rPr>
          <w:rFonts w:cs="David" w:hint="cs"/>
          <w:sz w:val="24"/>
          <w:szCs w:val="24"/>
          <w:rtl/>
        </w:rPr>
        <w:t xml:space="preserve"> בגישור במסגרת סדנה בת 21 שעות אקדמיות לפני תחילת הלימודים, נחשפו למושגי היסוד מתחום הגישור ויישוב הסכסוכים, התנסו בסימולציות ושיפרו את מיומנויות השיח שלהם. כל אחד מן הסטודנטים בקליניקה </w:t>
      </w:r>
      <w:r w:rsidRPr="008B7550">
        <w:rPr>
          <w:rFonts w:cs="David" w:hint="cs"/>
          <w:b/>
          <w:bCs/>
          <w:sz w:val="24"/>
          <w:szCs w:val="24"/>
          <w:rtl/>
        </w:rPr>
        <w:t>צפה במשך השנה בהליכי גישור ממקורות שונים</w:t>
      </w:r>
      <w:r>
        <w:rPr>
          <w:rFonts w:cs="David" w:hint="cs"/>
          <w:sz w:val="24"/>
          <w:szCs w:val="24"/>
          <w:rtl/>
        </w:rPr>
        <w:t xml:space="preserve"> (במרכז גישור בקמפוס של התכנית הבינתחומית ללימודי יישוב וניהול סכסוכים לתואר שני; בגישורים בסכסוכים שהופנו מ"קו לעובד"; בגישורים שנערכו בבית משפט השלום בכפר סבא; בגישורים שנערכו בבית הדין האזורי לעבודה בתל-אביב ובגישורים שהופנו אל הקליניקה מקליניקות אחרות או שהגיעו דרך פונים עצמאיים), תיעד וניתח אותם. גם השנה סיפרו הסטודנטים כי חוויית הלמידה מן הצפייה בהליכי הגישור היתה עבורם משמעותית ומאירת עיניים. הצפייה תרמה להעמקת ההבנה של הסטודנטים את הליך הגישור, ליכולתם לפתח חשיבה ביקורתית על משפט, על גישור ועל מה שביניהם ולהכשרתם לתפקידם העתידי כעורכי דין. כל אחד מן הסטודנטים בקליניקה השתתף ב</w:t>
      </w:r>
      <w:r w:rsidRPr="008B7550">
        <w:rPr>
          <w:rFonts w:cs="David" w:hint="cs"/>
          <w:b/>
          <w:bCs/>
          <w:sz w:val="24"/>
          <w:szCs w:val="24"/>
          <w:rtl/>
        </w:rPr>
        <w:t>מפגשים העיוניים</w:t>
      </w:r>
      <w:r>
        <w:rPr>
          <w:rFonts w:cs="David" w:hint="cs"/>
          <w:sz w:val="24"/>
          <w:szCs w:val="24"/>
          <w:rtl/>
        </w:rPr>
        <w:t xml:space="preserve"> של הקליניקה, שעסקו במודלים שונים של גישור, בהבדלים בין מו"מ תחרותי ומו"מ משתף, בצדק מאחה, בתורת המשפט הטיפולי, בסוגיות של גישור וכוח, בסוגיות אתיות בגישור ועוד. </w:t>
      </w:r>
    </w:p>
    <w:p w:rsidR="005A62A1" w:rsidRDefault="005A62A1" w:rsidP="005A62A1">
      <w:pPr>
        <w:spacing w:line="360" w:lineRule="auto"/>
        <w:ind w:left="360"/>
        <w:jc w:val="both"/>
        <w:rPr>
          <w:rFonts w:cs="David"/>
          <w:b/>
          <w:bCs/>
          <w:sz w:val="24"/>
          <w:szCs w:val="24"/>
          <w:rtl/>
        </w:rPr>
      </w:pPr>
      <w:r>
        <w:rPr>
          <w:rFonts w:cs="David" w:hint="cs"/>
          <w:sz w:val="24"/>
          <w:szCs w:val="24"/>
          <w:rtl/>
        </w:rPr>
        <w:t>נוסף על כך פעל כל אחד מן הסטודנטים במסגרת אחד מ</w:t>
      </w:r>
      <w:r w:rsidRPr="0021422F">
        <w:rPr>
          <w:rFonts w:cs="David" w:hint="cs"/>
          <w:b/>
          <w:bCs/>
          <w:sz w:val="24"/>
          <w:szCs w:val="24"/>
          <w:rtl/>
        </w:rPr>
        <w:t>אפיקי הפעילות המעשיים של הקליניקה</w:t>
      </w:r>
      <w:r>
        <w:rPr>
          <w:rFonts w:cs="David" w:hint="cs"/>
          <w:b/>
          <w:bCs/>
          <w:sz w:val="24"/>
          <w:szCs w:val="24"/>
          <w:rtl/>
        </w:rPr>
        <w:t>:</w:t>
      </w:r>
    </w:p>
    <w:p w:rsidR="005A62A1" w:rsidRPr="008C09C2" w:rsidRDefault="005A62A1" w:rsidP="005A62A1">
      <w:pPr>
        <w:numPr>
          <w:ilvl w:val="0"/>
          <w:numId w:val="12"/>
        </w:numPr>
        <w:spacing w:line="360" w:lineRule="auto"/>
        <w:jc w:val="both"/>
        <w:rPr>
          <w:rFonts w:cs="David"/>
          <w:sz w:val="24"/>
          <w:szCs w:val="24"/>
          <w:rtl/>
        </w:rPr>
      </w:pPr>
      <w:r w:rsidRPr="008C09C2">
        <w:rPr>
          <w:rFonts w:cs="David" w:hint="cs"/>
          <w:sz w:val="24"/>
          <w:szCs w:val="24"/>
          <w:rtl/>
        </w:rPr>
        <w:t>סטודנטים של הקליניקה פעלו ל</w:t>
      </w:r>
      <w:r w:rsidRPr="008C09C2">
        <w:rPr>
          <w:rFonts w:cs="David" w:hint="cs"/>
          <w:b/>
          <w:bCs/>
          <w:sz w:val="24"/>
          <w:szCs w:val="24"/>
          <w:rtl/>
        </w:rPr>
        <w:t xml:space="preserve">חינוך לגישור: </w:t>
      </w:r>
      <w:r w:rsidRPr="008C09C2">
        <w:rPr>
          <w:rFonts w:cs="David" w:hint="cs"/>
          <w:sz w:val="24"/>
          <w:szCs w:val="24"/>
          <w:rtl/>
        </w:rPr>
        <w:t>הסטודנטים עסקו בפיתוח ובהנחיה של מערכים להטמעת ערכי הגישור ורוחו בקמפוס "ביאליק-רוגוזין" שבדרום תל-אביב, בית ספר שלומדים בו תלמידים מ-48 מדינות</w:t>
      </w:r>
      <w:r>
        <w:rPr>
          <w:rFonts w:cs="David" w:hint="cs"/>
          <w:sz w:val="24"/>
          <w:szCs w:val="24"/>
          <w:rtl/>
        </w:rPr>
        <w:t>, רבים מהם נולדו לפליטים ולמהגרי עבודה</w:t>
      </w:r>
      <w:r w:rsidRPr="008C09C2">
        <w:rPr>
          <w:rFonts w:cs="David" w:hint="cs"/>
          <w:sz w:val="24"/>
          <w:szCs w:val="24"/>
          <w:rtl/>
        </w:rPr>
        <w:t xml:space="preserve">. שישה סטודנטים של הקליניקה ליוו </w:t>
      </w:r>
      <w:r>
        <w:rPr>
          <w:rFonts w:cs="David" w:hint="cs"/>
          <w:sz w:val="24"/>
          <w:szCs w:val="24"/>
          <w:rtl/>
        </w:rPr>
        <w:t xml:space="preserve">שלוש </w:t>
      </w:r>
      <w:r w:rsidRPr="008C09C2">
        <w:rPr>
          <w:rFonts w:cs="David" w:hint="cs"/>
          <w:sz w:val="24"/>
          <w:szCs w:val="24"/>
          <w:rtl/>
        </w:rPr>
        <w:t>כיתות ז' בבית הספר. כל צמד של סטודנטים ליווה לאורך השנה כיתה אחת, ופעל להמחשת היתרונות שבדרך הגישור וברוחו ולהקניית ערכים ומיומנויות בסיסיות שבכוחם לקדם את השיח שמנהלים הילדים בבית הספר וגם בבית</w:t>
      </w:r>
      <w:r>
        <w:rPr>
          <w:rFonts w:cs="David" w:hint="cs"/>
          <w:sz w:val="24"/>
          <w:szCs w:val="24"/>
          <w:rtl/>
        </w:rPr>
        <w:t xml:space="preserve"> ולסייע להם בניהול קונפליקטים בחייהם</w:t>
      </w:r>
      <w:r w:rsidRPr="008C09C2">
        <w:rPr>
          <w:rFonts w:cs="David" w:hint="cs"/>
          <w:sz w:val="24"/>
          <w:szCs w:val="24"/>
          <w:rtl/>
        </w:rPr>
        <w:t xml:space="preserve">. </w:t>
      </w:r>
      <w:r>
        <w:rPr>
          <w:rFonts w:cs="David" w:hint="cs"/>
          <w:sz w:val="24"/>
          <w:szCs w:val="24"/>
          <w:rtl/>
        </w:rPr>
        <w:t>הסטודנטים סיפרו על סיפוק עמוק שחשו לנוכח השינוי שחוו בהתנהגותם של הילדים בכיתה, בד בבד עם התקדמות המפגשים לאורך השנה.</w:t>
      </w:r>
    </w:p>
    <w:p w:rsidR="005A62A1" w:rsidRDefault="005A62A1" w:rsidP="00763B71">
      <w:pPr>
        <w:numPr>
          <w:ilvl w:val="0"/>
          <w:numId w:val="12"/>
        </w:numPr>
        <w:spacing w:line="360" w:lineRule="auto"/>
        <w:jc w:val="both"/>
        <w:rPr>
          <w:rFonts w:cs="David"/>
          <w:sz w:val="24"/>
          <w:szCs w:val="24"/>
        </w:rPr>
      </w:pPr>
      <w:r w:rsidRPr="00FD2A26">
        <w:rPr>
          <w:rFonts w:cs="David" w:hint="cs"/>
          <w:sz w:val="24"/>
          <w:szCs w:val="24"/>
          <w:rtl/>
        </w:rPr>
        <w:t xml:space="preserve">סטודנטים של הקליניקה פעלו </w:t>
      </w:r>
      <w:r w:rsidRPr="00FD2A26">
        <w:rPr>
          <w:rFonts w:cs="David" w:hint="cs"/>
          <w:b/>
          <w:bCs/>
          <w:sz w:val="24"/>
          <w:szCs w:val="24"/>
          <w:rtl/>
        </w:rPr>
        <w:t>להגברת ה</w:t>
      </w:r>
      <w:r>
        <w:rPr>
          <w:rFonts w:cs="David" w:hint="cs"/>
          <w:b/>
          <w:bCs/>
          <w:sz w:val="24"/>
          <w:szCs w:val="24"/>
          <w:rtl/>
        </w:rPr>
        <w:t>מודעות לגישור והשימוש בו בקמפוס:</w:t>
      </w:r>
      <w:r w:rsidRPr="00FD2A26">
        <w:rPr>
          <w:rFonts w:cs="David" w:hint="cs"/>
          <w:b/>
          <w:bCs/>
          <w:sz w:val="24"/>
          <w:szCs w:val="24"/>
          <w:rtl/>
        </w:rPr>
        <w:t xml:space="preserve"> </w:t>
      </w:r>
      <w:r>
        <w:rPr>
          <w:rFonts w:cs="David" w:hint="cs"/>
          <w:b/>
          <w:bCs/>
          <w:sz w:val="24"/>
          <w:szCs w:val="24"/>
          <w:rtl/>
        </w:rPr>
        <w:tab/>
      </w:r>
      <w:r>
        <w:rPr>
          <w:rFonts w:cs="David"/>
          <w:sz w:val="24"/>
          <w:szCs w:val="24"/>
          <w:rtl/>
        </w:rPr>
        <w:br/>
      </w:r>
      <w:r w:rsidRPr="00FD2A26">
        <w:rPr>
          <w:rFonts w:cs="David" w:hint="cs"/>
          <w:sz w:val="24"/>
          <w:szCs w:val="24"/>
          <w:rtl/>
        </w:rPr>
        <w:t>במסגרת ה</w:t>
      </w:r>
      <w:r>
        <w:rPr>
          <w:rFonts w:cs="David" w:hint="cs"/>
          <w:sz w:val="24"/>
          <w:szCs w:val="24"/>
          <w:rtl/>
        </w:rPr>
        <w:t>פעילות</w:t>
      </w:r>
      <w:r w:rsidR="00C41978">
        <w:rPr>
          <w:rFonts w:cs="David" w:hint="cs"/>
          <w:sz w:val="24"/>
          <w:szCs w:val="24"/>
          <w:rtl/>
        </w:rPr>
        <w:t xml:space="preserve"> </w:t>
      </w:r>
      <w:r>
        <w:rPr>
          <w:rFonts w:cs="David" w:hint="cs"/>
          <w:sz w:val="24"/>
          <w:szCs w:val="24"/>
          <w:rtl/>
        </w:rPr>
        <w:t xml:space="preserve">להגברת </w:t>
      </w:r>
      <w:r w:rsidRPr="00FD2A26">
        <w:rPr>
          <w:rFonts w:cs="David" w:hint="cs"/>
          <w:sz w:val="24"/>
          <w:szCs w:val="24"/>
          <w:rtl/>
        </w:rPr>
        <w:t xml:space="preserve">המודעות </w:t>
      </w:r>
      <w:r>
        <w:rPr>
          <w:rFonts w:cs="David" w:hint="cs"/>
          <w:sz w:val="24"/>
          <w:szCs w:val="24"/>
          <w:rtl/>
        </w:rPr>
        <w:t xml:space="preserve">הציבורית </w:t>
      </w:r>
      <w:r w:rsidRPr="00FD2A26">
        <w:rPr>
          <w:rFonts w:cs="David" w:hint="cs"/>
          <w:sz w:val="24"/>
          <w:szCs w:val="24"/>
          <w:rtl/>
        </w:rPr>
        <w:t>לנושא הגישור ו</w:t>
      </w:r>
      <w:r>
        <w:rPr>
          <w:rFonts w:cs="David" w:hint="cs"/>
          <w:sz w:val="24"/>
          <w:szCs w:val="24"/>
          <w:rtl/>
        </w:rPr>
        <w:t>להגברת</w:t>
      </w:r>
      <w:r w:rsidRPr="00FD2A26">
        <w:rPr>
          <w:rFonts w:cs="David" w:hint="cs"/>
          <w:sz w:val="24"/>
          <w:szCs w:val="24"/>
          <w:rtl/>
        </w:rPr>
        <w:t xml:space="preserve"> השימוש בגישור </w:t>
      </w:r>
      <w:r>
        <w:rPr>
          <w:rFonts w:cs="David" w:hint="cs"/>
          <w:sz w:val="24"/>
          <w:szCs w:val="24"/>
          <w:rtl/>
        </w:rPr>
        <w:t>יזמו שלושה</w:t>
      </w:r>
      <w:r w:rsidRPr="00FD2A26">
        <w:rPr>
          <w:rFonts w:cs="David" w:hint="cs"/>
          <w:sz w:val="24"/>
          <w:szCs w:val="24"/>
          <w:rtl/>
        </w:rPr>
        <w:t xml:space="preserve"> סטודנטים </w:t>
      </w:r>
      <w:r>
        <w:rPr>
          <w:rFonts w:cs="David" w:hint="cs"/>
          <w:sz w:val="24"/>
          <w:szCs w:val="24"/>
          <w:rtl/>
        </w:rPr>
        <w:t xml:space="preserve">של הקליניקה </w:t>
      </w:r>
      <w:r w:rsidRPr="00FD2A26">
        <w:rPr>
          <w:rFonts w:cs="David" w:hint="cs"/>
          <w:sz w:val="24"/>
          <w:szCs w:val="24"/>
          <w:rtl/>
        </w:rPr>
        <w:t xml:space="preserve">"ימי מודעות לגישור בקמפוס", שבמסגרתם הוקמו עמדות הסברה ברחבי הקמפוס והקהל נחשף לאפשרויות השימוש בגישור וליתרונותיו. </w:t>
      </w:r>
      <w:r>
        <w:rPr>
          <w:rFonts w:cs="David" w:hint="cs"/>
          <w:sz w:val="24"/>
          <w:szCs w:val="24"/>
          <w:rtl/>
        </w:rPr>
        <w:t xml:space="preserve">פעילות מרכזית של הצוות נסבה סביב </w:t>
      </w:r>
      <w:r w:rsidRPr="001C1126">
        <w:rPr>
          <w:rFonts w:cs="David" w:hint="cs"/>
          <w:b/>
          <w:bCs/>
          <w:sz w:val="24"/>
          <w:szCs w:val="24"/>
          <w:rtl/>
        </w:rPr>
        <w:t>האירוע המבוים שערכה הקליניקה השנה בנושא גישור וסביבה</w:t>
      </w:r>
      <w:r>
        <w:rPr>
          <w:rFonts w:cs="David" w:hint="cs"/>
          <w:sz w:val="24"/>
          <w:szCs w:val="24"/>
          <w:rtl/>
        </w:rPr>
        <w:t xml:space="preserve"> בשיתוף </w:t>
      </w:r>
      <w:r>
        <w:rPr>
          <w:rFonts w:cs="David" w:hint="cs"/>
          <w:sz w:val="24"/>
          <w:szCs w:val="24"/>
          <w:rtl/>
        </w:rPr>
        <w:lastRenderedPageBreak/>
        <w:t xml:space="preserve">עם הקליניקה לפרקטיקה ומדיניות סביבתית. שלושת הסטודנטים בהנחייתו של אביעד איגרא עסקו בכתיבת מקרה הגישור והתפקידים השונים של הצדדים לסכסוך; שימשו מגשרים באירוע שדימה את הגישור, צולם ונערך לסרט; והציגו בצורה מקצועית את פעילותם כמגשרים במסגרת אירוע פומבי שבו הוצג המקרה מנקודת המבט של הגישור וגם מן הזווית המשפטית </w:t>
      </w:r>
      <w:r>
        <w:rPr>
          <w:rFonts w:cs="David"/>
          <w:sz w:val="24"/>
          <w:szCs w:val="24"/>
          <w:rtl/>
        </w:rPr>
        <w:br/>
      </w:r>
      <w:r>
        <w:rPr>
          <w:rFonts w:cs="David" w:hint="cs"/>
          <w:sz w:val="24"/>
          <w:szCs w:val="24"/>
          <w:rtl/>
        </w:rPr>
        <w:t>(על-ידי תלמידי הקליניקה הסביבתית). בסרט השתתפו גם כעורכי-דינם של הצדדים לגישור שניים מחברי נבחרת הפקולטה לתחרות ייצוג בגישור של ה-</w:t>
      </w:r>
      <w:r>
        <w:rPr>
          <w:rFonts w:cs="David"/>
          <w:sz w:val="24"/>
          <w:szCs w:val="24"/>
        </w:rPr>
        <w:t>ICC</w:t>
      </w:r>
      <w:r>
        <w:rPr>
          <w:rFonts w:cs="David" w:hint="cs"/>
          <w:sz w:val="24"/>
          <w:szCs w:val="24"/>
          <w:rtl/>
        </w:rPr>
        <w:t xml:space="preserve"> שנערכה בפאריז, וכך זכו הסטודנטים </w:t>
      </w:r>
      <w:r w:rsidR="00C41978">
        <w:rPr>
          <w:rFonts w:cs="David" w:hint="cs"/>
          <w:sz w:val="24"/>
          <w:szCs w:val="24"/>
          <w:rtl/>
        </w:rPr>
        <w:t>והקהל</w:t>
      </w:r>
      <w:r>
        <w:rPr>
          <w:rFonts w:cs="David" w:hint="cs"/>
          <w:sz w:val="24"/>
          <w:szCs w:val="24"/>
          <w:rtl/>
        </w:rPr>
        <w:t xml:space="preserve"> ללמוד </w:t>
      </w:r>
      <w:r w:rsidR="00C41978">
        <w:rPr>
          <w:rFonts w:cs="David" w:hint="cs"/>
          <w:sz w:val="24"/>
          <w:szCs w:val="24"/>
          <w:rtl/>
        </w:rPr>
        <w:t xml:space="preserve">הלכה למעשה </w:t>
      </w:r>
      <w:r>
        <w:rPr>
          <w:rFonts w:cs="David" w:hint="cs"/>
          <w:sz w:val="24"/>
          <w:szCs w:val="24"/>
          <w:rtl/>
        </w:rPr>
        <w:t xml:space="preserve">גם </w:t>
      </w:r>
      <w:r w:rsidR="00C41978">
        <w:rPr>
          <w:rFonts w:cs="David" w:hint="cs"/>
          <w:sz w:val="24"/>
          <w:szCs w:val="24"/>
          <w:rtl/>
        </w:rPr>
        <w:t xml:space="preserve">אלמנטים שונים מהתחום של </w:t>
      </w:r>
      <w:r>
        <w:rPr>
          <w:rFonts w:cs="David" w:hint="cs"/>
          <w:sz w:val="24"/>
          <w:szCs w:val="24"/>
          <w:rtl/>
        </w:rPr>
        <w:t xml:space="preserve">ייצוג בגישור. </w:t>
      </w:r>
    </w:p>
    <w:p w:rsidR="005A62A1" w:rsidRDefault="005A62A1" w:rsidP="005A62A1">
      <w:pPr>
        <w:numPr>
          <w:ilvl w:val="0"/>
          <w:numId w:val="12"/>
        </w:numPr>
        <w:spacing w:before="60" w:line="360" w:lineRule="auto"/>
        <w:jc w:val="both"/>
        <w:rPr>
          <w:rFonts w:cs="David"/>
          <w:sz w:val="24"/>
          <w:szCs w:val="24"/>
        </w:rPr>
      </w:pPr>
      <w:r w:rsidRPr="00FD2A26">
        <w:rPr>
          <w:rFonts w:cs="David" w:hint="cs"/>
          <w:b/>
          <w:bCs/>
          <w:sz w:val="24"/>
          <w:szCs w:val="24"/>
          <w:rtl/>
        </w:rPr>
        <w:t>התחרות הבינלאומית לייצוג בגישור של ה-</w:t>
      </w:r>
      <w:r w:rsidRPr="00FD2A26">
        <w:rPr>
          <w:rFonts w:cs="David"/>
          <w:b/>
          <w:bCs/>
          <w:sz w:val="24"/>
          <w:szCs w:val="24"/>
        </w:rPr>
        <w:t>International Chamber of Commerce</w:t>
      </w:r>
      <w:r w:rsidRPr="00FD2A26">
        <w:rPr>
          <w:rFonts w:cs="David" w:hint="cs"/>
          <w:sz w:val="24"/>
          <w:szCs w:val="24"/>
          <w:rtl/>
        </w:rPr>
        <w:t xml:space="preserve"> נערכה </w:t>
      </w:r>
      <w:r>
        <w:rPr>
          <w:rFonts w:cs="David" w:hint="cs"/>
          <w:sz w:val="24"/>
          <w:szCs w:val="24"/>
          <w:rtl/>
        </w:rPr>
        <w:t xml:space="preserve">גם </w:t>
      </w:r>
      <w:r w:rsidRPr="00FD2A26">
        <w:rPr>
          <w:rFonts w:cs="David" w:hint="cs"/>
          <w:sz w:val="24"/>
          <w:szCs w:val="24"/>
          <w:rtl/>
        </w:rPr>
        <w:t>השנה בפאריז. הפקולטה למשפטים השתתפה זו השנה ה</w:t>
      </w:r>
      <w:r>
        <w:rPr>
          <w:rFonts w:cs="David" w:hint="cs"/>
          <w:sz w:val="24"/>
          <w:szCs w:val="24"/>
          <w:rtl/>
        </w:rPr>
        <w:t>שלישית בתחרות</w:t>
      </w:r>
      <w:r w:rsidRPr="00FD2A26">
        <w:rPr>
          <w:rFonts w:cs="David" w:hint="cs"/>
          <w:sz w:val="24"/>
          <w:szCs w:val="24"/>
          <w:rtl/>
        </w:rPr>
        <w:t xml:space="preserve">, הבוחנת את מיומנויותיהם של משתתפיה, סטודנטים למשפטים מכל העולם, בניהול משא ומתן באופן אפקטיבי בעת שהם מייצגים צד לסכסוך בהליך של גישור. </w:t>
      </w:r>
      <w:r>
        <w:rPr>
          <w:rFonts w:cs="David" w:hint="cs"/>
          <w:sz w:val="24"/>
          <w:szCs w:val="24"/>
          <w:rtl/>
        </w:rPr>
        <w:t>השנה הוכשרה נבחרת הפקולטה</w:t>
      </w:r>
      <w:r w:rsidRPr="00FD2A26">
        <w:rPr>
          <w:rFonts w:cs="David" w:hint="cs"/>
          <w:sz w:val="24"/>
          <w:szCs w:val="24"/>
          <w:rtl/>
        </w:rPr>
        <w:t xml:space="preserve"> לתחרות על-ידי </w:t>
      </w:r>
      <w:r w:rsidRPr="001C1126">
        <w:rPr>
          <w:rFonts w:cs="David" w:hint="cs"/>
          <w:sz w:val="24"/>
          <w:szCs w:val="24"/>
          <w:rtl/>
        </w:rPr>
        <w:t>הדס לבני, מנהלת הקליניקה.</w:t>
      </w:r>
      <w:r w:rsidRPr="00FD2A26">
        <w:rPr>
          <w:rFonts w:cs="David" w:hint="cs"/>
          <w:sz w:val="24"/>
          <w:szCs w:val="24"/>
          <w:rtl/>
        </w:rPr>
        <w:t xml:space="preserve"> </w:t>
      </w:r>
      <w:r>
        <w:rPr>
          <w:rFonts w:cs="David" w:hint="cs"/>
          <w:sz w:val="24"/>
          <w:szCs w:val="24"/>
          <w:rtl/>
        </w:rPr>
        <w:t xml:space="preserve">הנבחרת מנתה 4 חברים: אריה אברמוביץ, שרה דריי, אריאל צ'סנר וזכריה רכטשאפן. </w:t>
      </w:r>
      <w:r w:rsidRPr="00301C81">
        <w:rPr>
          <w:rFonts w:cs="David" w:hint="cs"/>
          <w:b/>
          <w:bCs/>
          <w:sz w:val="24"/>
          <w:szCs w:val="24"/>
          <w:rtl/>
        </w:rPr>
        <w:t>הנבחרת עלתה לגמר התחרות וזכתה במקום השני בעולם</w:t>
      </w:r>
      <w:r>
        <w:rPr>
          <w:rFonts w:cs="David" w:hint="cs"/>
          <w:sz w:val="24"/>
          <w:szCs w:val="24"/>
          <w:rtl/>
        </w:rPr>
        <w:t>, כשהיא מקדימה נבחרות של הטובות באוניברסיטאות העולם.</w:t>
      </w:r>
    </w:p>
    <w:p w:rsidR="005A62A1" w:rsidRPr="00FD2A26" w:rsidRDefault="005A62A1" w:rsidP="005A62A1">
      <w:pPr>
        <w:spacing w:before="60" w:line="360" w:lineRule="auto"/>
        <w:ind w:left="720"/>
        <w:jc w:val="both"/>
        <w:rPr>
          <w:rFonts w:cs="David"/>
          <w:sz w:val="24"/>
          <w:szCs w:val="24"/>
          <w:rtl/>
        </w:rPr>
      </w:pPr>
      <w:r w:rsidRPr="00FD2A26">
        <w:rPr>
          <w:rFonts w:cs="David" w:hint="cs"/>
          <w:sz w:val="24"/>
          <w:szCs w:val="24"/>
          <w:rtl/>
        </w:rPr>
        <w:t>לאחר שובה של הנבחרת מפאריז, ארגנו סטודנטים של הקליניקה תחרות מקומית של ייצוג בגישור, שבמסגרתה התמודדו סטודנטים מן הפקולטה על מקום בנבחרת לתחרות שתערך בשנה"ל תשע"</w:t>
      </w:r>
      <w:r>
        <w:rPr>
          <w:rFonts w:cs="David" w:hint="cs"/>
          <w:sz w:val="24"/>
          <w:szCs w:val="24"/>
          <w:rtl/>
        </w:rPr>
        <w:t>ג</w:t>
      </w:r>
      <w:r w:rsidRPr="00FD2A26">
        <w:rPr>
          <w:rFonts w:cs="David" w:hint="cs"/>
          <w:sz w:val="24"/>
          <w:szCs w:val="24"/>
          <w:rtl/>
        </w:rPr>
        <w:t xml:space="preserve">. במסגרת זו פעלו הסטודנטים של הקליניקה לקיומה של תחרות אפקטיבית והעמידו את ידיעותיהם בגישור לרשותם של המועמדים כדי לסייע להם </w:t>
      </w:r>
      <w:r>
        <w:rPr>
          <w:rFonts w:cs="David" w:hint="cs"/>
          <w:sz w:val="24"/>
          <w:szCs w:val="24"/>
          <w:rtl/>
        </w:rPr>
        <w:t xml:space="preserve">להתכונן </w:t>
      </w:r>
      <w:r w:rsidRPr="00FD2A26">
        <w:rPr>
          <w:rFonts w:cs="David" w:hint="cs"/>
          <w:sz w:val="24"/>
          <w:szCs w:val="24"/>
          <w:rtl/>
        </w:rPr>
        <w:t>לתחרות.</w:t>
      </w:r>
    </w:p>
    <w:p w:rsidR="005A62A1" w:rsidRDefault="005A62A1" w:rsidP="005A62A1">
      <w:pPr>
        <w:numPr>
          <w:ilvl w:val="0"/>
          <w:numId w:val="12"/>
        </w:numPr>
        <w:spacing w:before="60" w:line="360" w:lineRule="auto"/>
        <w:jc w:val="both"/>
        <w:rPr>
          <w:rFonts w:cs="David"/>
          <w:sz w:val="24"/>
          <w:szCs w:val="24"/>
        </w:rPr>
      </w:pPr>
      <w:r w:rsidRPr="00301C81">
        <w:rPr>
          <w:rFonts w:cs="David" w:hint="cs"/>
          <w:sz w:val="24"/>
          <w:szCs w:val="24"/>
          <w:rtl/>
        </w:rPr>
        <w:t xml:space="preserve">הקליניקה הוסיפה לפעול לקידום </w:t>
      </w:r>
      <w:r w:rsidRPr="00301C81">
        <w:rPr>
          <w:rFonts w:cs="David" w:hint="cs"/>
          <w:b/>
          <w:bCs/>
          <w:sz w:val="24"/>
          <w:szCs w:val="24"/>
          <w:rtl/>
        </w:rPr>
        <w:t>הגישור בסכסוכים המופנים מ"קו לעובד":</w:t>
      </w:r>
      <w:r w:rsidRPr="00301C81">
        <w:rPr>
          <w:rFonts w:cs="David" w:hint="cs"/>
          <w:b/>
          <w:bCs/>
          <w:sz w:val="24"/>
          <w:szCs w:val="24"/>
          <w:rtl/>
        </w:rPr>
        <w:tab/>
      </w:r>
      <w:r w:rsidRPr="00301C81">
        <w:rPr>
          <w:rFonts w:cs="David"/>
          <w:sz w:val="24"/>
          <w:szCs w:val="24"/>
          <w:rtl/>
        </w:rPr>
        <w:br/>
      </w:r>
      <w:r>
        <w:rPr>
          <w:rFonts w:cs="David" w:hint="cs"/>
          <w:sz w:val="24"/>
          <w:szCs w:val="24"/>
          <w:rtl/>
        </w:rPr>
        <w:t xml:space="preserve">גם </w:t>
      </w:r>
      <w:r w:rsidRPr="00301C81">
        <w:rPr>
          <w:rFonts w:cs="David" w:hint="cs"/>
          <w:sz w:val="24"/>
          <w:szCs w:val="24"/>
          <w:rtl/>
        </w:rPr>
        <w:t xml:space="preserve">השנה קיימה הקליניקה </w:t>
      </w:r>
      <w:r>
        <w:rPr>
          <w:rFonts w:cs="David" w:hint="cs"/>
          <w:sz w:val="24"/>
          <w:szCs w:val="24"/>
          <w:rtl/>
        </w:rPr>
        <w:t>(</w:t>
      </w:r>
      <w:r w:rsidRPr="00301C81">
        <w:rPr>
          <w:rFonts w:cs="David" w:hint="cs"/>
          <w:sz w:val="24"/>
          <w:szCs w:val="24"/>
          <w:rtl/>
        </w:rPr>
        <w:t>זו השנה החמישית</w:t>
      </w:r>
      <w:r>
        <w:rPr>
          <w:rFonts w:cs="David" w:hint="cs"/>
          <w:sz w:val="24"/>
          <w:szCs w:val="24"/>
          <w:rtl/>
        </w:rPr>
        <w:t>)</w:t>
      </w:r>
      <w:r w:rsidRPr="00301C81">
        <w:rPr>
          <w:rFonts w:cs="David" w:hint="cs"/>
          <w:sz w:val="24"/>
          <w:szCs w:val="24"/>
          <w:rtl/>
        </w:rPr>
        <w:t xml:space="preserve"> הליכי גישור בתיקים המופנים אליה מ"קו לעובד", בייחוד בסכסוכים בין מהגרי עבודה בתחומי הסיעוד והניקיון ובין פליטים לבין מעסיקיהם. שניים מתלמידי הקליניקה עסקו במלאכה המורכבת של "גיוס" הצדדים ותיאום התיקים לגישור</w:t>
      </w:r>
      <w:r>
        <w:rPr>
          <w:rFonts w:cs="David" w:hint="cs"/>
          <w:sz w:val="24"/>
          <w:szCs w:val="24"/>
          <w:rtl/>
        </w:rPr>
        <w:t>. תרומה נוספת שהרימו הסטודנטים השנה היתה באמצעות לימוד היבטים של רב-תרבותיות בגישור, כפי שהם באים לידי ביטוי בסכסוכים בין פליטים מאפריקה לבין מעסיקיהם.</w:t>
      </w:r>
      <w:r>
        <w:rPr>
          <w:rFonts w:cs="David" w:hint="cs"/>
          <w:sz w:val="24"/>
          <w:szCs w:val="24"/>
          <w:rtl/>
        </w:rPr>
        <w:tab/>
      </w:r>
      <w:r>
        <w:rPr>
          <w:rFonts w:cs="David"/>
          <w:sz w:val="24"/>
          <w:szCs w:val="24"/>
          <w:rtl/>
        </w:rPr>
        <w:br/>
      </w:r>
      <w:r>
        <w:rPr>
          <w:rFonts w:cs="David" w:hint="cs"/>
          <w:sz w:val="24"/>
          <w:szCs w:val="24"/>
          <w:rtl/>
        </w:rPr>
        <w:t>לאור הפחתה מסוימת במספר התיקים שהופנו לגישור ערכו הסטודנטים מחקר, שבחן את הטמעת הגישור בעבודתו של "קו לעובד" כארגון מתנדבים בעקבות פרויקט הגישור המשותף עם הקליניקה. המסקנות היו מפתיעות ומעודדות: מתנדבים של "קו לעובד"</w:t>
      </w:r>
      <w:r w:rsidRPr="00301C81">
        <w:rPr>
          <w:rFonts w:cs="David" w:hint="cs"/>
          <w:sz w:val="24"/>
          <w:szCs w:val="24"/>
          <w:rtl/>
        </w:rPr>
        <w:t xml:space="preserve">, </w:t>
      </w:r>
      <w:r>
        <w:rPr>
          <w:rFonts w:cs="David" w:hint="cs"/>
          <w:sz w:val="24"/>
          <w:szCs w:val="24"/>
          <w:rtl/>
        </w:rPr>
        <w:t xml:space="preserve">שנחשפו לשיח הגישור בארבע השנים האחרונות, הטמיעו ואימצו אותו. במקרים רבים התברר כי המתנדבים פיתחו יכולת עצמאית לרתום את המעסיק לפתרון הבעיה המשותפת, וכך הצליחו להשלים את </w:t>
      </w:r>
      <w:r>
        <w:rPr>
          <w:rFonts w:cs="David"/>
          <w:sz w:val="24"/>
          <w:szCs w:val="24"/>
          <w:rtl/>
        </w:rPr>
        <w:br/>
      </w:r>
      <w:r>
        <w:rPr>
          <w:rFonts w:cs="David" w:hint="cs"/>
          <w:sz w:val="24"/>
          <w:szCs w:val="24"/>
          <w:rtl/>
        </w:rPr>
        <w:t xml:space="preserve">המשא-ומתן עמו בכוחות עצמם, ללא צורך במעורבות המגשר. </w:t>
      </w:r>
      <w:r>
        <w:rPr>
          <w:rFonts w:cs="David" w:hint="cs"/>
          <w:sz w:val="24"/>
          <w:szCs w:val="24"/>
          <w:rtl/>
        </w:rPr>
        <w:tab/>
      </w:r>
    </w:p>
    <w:p w:rsidR="005A62A1" w:rsidRPr="002A0257" w:rsidRDefault="005A62A1" w:rsidP="005A62A1">
      <w:pPr>
        <w:numPr>
          <w:ilvl w:val="0"/>
          <w:numId w:val="12"/>
        </w:numPr>
        <w:spacing w:before="60" w:line="360" w:lineRule="auto"/>
        <w:jc w:val="both"/>
        <w:rPr>
          <w:rFonts w:cs="David"/>
          <w:b/>
          <w:bCs/>
          <w:sz w:val="24"/>
          <w:szCs w:val="24"/>
        </w:rPr>
      </w:pPr>
      <w:r>
        <w:rPr>
          <w:rFonts w:cs="David" w:hint="cs"/>
          <w:sz w:val="24"/>
          <w:szCs w:val="24"/>
          <w:rtl/>
        </w:rPr>
        <w:t>גם השנה, זו השנה השלישית, הוסיף צוות של סטודנטים מן הקליניקה לסייע ל</w:t>
      </w:r>
      <w:r w:rsidRPr="0040795A">
        <w:rPr>
          <w:rFonts w:cs="David" w:hint="cs"/>
          <w:b/>
          <w:bCs/>
          <w:sz w:val="24"/>
          <w:szCs w:val="24"/>
          <w:rtl/>
        </w:rPr>
        <w:t>קידום יישומו של מודל של צדק מאחה בעבירות מין</w:t>
      </w:r>
      <w:r>
        <w:rPr>
          <w:rFonts w:cs="David" w:hint="cs"/>
          <w:sz w:val="24"/>
          <w:szCs w:val="24"/>
          <w:rtl/>
        </w:rPr>
        <w:t xml:space="preserve">: בעקבות פנייה של גב' פני לייסט, לשעבר רכזת ליווי בהליך הפלילי במרכז הסיוע לנפגעות ולנפגעי תקיפה מינית בירושלים, וכיום יו"ר קואליציית "בצדק", החלה הקליניקה בשנה"ל תש"ע לפעול לקידום יישומו של מודל של צדק מאחה בעבירות מין. בתחילה התמקדה הפעילות בבחינת האפשרות לתת מענה לצורך שמביעות נפגעות רבות הפונות </w:t>
      </w:r>
      <w:r>
        <w:rPr>
          <w:rFonts w:cs="David" w:hint="cs"/>
          <w:sz w:val="24"/>
          <w:szCs w:val="24"/>
          <w:rtl/>
        </w:rPr>
        <w:lastRenderedPageBreak/>
        <w:t xml:space="preserve">למרכזי הסיוע, ומבקשות לקיים תהליך מונחה של שיח עם מבצע העבירה (האם אפשרי והאם אכן נדרש על-ידי השטח).  בהמשך הדרך, ועם הקמתה של קואליציית "בצדק </w:t>
      </w:r>
      <w:r>
        <w:rPr>
          <w:rFonts w:cs="David"/>
          <w:sz w:val="24"/>
          <w:szCs w:val="24"/>
          <w:rtl/>
        </w:rPr>
        <w:t>–</w:t>
      </w:r>
      <w:r>
        <w:rPr>
          <w:rFonts w:cs="David" w:hint="cs"/>
          <w:sz w:val="24"/>
          <w:szCs w:val="24"/>
          <w:rtl/>
        </w:rPr>
        <w:t xml:space="preserve"> תכנית צדק מאחה בפגיעות מיניות", לבשה פעילות הקליניקה אופי של הגשת סיוע במימוש היוזמה.</w:t>
      </w:r>
    </w:p>
    <w:p w:rsidR="005A62A1" w:rsidRDefault="005A62A1" w:rsidP="005A62A1">
      <w:pPr>
        <w:spacing w:before="60" w:line="360" w:lineRule="auto"/>
        <w:ind w:left="720"/>
        <w:jc w:val="both"/>
        <w:rPr>
          <w:rFonts w:cs="David"/>
          <w:sz w:val="24"/>
          <w:szCs w:val="24"/>
          <w:rtl/>
        </w:rPr>
      </w:pPr>
      <w:r>
        <w:rPr>
          <w:rFonts w:cs="David" w:hint="cs"/>
          <w:sz w:val="24"/>
          <w:szCs w:val="24"/>
          <w:rtl/>
        </w:rPr>
        <w:t>שלושת הסטודנטים שפעלו השנה בצוות זה זכו להכשרה בתחום הצדק המאחה וכן להכשרה בנושא הצרכים של נפגעות ושל נפגעי תקיפה מינית והקשיים שפוגשות הנפגעות במערכת המשפט הפלילי. הסטודנטים השתתפו בכמה ממפגשי קואליציית "בצדק" וביום עיון שהיה חלק משבוע מרוכז של אירועים שארגנה הקואליציה להעלאת המודעות הציבורית לצדק מאחה בכלל ובעבירות מין בפרט. לאחר שלמדו את הנושא, הכינו הסטודנטים טפסי סודיות למשתתפים בתהליכי צדק מאחה שעורכת הקואליציה (נפגעת, פוגע ותומכיהם); הכינו שאלוני הערכה לאנשים שהשתתפו בתהליכי צדק מאחה שערכה הקואליציה כדי ללמוד מהם ולהשתפר; וכן ערכו מסד נתונים על בסיס תיעוד של תהליכי צדק מאחה שנערכו על-ידי הקואליציה בשנתיים האחרונות. מסד הנתונים יאפשר לקואליציה להוסיף אליו עוד ועוד נתונים, ככל שמספר התהליכים שתשלים ילך ויגדל.</w:t>
      </w:r>
    </w:p>
    <w:p w:rsidR="005A62A1" w:rsidRPr="00DB03EC" w:rsidRDefault="005A62A1" w:rsidP="005A62A1">
      <w:pPr>
        <w:pStyle w:val="ab"/>
        <w:numPr>
          <w:ilvl w:val="2"/>
          <w:numId w:val="11"/>
        </w:numPr>
        <w:tabs>
          <w:tab w:val="clear" w:pos="2340"/>
          <w:tab w:val="num" w:pos="706"/>
        </w:tabs>
        <w:spacing w:before="60" w:line="360" w:lineRule="auto"/>
        <w:ind w:left="706" w:hanging="283"/>
        <w:jc w:val="both"/>
        <w:rPr>
          <w:rFonts w:cs="David"/>
          <w:sz w:val="24"/>
          <w:szCs w:val="24"/>
        </w:rPr>
      </w:pPr>
      <w:r w:rsidRPr="00DB03EC">
        <w:rPr>
          <w:rFonts w:cs="David" w:hint="cs"/>
          <w:sz w:val="24"/>
          <w:szCs w:val="24"/>
          <w:rtl/>
        </w:rPr>
        <w:t xml:space="preserve">סטודנטים של הקליניקה פעלו גם השנה </w:t>
      </w:r>
      <w:r w:rsidRPr="00DB03EC">
        <w:rPr>
          <w:rFonts w:cs="David" w:hint="cs"/>
          <w:b/>
          <w:bCs/>
          <w:sz w:val="24"/>
          <w:szCs w:val="24"/>
          <w:rtl/>
        </w:rPr>
        <w:t>לקידום החקיקה להסדרת הגישור בישראל:</w:t>
      </w:r>
      <w:r w:rsidRPr="00DB03EC">
        <w:rPr>
          <w:rFonts w:cs="David" w:hint="cs"/>
          <w:sz w:val="24"/>
          <w:szCs w:val="24"/>
          <w:rtl/>
        </w:rPr>
        <w:t xml:space="preserve"> </w:t>
      </w:r>
      <w:r w:rsidRPr="00DB03EC">
        <w:rPr>
          <w:rFonts w:cs="David" w:hint="cs"/>
          <w:sz w:val="24"/>
          <w:szCs w:val="24"/>
          <w:rtl/>
        </w:rPr>
        <w:tab/>
      </w:r>
      <w:r w:rsidRPr="00DB03EC">
        <w:rPr>
          <w:rFonts w:cs="David"/>
          <w:sz w:val="24"/>
          <w:szCs w:val="24"/>
          <w:rtl/>
        </w:rPr>
        <w:br/>
      </w:r>
      <w:r w:rsidRPr="00DB03EC">
        <w:rPr>
          <w:rFonts w:cs="David" w:hint="cs"/>
          <w:sz w:val="24"/>
          <w:szCs w:val="24"/>
          <w:rtl/>
        </w:rPr>
        <w:t xml:space="preserve">בעקבות ביטולן בשנת 2008 של תקנות בתי המשפט (רשימת מגשרים), התשנ"ו </w:t>
      </w:r>
      <w:r w:rsidRPr="00DB03EC">
        <w:rPr>
          <w:rFonts w:cs="David"/>
          <w:sz w:val="24"/>
          <w:szCs w:val="24"/>
          <w:rtl/>
        </w:rPr>
        <w:t>–</w:t>
      </w:r>
      <w:r w:rsidRPr="00DB03EC">
        <w:rPr>
          <w:rFonts w:cs="David" w:hint="cs"/>
          <w:sz w:val="24"/>
          <w:szCs w:val="24"/>
          <w:rtl/>
        </w:rPr>
        <w:t xml:space="preserve"> 1996, אשר קבעו מי כשיר להימנות ברשימת המגשרים של בתי המשפט, בוטלה רשימת המגשרים של בתי המשפט. יחד איתה בוטלו גם תנאי הסף שלפיהם התנהלה במשך שנים הכשרת מגשרים בישראל ולפיהם התנהל פיתוחו המקצועי של הגישור כפרופסיה. </w:t>
      </w:r>
      <w:r w:rsidRPr="00DB03EC">
        <w:rPr>
          <w:rFonts w:cs="David" w:hint="cs"/>
          <w:sz w:val="24"/>
          <w:szCs w:val="24"/>
          <w:rtl/>
        </w:rPr>
        <w:tab/>
      </w:r>
      <w:r w:rsidRPr="00DB03EC">
        <w:rPr>
          <w:rFonts w:cs="David"/>
          <w:sz w:val="24"/>
          <w:szCs w:val="24"/>
          <w:rtl/>
        </w:rPr>
        <w:br/>
      </w:r>
      <w:r w:rsidRPr="00DB03EC">
        <w:rPr>
          <w:rFonts w:cs="David" w:hint="cs"/>
          <w:sz w:val="24"/>
          <w:szCs w:val="24"/>
          <w:rtl/>
        </w:rPr>
        <w:t>השנה תמכה הקליניקה בכנס מקצועי שנערך על-ידי התכנית ללימודי ניהול ויישוב סכסוכים ומו"מ בראשות פרופ' מיכל אלברשטין, שכותרתו "הסדרת מערכות יישוב סכסוכים בישראל". בסמסטר א' עסקו שתי סטודנטיות של הקליניקה באיסוף ידע על הסדרת הגישור בבתי המשפט בכמה ממדינות העולם ועל הפיקוח על הליכי הגישור בארה"ב. את המידע העמידו לרשות צוותים של בעלי עניין ומומחים בתחום הגישור, שהיו אמונים על הכנת ניירות עמדה לקראת הכנס. בסמסטר ב', לאחר הכנס, נפגשו הסטודנטיות עם יושבי הראש של הצוותים, ובהתבסס על שיחות אלה, כמו גם על חומרים שקראו, ניסחו טיוטה ראשונה להצעת חוק שתסדיר את ההכשרה הנדרשת ממגשר בישראל.</w:t>
      </w:r>
    </w:p>
    <w:p w:rsidR="005A62A1" w:rsidRPr="00B235CC" w:rsidRDefault="005A62A1" w:rsidP="005A62A1">
      <w:pPr>
        <w:numPr>
          <w:ilvl w:val="2"/>
          <w:numId w:val="11"/>
        </w:numPr>
        <w:tabs>
          <w:tab w:val="clear" w:pos="2340"/>
          <w:tab w:val="num" w:pos="793"/>
        </w:tabs>
        <w:spacing w:before="60" w:line="360" w:lineRule="auto"/>
        <w:ind w:left="793"/>
        <w:jc w:val="both"/>
        <w:rPr>
          <w:rFonts w:cs="David"/>
          <w:sz w:val="24"/>
          <w:szCs w:val="24"/>
        </w:rPr>
      </w:pPr>
      <w:r w:rsidRPr="00C93355">
        <w:rPr>
          <w:rFonts w:cs="David" w:hint="cs"/>
          <w:b/>
          <w:bCs/>
          <w:sz w:val="24"/>
          <w:szCs w:val="24"/>
          <w:rtl/>
        </w:rPr>
        <w:t>הצוות לקידום תורת המשפט הטיפולי</w:t>
      </w:r>
      <w:r>
        <w:rPr>
          <w:rFonts w:cs="David" w:hint="cs"/>
          <w:b/>
          <w:bCs/>
          <w:sz w:val="24"/>
          <w:szCs w:val="24"/>
          <w:rtl/>
        </w:rPr>
        <w:t>:</w:t>
      </w:r>
      <w:r w:rsidRPr="00B235CC">
        <w:rPr>
          <w:rFonts w:cs="David" w:hint="cs"/>
          <w:b/>
          <w:bCs/>
          <w:sz w:val="24"/>
          <w:szCs w:val="24"/>
          <w:rtl/>
        </w:rPr>
        <w:t xml:space="preserve"> </w:t>
      </w:r>
      <w:r w:rsidRPr="00B235CC">
        <w:rPr>
          <w:rFonts w:cs="David" w:hint="cs"/>
          <w:sz w:val="24"/>
          <w:szCs w:val="24"/>
          <w:rtl/>
        </w:rPr>
        <w:t>תורת המשפט הטיפולי</w:t>
      </w:r>
      <w:r>
        <w:rPr>
          <w:rFonts w:cs="David" w:hint="cs"/>
          <w:sz w:val="24"/>
          <w:szCs w:val="24"/>
          <w:rtl/>
        </w:rPr>
        <w:t>, ש</w:t>
      </w:r>
      <w:r w:rsidRPr="00B235CC">
        <w:rPr>
          <w:rFonts w:cs="David" w:hint="cs"/>
          <w:sz w:val="24"/>
          <w:szCs w:val="24"/>
          <w:rtl/>
        </w:rPr>
        <w:t>פותחה בארה"ב בשנות התשעים</w:t>
      </w:r>
      <w:r>
        <w:rPr>
          <w:rFonts w:cs="David" w:hint="cs"/>
          <w:sz w:val="24"/>
          <w:szCs w:val="24"/>
          <w:rtl/>
        </w:rPr>
        <w:t xml:space="preserve">, מבקשת להגביר את </w:t>
      </w:r>
      <w:r w:rsidRPr="00B235CC">
        <w:rPr>
          <w:rFonts w:cs="David" w:hint="cs"/>
          <w:sz w:val="24"/>
          <w:szCs w:val="24"/>
          <w:rtl/>
        </w:rPr>
        <w:t xml:space="preserve">המודעות להשלכות הטיפוליות של המשפט ולחזק השפעות טיפוליות חיוביות. במקביל לתחום זה ובזיקה מסוימת אליו התפתחה בארה"ב מערכת של בתי משפט "פותרי בעיות" </w:t>
      </w:r>
      <w:r w:rsidRPr="00B235CC">
        <w:rPr>
          <w:rFonts w:cs="David"/>
          <w:sz w:val="24"/>
          <w:szCs w:val="24"/>
          <w:rtl/>
        </w:rPr>
        <w:t>–</w:t>
      </w:r>
      <w:r w:rsidRPr="00B235CC">
        <w:rPr>
          <w:rFonts w:cs="David" w:hint="cs"/>
          <w:sz w:val="24"/>
          <w:szCs w:val="24"/>
          <w:rtl/>
        </w:rPr>
        <w:t xml:space="preserve"> </w:t>
      </w:r>
      <w:r w:rsidRPr="00B235CC">
        <w:rPr>
          <w:rFonts w:cs="David"/>
          <w:sz w:val="24"/>
          <w:szCs w:val="24"/>
        </w:rPr>
        <w:t>Problem Solving Courts</w:t>
      </w:r>
      <w:r w:rsidRPr="00B235CC">
        <w:rPr>
          <w:rFonts w:cs="David" w:hint="cs"/>
          <w:sz w:val="24"/>
          <w:szCs w:val="24"/>
          <w:rtl/>
        </w:rPr>
        <w:t>, המטפלים בתחומים שונים, בעיקר במשפט הפלילי, תוך ניסיון לפתח תכנית לטווח ארוך ולגבש החלטה באמצעות צוותים משולבים של שופטים ואנ</w:t>
      </w:r>
      <w:r>
        <w:rPr>
          <w:rFonts w:cs="David" w:hint="cs"/>
          <w:sz w:val="24"/>
          <w:szCs w:val="24"/>
          <w:rtl/>
        </w:rPr>
        <w:t>ש</w:t>
      </w:r>
      <w:r w:rsidRPr="00B235CC">
        <w:rPr>
          <w:rFonts w:cs="David" w:hint="cs"/>
          <w:sz w:val="24"/>
          <w:szCs w:val="24"/>
          <w:rtl/>
        </w:rPr>
        <w:t xml:space="preserve">י מקצוע (פסיכיאטרים, עובדים סוציאליים ואחרים). </w:t>
      </w:r>
    </w:p>
    <w:p w:rsidR="005A62A1" w:rsidRDefault="005A62A1" w:rsidP="005A62A1">
      <w:pPr>
        <w:spacing w:before="60" w:line="360" w:lineRule="auto"/>
        <w:ind w:left="720"/>
        <w:jc w:val="both"/>
        <w:rPr>
          <w:rFonts w:cs="David"/>
          <w:sz w:val="24"/>
          <w:szCs w:val="24"/>
          <w:rtl/>
        </w:rPr>
      </w:pPr>
      <w:r>
        <w:rPr>
          <w:rFonts w:cs="David" w:hint="cs"/>
          <w:sz w:val="24"/>
          <w:szCs w:val="24"/>
          <w:rtl/>
        </w:rPr>
        <w:t xml:space="preserve">הקליניקה עוסקת בפיתוח של אפיק מחקר זה כבר חמש שנים: בשנה"ל תשס"ח עסק צוות של שלושה סטודנטים בצפייה בהליכים אזרחיים בבתי משפט ובבית הדין לעבודה ובאפיון הטיפולי של הליכים אלה. בשנה"ל תשס"ט צפה צוות של ארבעה סטודנטים בהליכים פליליים בבתי משפט השלום והמחוזי בת"א ובבית משפט השלום בכפר סבא, בנה שאלון צפייה הבוחן את הרגישות </w:t>
      </w:r>
      <w:r>
        <w:rPr>
          <w:rFonts w:cs="David" w:hint="cs"/>
          <w:sz w:val="24"/>
          <w:szCs w:val="24"/>
          <w:rtl/>
        </w:rPr>
        <w:lastRenderedPageBreak/>
        <w:t>הטיפולית של השופטים בהליך הפלילי וגיבש מסקנות. בשנה"ל תש"ע עסק צוות של שני סטודנטים במחקר על אודות בתי משפט מיוחדים ברחבי העולם ובגיבוש ניר עמדה באשר להקמתם בישראל של בתי משפט כאלה, בעלי רגישות טיפולית מיוחדת, ובייחוד בתי משפט המטפלים במבצעי עבירות המכורים לסמים. בשנת תשע"א עסק צוות של סטודנטים במחקר שבחן כיצד מממשים כיום בתי המשפט עקרונות טיפוליים בתחום האלימות במשפחה והציע דרכים לחיזוק הרגישות הטיפולית ולשיפור המענה לכל הצדדים לתיקים אלה.</w:t>
      </w:r>
    </w:p>
    <w:p w:rsidR="005A62A1" w:rsidRDefault="005A62A1" w:rsidP="005A62A1">
      <w:pPr>
        <w:spacing w:before="60" w:line="360" w:lineRule="auto"/>
        <w:ind w:left="720"/>
        <w:jc w:val="both"/>
        <w:rPr>
          <w:rFonts w:cs="David"/>
          <w:sz w:val="24"/>
          <w:szCs w:val="24"/>
          <w:rtl/>
        </w:rPr>
      </w:pPr>
      <w:r>
        <w:rPr>
          <w:rFonts w:cs="David" w:hint="cs"/>
          <w:sz w:val="24"/>
          <w:szCs w:val="24"/>
          <w:rtl/>
        </w:rPr>
        <w:t>השנה עסק צוות של שלושה סטודנטים בהכנת שאלון לשופטי ישראל, שנועד לבחון את היחס שלהם כלפי תורת המשפט הטיפולי, את מידת ה"טיפוליות" בהתנהלותם ואת הערכתם לגבי מקומם של ערכים טיפוליים במערכת המשפט. כמו כן כתב הצוות הצעת חוק להקמת בתי משפט לענייני אלימות במשפחה, המבוססת על מערכת בתי משפט ה-</w:t>
      </w:r>
      <w:r>
        <w:rPr>
          <w:rFonts w:cs="David"/>
          <w:sz w:val="24"/>
          <w:szCs w:val="24"/>
        </w:rPr>
        <w:t xml:space="preserve">IDV </w:t>
      </w:r>
      <w:r>
        <w:rPr>
          <w:rFonts w:cs="David" w:hint="cs"/>
          <w:sz w:val="24"/>
          <w:szCs w:val="24"/>
          <w:rtl/>
        </w:rPr>
        <w:t xml:space="preserve"> בניו-יורק ומבקשת לאחד את כל ההליכים המשפטיים הנוגעים למשפחה שיש בה אלימות בבית משפט אחד.</w:t>
      </w:r>
    </w:p>
    <w:p w:rsidR="00763B71" w:rsidRPr="00763B71" w:rsidRDefault="005A62A1" w:rsidP="005A62A1">
      <w:pPr>
        <w:numPr>
          <w:ilvl w:val="2"/>
          <w:numId w:val="11"/>
        </w:numPr>
        <w:tabs>
          <w:tab w:val="clear" w:pos="2340"/>
          <w:tab w:val="num" w:pos="793"/>
        </w:tabs>
        <w:spacing w:before="60" w:after="0" w:line="360" w:lineRule="auto"/>
        <w:ind w:left="793" w:hanging="425"/>
        <w:jc w:val="both"/>
        <w:rPr>
          <w:rFonts w:cs="David"/>
          <w:b/>
          <w:bCs/>
          <w:sz w:val="24"/>
          <w:szCs w:val="24"/>
        </w:rPr>
      </w:pPr>
      <w:r w:rsidRPr="00763B71">
        <w:rPr>
          <w:rFonts w:cs="David" w:hint="cs"/>
          <w:b/>
          <w:bCs/>
          <w:sz w:val="24"/>
          <w:szCs w:val="24"/>
          <w:rtl/>
        </w:rPr>
        <w:t xml:space="preserve">קידום הגישור ברשויות השלטון: </w:t>
      </w:r>
      <w:r w:rsidRPr="00763B71">
        <w:rPr>
          <w:rFonts w:cs="David" w:hint="cs"/>
          <w:sz w:val="24"/>
          <w:szCs w:val="24"/>
          <w:rtl/>
        </w:rPr>
        <w:t>המדינה</w:t>
      </w:r>
      <w:r w:rsidR="00763B71" w:rsidRPr="00763B71">
        <w:rPr>
          <w:rFonts w:cs="David" w:hint="cs"/>
          <w:sz w:val="24"/>
          <w:szCs w:val="24"/>
          <w:rtl/>
        </w:rPr>
        <w:t xml:space="preserve"> היא גדול המתדיינים בבתי המשפט. </w:t>
      </w:r>
      <w:r w:rsidR="00763B71">
        <w:rPr>
          <w:rFonts w:cs="David" w:hint="cs"/>
          <w:sz w:val="24"/>
          <w:szCs w:val="24"/>
          <w:rtl/>
        </w:rPr>
        <w:t xml:space="preserve">למרות זאת השימוש היא עושה בהליכים אלטרנטיביים ליישוב סכסוכים הוא מועט יחסית. </w:t>
      </w:r>
    </w:p>
    <w:p w:rsidR="00763B71" w:rsidRDefault="00763B71" w:rsidP="00763B71">
      <w:pPr>
        <w:spacing w:before="60" w:after="0" w:line="360" w:lineRule="auto"/>
        <w:ind w:left="793"/>
        <w:jc w:val="both"/>
        <w:rPr>
          <w:rFonts w:cs="David"/>
          <w:sz w:val="24"/>
          <w:szCs w:val="24"/>
          <w:rtl/>
        </w:rPr>
      </w:pPr>
      <w:r>
        <w:rPr>
          <w:rFonts w:cs="David" w:hint="cs"/>
          <w:sz w:val="24"/>
          <w:szCs w:val="24"/>
          <w:rtl/>
        </w:rPr>
        <w:t xml:space="preserve">כך, </w:t>
      </w:r>
      <w:r w:rsidRPr="00763B71">
        <w:rPr>
          <w:rFonts w:cs="David" w:hint="cs"/>
          <w:sz w:val="24"/>
          <w:szCs w:val="24"/>
          <w:rtl/>
        </w:rPr>
        <w:t>הנחיות היועץ המשפטי לממשלה בעניין בוררות קבעו כי לממשלה אסור להשתתף בהליכי בוררות.</w:t>
      </w:r>
      <w:r>
        <w:rPr>
          <w:rFonts w:cs="David" w:hint="cs"/>
          <w:sz w:val="24"/>
          <w:szCs w:val="24"/>
          <w:rtl/>
        </w:rPr>
        <w:t xml:space="preserve"> </w:t>
      </w:r>
      <w:r w:rsidRPr="00763B71">
        <w:rPr>
          <w:rFonts w:cs="David" w:hint="cs"/>
          <w:sz w:val="24"/>
          <w:szCs w:val="24"/>
          <w:rtl/>
        </w:rPr>
        <w:t xml:space="preserve">תיקון 2 לחוק הבוררות, התשכ"ח </w:t>
      </w:r>
      <w:r w:rsidRPr="00763B71">
        <w:rPr>
          <w:rFonts w:cs="David"/>
          <w:sz w:val="24"/>
          <w:szCs w:val="24"/>
          <w:rtl/>
        </w:rPr>
        <w:t>–</w:t>
      </w:r>
      <w:r w:rsidRPr="00763B71">
        <w:rPr>
          <w:rFonts w:cs="David" w:hint="cs"/>
          <w:sz w:val="24"/>
          <w:szCs w:val="24"/>
          <w:rtl/>
        </w:rPr>
        <w:t xml:space="preserve"> 1968, הוסיף בין השאר אפשרות ערעור על פסק הבורר. לאחר התיקון שונו ההנחיות, ונקבע בהם כי המדינה צריכה להשתתף בהליכי בוררות. </w:t>
      </w:r>
      <w:r>
        <w:rPr>
          <w:rFonts w:cs="David" w:hint="cs"/>
          <w:sz w:val="24"/>
          <w:szCs w:val="24"/>
          <w:rtl/>
        </w:rPr>
        <w:t xml:space="preserve">חרף </w:t>
      </w:r>
      <w:r w:rsidRPr="00763B71">
        <w:rPr>
          <w:rFonts w:cs="David" w:hint="cs"/>
          <w:sz w:val="24"/>
          <w:szCs w:val="24"/>
          <w:rtl/>
        </w:rPr>
        <w:t xml:space="preserve">שינוי ההנחיות מספר התיקים שהמדינה צד להם שהופנו לבוררות שואף לאפס. </w:t>
      </w:r>
    </w:p>
    <w:p w:rsidR="00763B71" w:rsidRPr="00763B71" w:rsidRDefault="00763B71" w:rsidP="00763B71">
      <w:pPr>
        <w:spacing w:before="60" w:after="0" w:line="360" w:lineRule="auto"/>
        <w:ind w:left="793"/>
        <w:jc w:val="both"/>
        <w:rPr>
          <w:rFonts w:cs="David"/>
          <w:b/>
          <w:bCs/>
          <w:sz w:val="24"/>
          <w:szCs w:val="24"/>
        </w:rPr>
      </w:pPr>
      <w:r w:rsidRPr="00763B71">
        <w:rPr>
          <w:rFonts w:cs="David" w:hint="cs"/>
          <w:sz w:val="24"/>
          <w:szCs w:val="24"/>
          <w:rtl/>
        </w:rPr>
        <w:t xml:space="preserve">בהליכי גישור המדינה עושה שימוש במידת מה. </w:t>
      </w:r>
    </w:p>
    <w:p w:rsidR="00763B71" w:rsidRPr="00763B71" w:rsidRDefault="00763B71" w:rsidP="00763B71">
      <w:pPr>
        <w:spacing w:before="60" w:after="0" w:line="360" w:lineRule="auto"/>
        <w:ind w:left="793"/>
        <w:jc w:val="both"/>
        <w:rPr>
          <w:rFonts w:cs="David"/>
          <w:sz w:val="24"/>
          <w:szCs w:val="24"/>
          <w:rtl/>
        </w:rPr>
      </w:pPr>
      <w:r w:rsidRPr="00763B71">
        <w:rPr>
          <w:rFonts w:cs="David" w:hint="cs"/>
          <w:sz w:val="24"/>
          <w:szCs w:val="24"/>
          <w:rtl/>
        </w:rPr>
        <w:t xml:space="preserve">פעילות הקליניקה חקרה את אופן השימוש של המדינה בהליכים אלטרנטיביים ואת ההתנגשויות בין השימוש של המדינה בהליכים אלטרנטיביים לבין כללי המשפט המנהלי. שלושה סטודנטים של הקליניקה פעלו לקידום הגישור ברשויות השלטון: למדו והתעמקו בנושא של המדינה כצד להליך אלטרנטיבי, ולאחר מכן כתבו שאלון לפרקליטים הבוחן את יחסם של הפרקליטים לשימוש בגישור ובהליכים אלטרנטיביים אחרים ברשויות השלטון. את השאלון מילאו פרקליטים בפרקליטות האזרחית של מחוז ירושלים. על סמך התוצאות, ניסחו הסטודנטים גם הצעה לקידום הגישור ולהטמעתו בתיקים שהמדינה צד להם. </w:t>
      </w:r>
    </w:p>
    <w:p w:rsidR="005A62A1" w:rsidRPr="00B5618B" w:rsidRDefault="005A62A1" w:rsidP="005A62A1">
      <w:pPr>
        <w:numPr>
          <w:ilvl w:val="2"/>
          <w:numId w:val="11"/>
        </w:numPr>
        <w:tabs>
          <w:tab w:val="clear" w:pos="2340"/>
          <w:tab w:val="num" w:pos="793"/>
        </w:tabs>
        <w:spacing w:before="60" w:after="0" w:line="360" w:lineRule="auto"/>
        <w:ind w:left="793" w:hanging="425"/>
        <w:jc w:val="both"/>
        <w:rPr>
          <w:rFonts w:cs="David"/>
          <w:b/>
          <w:bCs/>
          <w:sz w:val="24"/>
          <w:szCs w:val="24"/>
        </w:rPr>
      </w:pPr>
      <w:r>
        <w:rPr>
          <w:rFonts w:cs="David" w:hint="cs"/>
          <w:b/>
          <w:bCs/>
          <w:sz w:val="24"/>
          <w:szCs w:val="24"/>
          <w:rtl/>
        </w:rPr>
        <w:t xml:space="preserve">גישורים: </w:t>
      </w:r>
      <w:r>
        <w:rPr>
          <w:rFonts w:cs="David" w:hint="cs"/>
          <w:sz w:val="24"/>
          <w:szCs w:val="24"/>
          <w:rtl/>
        </w:rPr>
        <w:t xml:space="preserve">הקליניקה העניקה השנה שירותי גישור בתיקים שהופנו אליה מבית משפט השלום בכפר סבא, מ"מקו לעובד" ובתיקים שהופנו מקליניקות-אחיות בפקולטה: זכינו לשיתוף פעולה מקצועי ונדיב עם עו"ד יעל אדורם, מנהלת הקליניקה לסיוע משפטי אזרחי, שהפנתה אלינו סכסוכים המתאימים לגישור - בעיקר סכסוכי שכנים וסכסוכי עבודה. זכינו לקבל גם תיקים לגישור מעו"ד ענבר מנחם הר-אדיר, מנהלת הקליניקה לסיוע לקשישים וניצולי שואה. </w:t>
      </w:r>
      <w:r w:rsidRPr="00E71A15">
        <w:rPr>
          <w:rFonts w:cs="David" w:hint="cs"/>
          <w:b/>
          <w:bCs/>
          <w:sz w:val="24"/>
          <w:szCs w:val="24"/>
          <w:rtl/>
        </w:rPr>
        <w:t>סטודנטים של הקליניקה צפו בגישורים ולמדו מהם, וחלקם אף גישר בכמה מהם</w:t>
      </w:r>
      <w:r>
        <w:rPr>
          <w:rFonts w:cs="David" w:hint="cs"/>
          <w:b/>
          <w:bCs/>
          <w:sz w:val="24"/>
          <w:szCs w:val="24"/>
          <w:rtl/>
        </w:rPr>
        <w:t xml:space="preserve"> לצד מנחי הקליניקה</w:t>
      </w:r>
      <w:r>
        <w:rPr>
          <w:rFonts w:cs="David" w:hint="cs"/>
          <w:sz w:val="24"/>
          <w:szCs w:val="24"/>
          <w:rtl/>
        </w:rPr>
        <w:t>. על חוויות הסטודנטים בעת שגישרו לראשונה ניתן ללמוד מדבריהם בספר זה.</w:t>
      </w:r>
    </w:p>
    <w:p w:rsidR="005A62A1" w:rsidRPr="008D594B" w:rsidRDefault="005A62A1" w:rsidP="005A62A1">
      <w:pPr>
        <w:spacing w:before="60" w:after="0" w:line="360" w:lineRule="auto"/>
        <w:ind w:left="368"/>
        <w:jc w:val="both"/>
        <w:rPr>
          <w:rFonts w:cs="David"/>
          <w:b/>
          <w:bCs/>
          <w:sz w:val="24"/>
          <w:szCs w:val="24"/>
          <w:rtl/>
        </w:rPr>
      </w:pPr>
    </w:p>
    <w:p w:rsidR="005A62A1" w:rsidRDefault="005A62A1" w:rsidP="005A62A1">
      <w:pPr>
        <w:spacing w:before="60" w:after="0" w:line="360" w:lineRule="auto"/>
        <w:ind w:left="368"/>
        <w:jc w:val="both"/>
        <w:rPr>
          <w:rFonts w:cs="David"/>
          <w:sz w:val="24"/>
          <w:szCs w:val="24"/>
          <w:rtl/>
        </w:rPr>
      </w:pPr>
      <w:r>
        <w:rPr>
          <w:rFonts w:cs="David" w:hint="cs"/>
          <w:b/>
          <w:bCs/>
          <w:sz w:val="24"/>
          <w:szCs w:val="24"/>
          <w:rtl/>
        </w:rPr>
        <w:t>אנו מבקשים להודות לכל מי שאפשרו את עבודת הקליניקה ואת העשייה שלנו לקידום הגישור:</w:t>
      </w:r>
      <w:r>
        <w:rPr>
          <w:rFonts w:cs="David" w:hint="cs"/>
          <w:sz w:val="24"/>
          <w:szCs w:val="24"/>
          <w:rtl/>
        </w:rPr>
        <w:t xml:space="preserve"> </w:t>
      </w:r>
    </w:p>
    <w:p w:rsidR="005A62A1" w:rsidRDefault="005A62A1" w:rsidP="00763B71">
      <w:pPr>
        <w:spacing w:before="60" w:after="0" w:line="360" w:lineRule="auto"/>
        <w:ind w:left="368"/>
        <w:jc w:val="both"/>
        <w:rPr>
          <w:rFonts w:cs="David"/>
          <w:sz w:val="24"/>
          <w:szCs w:val="24"/>
          <w:rtl/>
        </w:rPr>
      </w:pPr>
      <w:r w:rsidRPr="00EF7699">
        <w:rPr>
          <w:rFonts w:cs="David" w:hint="cs"/>
          <w:b/>
          <w:bCs/>
          <w:sz w:val="24"/>
          <w:szCs w:val="24"/>
          <w:rtl/>
        </w:rPr>
        <w:t>תודות לשותפינו:</w:t>
      </w:r>
      <w:r w:rsidRPr="00EF7699">
        <w:rPr>
          <w:rFonts w:cs="David" w:hint="cs"/>
          <w:sz w:val="24"/>
          <w:szCs w:val="24"/>
          <w:rtl/>
        </w:rPr>
        <w:t xml:space="preserve"> למרכז גישור בקמפוס מייסודה של התכנית הבינתחומית ללימודי ניהול ויישוב סכסוכים ומשא ומתן - לגב' רבקה אלבק-סלומון ולגב' רויטל חמי-זינימן; </w:t>
      </w:r>
      <w:r>
        <w:rPr>
          <w:rFonts w:cs="David" w:hint="eastAsia"/>
          <w:sz w:val="24"/>
          <w:szCs w:val="24"/>
          <w:rtl/>
        </w:rPr>
        <w:t>לבית</w:t>
      </w:r>
      <w:r>
        <w:rPr>
          <w:rFonts w:cs="David"/>
          <w:sz w:val="24"/>
          <w:szCs w:val="24"/>
          <w:rtl/>
        </w:rPr>
        <w:t xml:space="preserve"> </w:t>
      </w:r>
      <w:r>
        <w:rPr>
          <w:rFonts w:cs="David" w:hint="eastAsia"/>
          <w:sz w:val="24"/>
          <w:szCs w:val="24"/>
          <w:rtl/>
        </w:rPr>
        <w:t>משפט</w:t>
      </w:r>
      <w:r>
        <w:rPr>
          <w:rFonts w:cs="David"/>
          <w:sz w:val="24"/>
          <w:szCs w:val="24"/>
          <w:rtl/>
        </w:rPr>
        <w:t xml:space="preserve"> </w:t>
      </w:r>
      <w:r>
        <w:rPr>
          <w:rFonts w:cs="David" w:hint="eastAsia"/>
          <w:sz w:val="24"/>
          <w:szCs w:val="24"/>
          <w:rtl/>
        </w:rPr>
        <w:t>השלום</w:t>
      </w:r>
      <w:r>
        <w:rPr>
          <w:rFonts w:cs="David"/>
          <w:sz w:val="24"/>
          <w:szCs w:val="24"/>
          <w:rtl/>
        </w:rPr>
        <w:t xml:space="preserve"> </w:t>
      </w:r>
      <w:r>
        <w:rPr>
          <w:rFonts w:cs="David" w:hint="eastAsia"/>
          <w:sz w:val="24"/>
          <w:szCs w:val="24"/>
          <w:rtl/>
        </w:rPr>
        <w:t>בכפר</w:t>
      </w:r>
      <w:r>
        <w:rPr>
          <w:rFonts w:cs="David"/>
          <w:sz w:val="24"/>
          <w:szCs w:val="24"/>
          <w:rtl/>
        </w:rPr>
        <w:t xml:space="preserve"> </w:t>
      </w:r>
      <w:r>
        <w:rPr>
          <w:rFonts w:cs="David" w:hint="eastAsia"/>
          <w:sz w:val="24"/>
          <w:szCs w:val="24"/>
          <w:rtl/>
        </w:rPr>
        <w:lastRenderedPageBreak/>
        <w:t>סבא</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הדין</w:t>
      </w:r>
      <w:r>
        <w:rPr>
          <w:rFonts w:cs="David"/>
          <w:sz w:val="24"/>
          <w:szCs w:val="24"/>
          <w:rtl/>
        </w:rPr>
        <w:t xml:space="preserve"> </w:t>
      </w:r>
      <w:r>
        <w:rPr>
          <w:rFonts w:cs="David" w:hint="eastAsia"/>
          <w:sz w:val="24"/>
          <w:szCs w:val="24"/>
          <w:rtl/>
        </w:rPr>
        <w:t>האזורי</w:t>
      </w:r>
      <w:r>
        <w:rPr>
          <w:rFonts w:cs="David"/>
          <w:sz w:val="24"/>
          <w:szCs w:val="24"/>
          <w:rtl/>
        </w:rPr>
        <w:t xml:space="preserve"> </w:t>
      </w:r>
      <w:r>
        <w:rPr>
          <w:rFonts w:cs="David" w:hint="eastAsia"/>
          <w:sz w:val="24"/>
          <w:szCs w:val="24"/>
          <w:rtl/>
        </w:rPr>
        <w:t>לעבודה</w:t>
      </w:r>
      <w:r>
        <w:rPr>
          <w:rFonts w:cs="David"/>
          <w:sz w:val="24"/>
          <w:szCs w:val="24"/>
          <w:rtl/>
        </w:rPr>
        <w:t xml:space="preserve"> </w:t>
      </w:r>
      <w:r>
        <w:rPr>
          <w:rFonts w:cs="David" w:hint="eastAsia"/>
          <w:sz w:val="24"/>
          <w:szCs w:val="24"/>
          <w:rtl/>
        </w:rPr>
        <w:t>בתל</w:t>
      </w:r>
      <w:r>
        <w:rPr>
          <w:rFonts w:cs="David"/>
          <w:sz w:val="24"/>
          <w:szCs w:val="24"/>
          <w:rtl/>
        </w:rPr>
        <w:t>-</w:t>
      </w:r>
      <w:r>
        <w:rPr>
          <w:rFonts w:cs="David" w:hint="eastAsia"/>
          <w:sz w:val="24"/>
          <w:szCs w:val="24"/>
          <w:rtl/>
        </w:rPr>
        <w:t>אביב</w:t>
      </w:r>
      <w:r>
        <w:rPr>
          <w:rFonts w:cs="David"/>
          <w:sz w:val="24"/>
          <w:szCs w:val="24"/>
          <w:rtl/>
        </w:rPr>
        <w:t xml:space="preserve"> </w:t>
      </w:r>
      <w:r>
        <w:rPr>
          <w:rFonts w:cs="David" w:hint="eastAsia"/>
          <w:sz w:val="24"/>
          <w:szCs w:val="24"/>
          <w:rtl/>
        </w:rPr>
        <w:t>ובמיוחד</w:t>
      </w:r>
      <w:r>
        <w:rPr>
          <w:rFonts w:cs="David"/>
          <w:sz w:val="24"/>
          <w:szCs w:val="24"/>
          <w:rtl/>
        </w:rPr>
        <w:t xml:space="preserve"> </w:t>
      </w:r>
      <w:r>
        <w:rPr>
          <w:rFonts w:cs="David" w:hint="eastAsia"/>
          <w:sz w:val="24"/>
          <w:szCs w:val="24"/>
          <w:rtl/>
        </w:rPr>
        <w:t>לגברת</w:t>
      </w:r>
      <w:r>
        <w:rPr>
          <w:rFonts w:cs="David"/>
          <w:sz w:val="24"/>
          <w:szCs w:val="24"/>
          <w:rtl/>
        </w:rPr>
        <w:t xml:space="preserve"> </w:t>
      </w:r>
      <w:r>
        <w:rPr>
          <w:rFonts w:cs="David" w:hint="eastAsia"/>
          <w:sz w:val="24"/>
          <w:szCs w:val="24"/>
          <w:rtl/>
        </w:rPr>
        <w:t>איילת</w:t>
      </w:r>
      <w:r>
        <w:rPr>
          <w:rFonts w:cs="David"/>
          <w:sz w:val="24"/>
          <w:szCs w:val="24"/>
          <w:rtl/>
        </w:rPr>
        <w:t xml:space="preserve"> </w:t>
      </w:r>
      <w:r>
        <w:rPr>
          <w:rFonts w:cs="David" w:hint="eastAsia"/>
          <w:sz w:val="24"/>
          <w:szCs w:val="24"/>
          <w:rtl/>
        </w:rPr>
        <w:t>אמסלם</w:t>
      </w:r>
      <w:r>
        <w:rPr>
          <w:rFonts w:cs="David"/>
          <w:sz w:val="24"/>
          <w:szCs w:val="24"/>
          <w:rtl/>
        </w:rPr>
        <w:t xml:space="preserve"> </w:t>
      </w:r>
      <w:r>
        <w:rPr>
          <w:rFonts w:cs="David" w:hint="eastAsia"/>
          <w:sz w:val="24"/>
          <w:szCs w:val="24"/>
          <w:rtl/>
        </w:rPr>
        <w:t>מבית</w:t>
      </w:r>
      <w:r>
        <w:rPr>
          <w:rFonts w:cs="David"/>
          <w:sz w:val="24"/>
          <w:szCs w:val="24"/>
          <w:rtl/>
        </w:rPr>
        <w:t xml:space="preserve"> </w:t>
      </w:r>
      <w:r>
        <w:rPr>
          <w:rFonts w:cs="David" w:hint="eastAsia"/>
          <w:sz w:val="24"/>
          <w:szCs w:val="24"/>
          <w:rtl/>
        </w:rPr>
        <w:t>הדין</w:t>
      </w:r>
      <w:r>
        <w:rPr>
          <w:rFonts w:cs="David" w:hint="cs"/>
          <w:sz w:val="24"/>
          <w:szCs w:val="24"/>
          <w:rtl/>
        </w:rPr>
        <w:t>;</w:t>
      </w:r>
      <w:r w:rsidRPr="00EF7699">
        <w:rPr>
          <w:rFonts w:cs="David" w:hint="cs"/>
          <w:sz w:val="24"/>
          <w:szCs w:val="24"/>
          <w:rtl/>
        </w:rPr>
        <w:t xml:space="preserve"> </w:t>
      </w:r>
      <w:r w:rsidR="00763B71">
        <w:rPr>
          <w:rFonts w:cs="David" w:hint="cs"/>
          <w:sz w:val="24"/>
          <w:szCs w:val="24"/>
          <w:rtl/>
        </w:rPr>
        <w:t xml:space="preserve">לעו"ד ליאורה חביליו, פרקליטת מחוז ירושלים (אזרחי) ולעו"ד כוכבית נצח-דולב, ממונה בכירה בפרקליטות מחוז ירושלים; </w:t>
      </w:r>
      <w:r w:rsidRPr="00EF7699">
        <w:rPr>
          <w:rFonts w:cs="David" w:hint="cs"/>
          <w:sz w:val="24"/>
          <w:szCs w:val="24"/>
          <w:rtl/>
        </w:rPr>
        <w:t xml:space="preserve">לקמפוס ביאליק-רוגוזין </w:t>
      </w:r>
      <w:r w:rsidRPr="00EF7699">
        <w:rPr>
          <w:rFonts w:cs="David"/>
          <w:sz w:val="24"/>
          <w:szCs w:val="24"/>
          <w:rtl/>
        </w:rPr>
        <w:t>–</w:t>
      </w:r>
      <w:r w:rsidRPr="00EF7699">
        <w:rPr>
          <w:rFonts w:cs="David" w:hint="cs"/>
          <w:sz w:val="24"/>
          <w:szCs w:val="24"/>
          <w:rtl/>
        </w:rPr>
        <w:t xml:space="preserve"> למר יעקב קופיץ, מנהל חטיבת הביניים, ולמורות גב' מיכל נוב, גב' רונית שפירא וגב' שירה קילזי; לגב' פני לייסט, יו"ר בצדק </w:t>
      </w:r>
      <w:r w:rsidRPr="00EF7699">
        <w:rPr>
          <w:rFonts w:cs="David"/>
          <w:sz w:val="24"/>
          <w:szCs w:val="24"/>
          <w:rtl/>
        </w:rPr>
        <w:t>–</w:t>
      </w:r>
      <w:r w:rsidRPr="00EF7699">
        <w:rPr>
          <w:rFonts w:cs="David" w:hint="cs"/>
          <w:sz w:val="24"/>
          <w:szCs w:val="24"/>
          <w:rtl/>
        </w:rPr>
        <w:t xml:space="preserve"> תכנית צדק מאחה בפגיעות מיניות, ולכל חברי הקואליציה; ל"קו לעובד" - תודה מיוחדת לגב' זהבה רותם, האחראית על נושא הגישור ב"קו לעובד"</w:t>
      </w:r>
      <w:r>
        <w:rPr>
          <w:rFonts w:cs="David" w:hint="cs"/>
          <w:sz w:val="24"/>
          <w:szCs w:val="24"/>
          <w:rtl/>
        </w:rPr>
        <w:t>; תודה לידיד הקליניקה, עו"ד חנן מנדל.</w:t>
      </w:r>
    </w:p>
    <w:p w:rsidR="005A62A1" w:rsidRDefault="005A62A1" w:rsidP="005A62A1">
      <w:pPr>
        <w:spacing w:before="60" w:after="0" w:line="360" w:lineRule="auto"/>
        <w:ind w:left="368"/>
        <w:jc w:val="both"/>
        <w:rPr>
          <w:rFonts w:cs="David"/>
          <w:sz w:val="24"/>
          <w:szCs w:val="24"/>
          <w:rtl/>
        </w:rPr>
      </w:pPr>
    </w:p>
    <w:p w:rsidR="005A62A1" w:rsidRPr="00EF7699" w:rsidRDefault="005A62A1" w:rsidP="005A62A1">
      <w:pPr>
        <w:spacing w:before="60" w:after="0" w:line="360" w:lineRule="auto"/>
        <w:ind w:left="368"/>
        <w:jc w:val="both"/>
        <w:rPr>
          <w:rFonts w:cs="David"/>
          <w:sz w:val="24"/>
          <w:szCs w:val="24"/>
          <w:rtl/>
        </w:rPr>
      </w:pPr>
      <w:r w:rsidRPr="00EF7699">
        <w:rPr>
          <w:rFonts w:cs="David" w:hint="cs"/>
          <w:b/>
          <w:bCs/>
          <w:sz w:val="24"/>
          <w:szCs w:val="24"/>
          <w:rtl/>
        </w:rPr>
        <w:t>תודות לחברינו מבית, מן הפקולטה למשפטים</w:t>
      </w:r>
      <w:r w:rsidRPr="00EF7699">
        <w:rPr>
          <w:rFonts w:cs="David" w:hint="cs"/>
          <w:sz w:val="24"/>
          <w:szCs w:val="24"/>
          <w:rtl/>
        </w:rPr>
        <w:t>: לפרופ' אריה רייך, דיקן הפקולטה למשפטים, ולסגנו, דר' יעקב חבה; לעו"ד מרב גבעון, ראש מנהל הפקולטה למשפטים; לעו"ד קארין אלהרר, מנהלת מערך הקליניקות ולמזכירוֹת המערך; תודות לעו"ד יעל אדורם, מנהלת הקליניקה לסיוע משפטי אזרחי; לעו"ד גלית עופר, מנהלת הקליניקה לפרקטיקה ומדיניות סביבתית</w:t>
      </w:r>
      <w:r>
        <w:rPr>
          <w:rFonts w:cs="David" w:hint="cs"/>
          <w:sz w:val="24"/>
          <w:szCs w:val="24"/>
          <w:rtl/>
        </w:rPr>
        <w:t>, ולפרופ' אורן פרז, האחראי האקדמי על הקליניקה לפרקטיקה ומדיניות סביבתית</w:t>
      </w:r>
      <w:r w:rsidRPr="00EF7699">
        <w:rPr>
          <w:rFonts w:cs="David" w:hint="cs"/>
          <w:sz w:val="24"/>
          <w:szCs w:val="24"/>
          <w:rtl/>
        </w:rPr>
        <w:t xml:space="preserve">; לעו"ד מיה גפן, מנהלת הקליניקה לזכויות אנשים עם מוגבלויות; לעו"ד ענבר מנחם הר-אדיר, מנהלת הקליניקה לסיוע לקשישים ולניצולי שואה; לעורכות הדין עדי רז ואסנת קרפלוס-גלעם, מנהלות הקליניקה לסיוע לנשים בענייני משפחה; לדר' נעמה סט ולעו"ד משה הרשקוביץ, מנהלי הקליניקה למשפט עברי; </w:t>
      </w:r>
      <w:r>
        <w:rPr>
          <w:rFonts w:cs="David" w:hint="cs"/>
          <w:sz w:val="24"/>
          <w:szCs w:val="24"/>
          <w:rtl/>
        </w:rPr>
        <w:t xml:space="preserve">תודות </w:t>
      </w:r>
      <w:r w:rsidRPr="00EF7699">
        <w:rPr>
          <w:rFonts w:cs="David" w:hint="cs"/>
          <w:sz w:val="24"/>
          <w:szCs w:val="24"/>
          <w:rtl/>
        </w:rPr>
        <w:t xml:space="preserve">למר אבשלום שטיינמץ, למר אורי גולדשמידט, </w:t>
      </w:r>
      <w:r>
        <w:rPr>
          <w:rFonts w:cs="David" w:hint="cs"/>
          <w:sz w:val="24"/>
          <w:szCs w:val="24"/>
          <w:rtl/>
        </w:rPr>
        <w:t xml:space="preserve">לגב' סילבי ליפסקר, </w:t>
      </w:r>
      <w:r w:rsidRPr="00EF7699">
        <w:rPr>
          <w:rFonts w:cs="David" w:hint="cs"/>
          <w:sz w:val="24"/>
          <w:szCs w:val="24"/>
          <w:rtl/>
        </w:rPr>
        <w:t>לגב' לימור בר-שדה, לגב' עליזה בנין, לגב' ארנה בן-חיים ולגב' ברכה פוגל.</w:t>
      </w:r>
    </w:p>
    <w:p w:rsidR="005A62A1" w:rsidRDefault="005A62A1" w:rsidP="005A62A1">
      <w:pPr>
        <w:spacing w:before="60" w:after="0" w:line="360" w:lineRule="auto"/>
        <w:ind w:left="368"/>
        <w:jc w:val="both"/>
        <w:rPr>
          <w:rFonts w:cs="David"/>
          <w:sz w:val="24"/>
          <w:szCs w:val="24"/>
          <w:rtl/>
        </w:rPr>
      </w:pPr>
      <w:r w:rsidRPr="00DB03EC">
        <w:rPr>
          <w:rFonts w:cs="David" w:hint="cs"/>
          <w:b/>
          <w:bCs/>
          <w:sz w:val="24"/>
          <w:szCs w:val="24"/>
          <w:rtl/>
        </w:rPr>
        <w:t>ולבסוף,</w:t>
      </w:r>
      <w:r w:rsidRPr="00DB03EC">
        <w:rPr>
          <w:rFonts w:cs="David" w:hint="cs"/>
          <w:sz w:val="24"/>
          <w:szCs w:val="24"/>
          <w:rtl/>
        </w:rPr>
        <w:t xml:space="preserve"> </w:t>
      </w:r>
      <w:r w:rsidRPr="00DB03EC">
        <w:rPr>
          <w:rFonts w:cs="David" w:hint="cs"/>
          <w:b/>
          <w:bCs/>
          <w:sz w:val="24"/>
          <w:szCs w:val="24"/>
          <w:rtl/>
        </w:rPr>
        <w:t>תודות בתוך המשפחה פנימה</w:t>
      </w:r>
      <w:r w:rsidRPr="00DB03EC">
        <w:rPr>
          <w:rFonts w:cs="David" w:hint="cs"/>
          <w:sz w:val="24"/>
          <w:szCs w:val="24"/>
          <w:rtl/>
        </w:rPr>
        <w:t xml:space="preserve">: תודה לכל הסטודנטים שלנו שעשו השנה במלאכה, על שפתחו את ליבם לרוח הגישור ואת מחשבותיהם לערכיו ולרוחו, ועל שתרמו ממרצם ומזמנם ועשו לקידומו. </w:t>
      </w:r>
      <w:r>
        <w:rPr>
          <w:rFonts w:cs="David" w:hint="cs"/>
          <w:sz w:val="24"/>
          <w:szCs w:val="24"/>
          <w:rtl/>
        </w:rPr>
        <w:t>תודה מיוחדת לשירן גבאי, שערכה את ספר הקליניקה הזה.</w:t>
      </w:r>
    </w:p>
    <w:p w:rsidR="005A62A1" w:rsidRPr="00DB03EC" w:rsidRDefault="005A62A1" w:rsidP="005A62A1">
      <w:pPr>
        <w:spacing w:before="60" w:after="0" w:line="360" w:lineRule="auto"/>
        <w:ind w:left="368"/>
        <w:jc w:val="both"/>
        <w:rPr>
          <w:rFonts w:cs="David"/>
          <w:sz w:val="24"/>
          <w:szCs w:val="24"/>
          <w:rtl/>
        </w:rPr>
      </w:pPr>
    </w:p>
    <w:p w:rsidR="005A62A1" w:rsidRDefault="005A62A1" w:rsidP="005A62A1">
      <w:pPr>
        <w:spacing w:before="60" w:after="0" w:line="360" w:lineRule="auto"/>
        <w:ind w:left="368"/>
        <w:jc w:val="both"/>
        <w:rPr>
          <w:rFonts w:cs="David"/>
          <w:sz w:val="24"/>
          <w:szCs w:val="24"/>
          <w:rtl/>
        </w:rPr>
      </w:pPr>
      <w:r>
        <w:rPr>
          <w:rFonts w:cs="David" w:hint="cs"/>
          <w:sz w:val="24"/>
          <w:szCs w:val="24"/>
          <w:rtl/>
        </w:rPr>
        <w:t xml:space="preserve">אנו מאחלים הצלחה לכל הסטודנטים בוגרי הקליניקה ומזמינים אתכם, הסטודנטים, לשמור על קשר. תמיד נשמח בבואכם. </w:t>
      </w:r>
    </w:p>
    <w:p w:rsidR="004D6799" w:rsidRDefault="004D6799" w:rsidP="005A62A1">
      <w:pPr>
        <w:spacing w:before="60" w:after="0" w:line="360" w:lineRule="auto"/>
        <w:ind w:left="368"/>
        <w:jc w:val="both"/>
        <w:rPr>
          <w:rFonts w:cs="David"/>
          <w:sz w:val="24"/>
          <w:szCs w:val="24"/>
          <w:rtl/>
        </w:rPr>
      </w:pPr>
    </w:p>
    <w:p w:rsidR="005A62A1" w:rsidRDefault="005A62A1" w:rsidP="005A62A1">
      <w:pPr>
        <w:spacing w:before="60" w:after="0" w:line="360" w:lineRule="auto"/>
        <w:ind w:left="368"/>
        <w:jc w:val="both"/>
        <w:rPr>
          <w:rFonts w:cs="David"/>
          <w:sz w:val="24"/>
          <w:szCs w:val="24"/>
          <w:rtl/>
        </w:rPr>
      </w:pP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t>בברכה,</w:t>
      </w:r>
    </w:p>
    <w:p w:rsidR="005A62A1" w:rsidRDefault="005A62A1" w:rsidP="005A62A1">
      <w:pPr>
        <w:spacing w:before="60" w:after="0" w:line="360" w:lineRule="auto"/>
        <w:ind w:left="368"/>
        <w:jc w:val="both"/>
        <w:rPr>
          <w:rFonts w:cs="David"/>
          <w:sz w:val="24"/>
          <w:szCs w:val="24"/>
          <w:rtl/>
        </w:rPr>
      </w:pPr>
      <w:r>
        <w:rPr>
          <w:rFonts w:cs="David"/>
          <w:noProof/>
          <w:sz w:val="24"/>
          <w:szCs w:val="24"/>
          <w:rtl/>
        </w:rPr>
        <mc:AlternateContent>
          <mc:Choice Requires="wps">
            <w:drawing>
              <wp:anchor distT="0" distB="0" distL="114300" distR="114300" simplePos="0" relativeHeight="251671552" behindDoc="0" locked="0" layoutInCell="1" allowOverlap="1" wp14:anchorId="6A5FE944" wp14:editId="7C84BCF3">
                <wp:simplePos x="0" y="0"/>
                <wp:positionH relativeFrom="column">
                  <wp:posOffset>1783715</wp:posOffset>
                </wp:positionH>
                <wp:positionV relativeFrom="paragraph">
                  <wp:posOffset>264795</wp:posOffset>
                </wp:positionV>
                <wp:extent cx="1600200" cy="744855"/>
                <wp:effectExtent l="0" t="0" r="19050" b="17145"/>
                <wp:wrapNone/>
                <wp:docPr id="1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44855"/>
                        </a:xfrm>
                        <a:custGeom>
                          <a:avLst/>
                          <a:gdLst>
                            <a:gd name="T0" fmla="*/ 3614 w 8148"/>
                            <a:gd name="T1" fmla="*/ 863 h 3059"/>
                            <a:gd name="T2" fmla="*/ 4304 w 8148"/>
                            <a:gd name="T3" fmla="*/ 2123 h 3059"/>
                            <a:gd name="T4" fmla="*/ 4454 w 8148"/>
                            <a:gd name="T5" fmla="*/ 1868 h 3059"/>
                            <a:gd name="T6" fmla="*/ 4529 w 8148"/>
                            <a:gd name="T7" fmla="*/ 1478 h 3059"/>
                            <a:gd name="T8" fmla="*/ 4664 w 8148"/>
                            <a:gd name="T9" fmla="*/ 983 h 3059"/>
                            <a:gd name="T10" fmla="*/ 4964 w 8148"/>
                            <a:gd name="T11" fmla="*/ 2333 h 3059"/>
                            <a:gd name="T12" fmla="*/ 5129 w 8148"/>
                            <a:gd name="T13" fmla="*/ 2183 h 3059"/>
                            <a:gd name="T14" fmla="*/ 5099 w 8148"/>
                            <a:gd name="T15" fmla="*/ 2258 h 3059"/>
                            <a:gd name="T16" fmla="*/ 5159 w 8148"/>
                            <a:gd name="T17" fmla="*/ 2228 h 3059"/>
                            <a:gd name="T18" fmla="*/ 5279 w 8148"/>
                            <a:gd name="T19" fmla="*/ 1598 h 3059"/>
                            <a:gd name="T20" fmla="*/ 5204 w 8148"/>
                            <a:gd name="T21" fmla="*/ 1208 h 3059"/>
                            <a:gd name="T22" fmla="*/ 5294 w 8148"/>
                            <a:gd name="T23" fmla="*/ 2243 h 3059"/>
                            <a:gd name="T24" fmla="*/ 5564 w 8148"/>
                            <a:gd name="T25" fmla="*/ 2003 h 3059"/>
                            <a:gd name="T26" fmla="*/ 5789 w 8148"/>
                            <a:gd name="T27" fmla="*/ 1583 h 3059"/>
                            <a:gd name="T28" fmla="*/ 5714 w 8148"/>
                            <a:gd name="T29" fmla="*/ 1313 h 3059"/>
                            <a:gd name="T30" fmla="*/ 5894 w 8148"/>
                            <a:gd name="T31" fmla="*/ 2078 h 3059"/>
                            <a:gd name="T32" fmla="*/ 5924 w 8148"/>
                            <a:gd name="T33" fmla="*/ 1883 h 3059"/>
                            <a:gd name="T34" fmla="*/ 5984 w 8148"/>
                            <a:gd name="T35" fmla="*/ 2093 h 3059"/>
                            <a:gd name="T36" fmla="*/ 6254 w 8148"/>
                            <a:gd name="T37" fmla="*/ 1928 h 3059"/>
                            <a:gd name="T38" fmla="*/ 6269 w 8148"/>
                            <a:gd name="T39" fmla="*/ 1883 h 3059"/>
                            <a:gd name="T40" fmla="*/ 6419 w 8148"/>
                            <a:gd name="T41" fmla="*/ 1973 h 3059"/>
                            <a:gd name="T42" fmla="*/ 6464 w 8148"/>
                            <a:gd name="T43" fmla="*/ 2033 h 3059"/>
                            <a:gd name="T44" fmla="*/ 6509 w 8148"/>
                            <a:gd name="T45" fmla="*/ 1793 h 3059"/>
                            <a:gd name="T46" fmla="*/ 6554 w 8148"/>
                            <a:gd name="T47" fmla="*/ 1868 h 3059"/>
                            <a:gd name="T48" fmla="*/ 6419 w 8148"/>
                            <a:gd name="T49" fmla="*/ 2063 h 3059"/>
                            <a:gd name="T50" fmla="*/ 6494 w 8148"/>
                            <a:gd name="T51" fmla="*/ 1838 h 3059"/>
                            <a:gd name="T52" fmla="*/ 7259 w 8148"/>
                            <a:gd name="T53" fmla="*/ 128 h 3059"/>
                            <a:gd name="T54" fmla="*/ 7274 w 8148"/>
                            <a:gd name="T55" fmla="*/ 98 h 3059"/>
                            <a:gd name="T56" fmla="*/ 7259 w 8148"/>
                            <a:gd name="T57" fmla="*/ 1478 h 3059"/>
                            <a:gd name="T58" fmla="*/ 7424 w 8148"/>
                            <a:gd name="T59" fmla="*/ 1583 h 3059"/>
                            <a:gd name="T60" fmla="*/ 7409 w 8148"/>
                            <a:gd name="T61" fmla="*/ 1583 h 3059"/>
                            <a:gd name="T62" fmla="*/ 7364 w 8148"/>
                            <a:gd name="T63" fmla="*/ 1823 h 3059"/>
                            <a:gd name="T64" fmla="*/ 7709 w 8148"/>
                            <a:gd name="T65" fmla="*/ 1718 h 3059"/>
                            <a:gd name="T66" fmla="*/ 7859 w 8148"/>
                            <a:gd name="T67" fmla="*/ 1808 h 3059"/>
                            <a:gd name="T68" fmla="*/ 7979 w 8148"/>
                            <a:gd name="T69" fmla="*/ 1658 h 3059"/>
                            <a:gd name="T70" fmla="*/ 8114 w 8148"/>
                            <a:gd name="T71" fmla="*/ 1673 h 3059"/>
                            <a:gd name="T72" fmla="*/ 7664 w 8148"/>
                            <a:gd name="T73" fmla="*/ 1598 h 3059"/>
                            <a:gd name="T74" fmla="*/ 2699 w 8148"/>
                            <a:gd name="T75" fmla="*/ 2168 h 3059"/>
                            <a:gd name="T76" fmla="*/ 209 w 8148"/>
                            <a:gd name="T77" fmla="*/ 3008 h 3059"/>
                            <a:gd name="T78" fmla="*/ 14 w 8148"/>
                            <a:gd name="T79" fmla="*/ 3053 h 3059"/>
                            <a:gd name="T80" fmla="*/ 3764 w 8148"/>
                            <a:gd name="T81" fmla="*/ 1463 h 3059"/>
                            <a:gd name="T82" fmla="*/ 5924 w 8148"/>
                            <a:gd name="T83" fmla="*/ 233 h 3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8" h="3059">
                              <a:moveTo>
                                <a:pt x="3494" y="2483"/>
                              </a:moveTo>
                              <a:cubicBezTo>
                                <a:pt x="3521" y="1943"/>
                                <a:pt x="3582" y="1404"/>
                                <a:pt x="3614" y="863"/>
                              </a:cubicBezTo>
                              <a:cubicBezTo>
                                <a:pt x="3691" y="1017"/>
                                <a:pt x="3725" y="1184"/>
                                <a:pt x="3794" y="1343"/>
                              </a:cubicBezTo>
                              <a:cubicBezTo>
                                <a:pt x="3921" y="1638"/>
                                <a:pt x="4077" y="1896"/>
                                <a:pt x="4304" y="2123"/>
                              </a:cubicBezTo>
                              <a:cubicBezTo>
                                <a:pt x="4344" y="2108"/>
                                <a:pt x="4394" y="2108"/>
                                <a:pt x="4424" y="2078"/>
                              </a:cubicBezTo>
                              <a:cubicBezTo>
                                <a:pt x="4431" y="2071"/>
                                <a:pt x="4450" y="1889"/>
                                <a:pt x="4454" y="1868"/>
                              </a:cubicBezTo>
                              <a:cubicBezTo>
                                <a:pt x="4466" y="1807"/>
                                <a:pt x="4487" y="1749"/>
                                <a:pt x="4499" y="1688"/>
                              </a:cubicBezTo>
                              <a:cubicBezTo>
                                <a:pt x="4512" y="1619"/>
                                <a:pt x="4517" y="1548"/>
                                <a:pt x="4529" y="1478"/>
                              </a:cubicBezTo>
                              <a:cubicBezTo>
                                <a:pt x="4542" y="1403"/>
                                <a:pt x="4554" y="1327"/>
                                <a:pt x="4574" y="1253"/>
                              </a:cubicBezTo>
                              <a:cubicBezTo>
                                <a:pt x="4599" y="1161"/>
                                <a:pt x="4664" y="983"/>
                                <a:pt x="4664" y="983"/>
                              </a:cubicBezTo>
                              <a:cubicBezTo>
                                <a:pt x="4707" y="1330"/>
                                <a:pt x="4751" y="1680"/>
                                <a:pt x="4844" y="2018"/>
                              </a:cubicBezTo>
                              <a:cubicBezTo>
                                <a:pt x="4874" y="2127"/>
                                <a:pt x="4928" y="2226"/>
                                <a:pt x="4964" y="2333"/>
                              </a:cubicBezTo>
                              <a:cubicBezTo>
                                <a:pt x="4969" y="2313"/>
                                <a:pt x="4967" y="2290"/>
                                <a:pt x="4979" y="2273"/>
                              </a:cubicBezTo>
                              <a:cubicBezTo>
                                <a:pt x="5009" y="2231"/>
                                <a:pt x="5082" y="2199"/>
                                <a:pt x="5129" y="2183"/>
                              </a:cubicBezTo>
                              <a:cubicBezTo>
                                <a:pt x="5139" y="2198"/>
                                <a:pt x="5166" y="2211"/>
                                <a:pt x="5159" y="2228"/>
                              </a:cubicBezTo>
                              <a:cubicBezTo>
                                <a:pt x="5151" y="2249"/>
                                <a:pt x="5121" y="2262"/>
                                <a:pt x="5099" y="2258"/>
                              </a:cubicBezTo>
                              <a:cubicBezTo>
                                <a:pt x="5081" y="2255"/>
                                <a:pt x="5053" y="2221"/>
                                <a:pt x="5069" y="2213"/>
                              </a:cubicBezTo>
                              <a:cubicBezTo>
                                <a:pt x="5096" y="2199"/>
                                <a:pt x="5129" y="2221"/>
                                <a:pt x="5159" y="2228"/>
                              </a:cubicBezTo>
                              <a:cubicBezTo>
                                <a:pt x="5174" y="2231"/>
                                <a:pt x="5189" y="2238"/>
                                <a:pt x="5204" y="2243"/>
                              </a:cubicBezTo>
                              <a:cubicBezTo>
                                <a:pt x="5330" y="2075"/>
                                <a:pt x="5274" y="1763"/>
                                <a:pt x="5279" y="1598"/>
                              </a:cubicBezTo>
                              <a:cubicBezTo>
                                <a:pt x="5274" y="1473"/>
                                <a:pt x="5288" y="1346"/>
                                <a:pt x="5264" y="1223"/>
                              </a:cubicBezTo>
                              <a:cubicBezTo>
                                <a:pt x="5260" y="1203"/>
                                <a:pt x="5223" y="1200"/>
                                <a:pt x="5204" y="1208"/>
                              </a:cubicBezTo>
                              <a:cubicBezTo>
                                <a:pt x="5181" y="1218"/>
                                <a:pt x="5174" y="1248"/>
                                <a:pt x="5159" y="1268"/>
                              </a:cubicBezTo>
                              <a:cubicBezTo>
                                <a:pt x="5056" y="1578"/>
                                <a:pt x="5112" y="1970"/>
                                <a:pt x="5294" y="2243"/>
                              </a:cubicBezTo>
                              <a:cubicBezTo>
                                <a:pt x="5347" y="2323"/>
                                <a:pt x="5359" y="2350"/>
                                <a:pt x="5444" y="2378"/>
                              </a:cubicBezTo>
                              <a:cubicBezTo>
                                <a:pt x="5481" y="2255"/>
                                <a:pt x="5516" y="2122"/>
                                <a:pt x="5564" y="2003"/>
                              </a:cubicBezTo>
                              <a:cubicBezTo>
                                <a:pt x="5590" y="1939"/>
                                <a:pt x="5664" y="1882"/>
                                <a:pt x="5699" y="1823"/>
                              </a:cubicBezTo>
                              <a:cubicBezTo>
                                <a:pt x="5755" y="1727"/>
                                <a:pt x="5753" y="1703"/>
                                <a:pt x="5789" y="1583"/>
                              </a:cubicBezTo>
                              <a:cubicBezTo>
                                <a:pt x="5800" y="1497"/>
                                <a:pt x="5824" y="1412"/>
                                <a:pt x="5774" y="1328"/>
                              </a:cubicBezTo>
                              <a:cubicBezTo>
                                <a:pt x="5763" y="1310"/>
                                <a:pt x="5734" y="1318"/>
                                <a:pt x="5714" y="1313"/>
                              </a:cubicBezTo>
                              <a:cubicBezTo>
                                <a:pt x="5694" y="1318"/>
                                <a:pt x="5655" y="1307"/>
                                <a:pt x="5654" y="1328"/>
                              </a:cubicBezTo>
                              <a:cubicBezTo>
                                <a:pt x="5650" y="1454"/>
                                <a:pt x="5646" y="1995"/>
                                <a:pt x="5894" y="2078"/>
                              </a:cubicBezTo>
                              <a:cubicBezTo>
                                <a:pt x="5899" y="2043"/>
                                <a:pt x="5904" y="2008"/>
                                <a:pt x="5909" y="1973"/>
                              </a:cubicBezTo>
                              <a:cubicBezTo>
                                <a:pt x="5914" y="1943"/>
                                <a:pt x="5905" y="1907"/>
                                <a:pt x="5924" y="1883"/>
                              </a:cubicBezTo>
                              <a:cubicBezTo>
                                <a:pt x="5934" y="1871"/>
                                <a:pt x="5954" y="1893"/>
                                <a:pt x="5969" y="1898"/>
                              </a:cubicBezTo>
                              <a:cubicBezTo>
                                <a:pt x="5974" y="1963"/>
                                <a:pt x="5946" y="2040"/>
                                <a:pt x="5984" y="2093"/>
                              </a:cubicBezTo>
                              <a:cubicBezTo>
                                <a:pt x="6015" y="2137"/>
                                <a:pt x="6147" y="2102"/>
                                <a:pt x="6194" y="2093"/>
                              </a:cubicBezTo>
                              <a:cubicBezTo>
                                <a:pt x="6209" y="2034"/>
                                <a:pt x="6235" y="1985"/>
                                <a:pt x="6254" y="1928"/>
                              </a:cubicBezTo>
                              <a:cubicBezTo>
                                <a:pt x="6239" y="1918"/>
                                <a:pt x="6203" y="1915"/>
                                <a:pt x="6209" y="1898"/>
                              </a:cubicBezTo>
                              <a:cubicBezTo>
                                <a:pt x="6216" y="1878"/>
                                <a:pt x="6249" y="1890"/>
                                <a:pt x="6269" y="1883"/>
                              </a:cubicBezTo>
                              <a:cubicBezTo>
                                <a:pt x="6340" y="1859"/>
                                <a:pt x="6406" y="1841"/>
                                <a:pt x="6479" y="1823"/>
                              </a:cubicBezTo>
                              <a:cubicBezTo>
                                <a:pt x="6442" y="1934"/>
                                <a:pt x="6463" y="1885"/>
                                <a:pt x="6419" y="1973"/>
                              </a:cubicBezTo>
                              <a:cubicBezTo>
                                <a:pt x="6414" y="1998"/>
                                <a:pt x="6389" y="2028"/>
                                <a:pt x="6404" y="2048"/>
                              </a:cubicBezTo>
                              <a:cubicBezTo>
                                <a:pt x="6416" y="2064"/>
                                <a:pt x="6449" y="2048"/>
                                <a:pt x="6464" y="2033"/>
                              </a:cubicBezTo>
                              <a:cubicBezTo>
                                <a:pt x="6479" y="2018"/>
                                <a:pt x="6475" y="1993"/>
                                <a:pt x="6479" y="1973"/>
                              </a:cubicBezTo>
                              <a:cubicBezTo>
                                <a:pt x="6497" y="1894"/>
                                <a:pt x="6496" y="1881"/>
                                <a:pt x="6509" y="1793"/>
                              </a:cubicBezTo>
                              <a:cubicBezTo>
                                <a:pt x="6529" y="1803"/>
                                <a:pt x="6557" y="1804"/>
                                <a:pt x="6569" y="1823"/>
                              </a:cubicBezTo>
                              <a:cubicBezTo>
                                <a:pt x="6577" y="1837"/>
                                <a:pt x="6560" y="1853"/>
                                <a:pt x="6554" y="1868"/>
                              </a:cubicBezTo>
                              <a:cubicBezTo>
                                <a:pt x="6526" y="1943"/>
                                <a:pt x="6525" y="1978"/>
                                <a:pt x="6449" y="2003"/>
                              </a:cubicBezTo>
                              <a:cubicBezTo>
                                <a:pt x="6439" y="2023"/>
                                <a:pt x="6440" y="2070"/>
                                <a:pt x="6419" y="2063"/>
                              </a:cubicBezTo>
                              <a:cubicBezTo>
                                <a:pt x="6395" y="2055"/>
                                <a:pt x="6396" y="2012"/>
                                <a:pt x="6404" y="1988"/>
                              </a:cubicBezTo>
                              <a:cubicBezTo>
                                <a:pt x="6422" y="1933"/>
                                <a:pt x="6468" y="1890"/>
                                <a:pt x="6494" y="1838"/>
                              </a:cubicBezTo>
                              <a:cubicBezTo>
                                <a:pt x="6658" y="1505"/>
                                <a:pt x="6835" y="1177"/>
                                <a:pt x="6974" y="833"/>
                              </a:cubicBezTo>
                              <a:cubicBezTo>
                                <a:pt x="7069" y="598"/>
                                <a:pt x="7189" y="372"/>
                                <a:pt x="7259" y="128"/>
                              </a:cubicBezTo>
                              <a:cubicBezTo>
                                <a:pt x="7269" y="93"/>
                                <a:pt x="7273" y="56"/>
                                <a:pt x="7289" y="23"/>
                              </a:cubicBezTo>
                              <a:cubicBezTo>
                                <a:pt x="7300" y="0"/>
                                <a:pt x="7278" y="73"/>
                                <a:pt x="7274" y="98"/>
                              </a:cubicBezTo>
                              <a:cubicBezTo>
                                <a:pt x="7263" y="168"/>
                                <a:pt x="7254" y="238"/>
                                <a:pt x="7244" y="308"/>
                              </a:cubicBezTo>
                              <a:cubicBezTo>
                                <a:pt x="7221" y="889"/>
                                <a:pt x="7219" y="683"/>
                                <a:pt x="7259" y="1478"/>
                              </a:cubicBezTo>
                              <a:cubicBezTo>
                                <a:pt x="7264" y="1580"/>
                                <a:pt x="7264" y="1616"/>
                                <a:pt x="7349" y="1658"/>
                              </a:cubicBezTo>
                              <a:cubicBezTo>
                                <a:pt x="7408" y="1638"/>
                                <a:pt x="7398" y="1654"/>
                                <a:pt x="7424" y="1583"/>
                              </a:cubicBezTo>
                              <a:cubicBezTo>
                                <a:pt x="7431" y="1564"/>
                                <a:pt x="7460" y="1523"/>
                                <a:pt x="7439" y="1523"/>
                              </a:cubicBezTo>
                              <a:cubicBezTo>
                                <a:pt x="7417" y="1523"/>
                                <a:pt x="7420" y="1563"/>
                                <a:pt x="7409" y="1583"/>
                              </a:cubicBezTo>
                              <a:cubicBezTo>
                                <a:pt x="7395" y="1608"/>
                                <a:pt x="7379" y="1633"/>
                                <a:pt x="7364" y="1658"/>
                              </a:cubicBezTo>
                              <a:cubicBezTo>
                                <a:pt x="7356" y="1706"/>
                                <a:pt x="7334" y="1774"/>
                                <a:pt x="7364" y="1823"/>
                              </a:cubicBezTo>
                              <a:cubicBezTo>
                                <a:pt x="7377" y="1844"/>
                                <a:pt x="7404" y="1853"/>
                                <a:pt x="7424" y="1868"/>
                              </a:cubicBezTo>
                              <a:cubicBezTo>
                                <a:pt x="7701" y="1833"/>
                                <a:pt x="7639" y="1893"/>
                                <a:pt x="7709" y="1718"/>
                              </a:cubicBezTo>
                              <a:cubicBezTo>
                                <a:pt x="7680" y="1518"/>
                                <a:pt x="7689" y="1646"/>
                                <a:pt x="7754" y="1748"/>
                              </a:cubicBezTo>
                              <a:cubicBezTo>
                                <a:pt x="7764" y="1764"/>
                                <a:pt x="7849" y="1803"/>
                                <a:pt x="7859" y="1808"/>
                              </a:cubicBezTo>
                              <a:cubicBezTo>
                                <a:pt x="7894" y="1783"/>
                                <a:pt x="7937" y="1767"/>
                                <a:pt x="7964" y="1733"/>
                              </a:cubicBezTo>
                              <a:cubicBezTo>
                                <a:pt x="7980" y="1713"/>
                                <a:pt x="7973" y="1683"/>
                                <a:pt x="7979" y="1658"/>
                              </a:cubicBezTo>
                              <a:cubicBezTo>
                                <a:pt x="8006" y="1550"/>
                                <a:pt x="7998" y="1574"/>
                                <a:pt x="8039" y="1493"/>
                              </a:cubicBezTo>
                              <a:cubicBezTo>
                                <a:pt x="8050" y="1510"/>
                                <a:pt x="8148" y="1630"/>
                                <a:pt x="8114" y="1673"/>
                              </a:cubicBezTo>
                              <a:cubicBezTo>
                                <a:pt x="8098" y="1693"/>
                                <a:pt x="8064" y="1662"/>
                                <a:pt x="8039" y="1658"/>
                              </a:cubicBezTo>
                              <a:cubicBezTo>
                                <a:pt x="7914" y="1637"/>
                                <a:pt x="7790" y="1606"/>
                                <a:pt x="7664" y="1598"/>
                              </a:cubicBezTo>
                              <a:cubicBezTo>
                                <a:pt x="7340" y="1576"/>
                                <a:pt x="7014" y="1578"/>
                                <a:pt x="6689" y="1568"/>
                              </a:cubicBezTo>
                              <a:cubicBezTo>
                                <a:pt x="4221" y="1780"/>
                                <a:pt x="4574" y="1589"/>
                                <a:pt x="2699" y="2168"/>
                              </a:cubicBezTo>
                              <a:cubicBezTo>
                                <a:pt x="2000" y="2384"/>
                                <a:pt x="1308" y="2624"/>
                                <a:pt x="614" y="2858"/>
                              </a:cubicBezTo>
                              <a:cubicBezTo>
                                <a:pt x="478" y="2904"/>
                                <a:pt x="350" y="2980"/>
                                <a:pt x="209" y="3008"/>
                              </a:cubicBezTo>
                              <a:cubicBezTo>
                                <a:pt x="159" y="3018"/>
                                <a:pt x="109" y="3027"/>
                                <a:pt x="59" y="3038"/>
                              </a:cubicBezTo>
                              <a:cubicBezTo>
                                <a:pt x="44" y="3042"/>
                                <a:pt x="0" y="3059"/>
                                <a:pt x="14" y="3053"/>
                              </a:cubicBezTo>
                              <a:cubicBezTo>
                                <a:pt x="523" y="2827"/>
                                <a:pt x="1034" y="2603"/>
                                <a:pt x="1544" y="2378"/>
                              </a:cubicBezTo>
                              <a:cubicBezTo>
                                <a:pt x="2992" y="1739"/>
                                <a:pt x="2335" y="2196"/>
                                <a:pt x="3764" y="1463"/>
                              </a:cubicBezTo>
                              <a:cubicBezTo>
                                <a:pt x="4359" y="1157"/>
                                <a:pt x="4934" y="813"/>
                                <a:pt x="5519" y="488"/>
                              </a:cubicBezTo>
                              <a:cubicBezTo>
                                <a:pt x="5658" y="411"/>
                                <a:pt x="5786" y="314"/>
                                <a:pt x="5924" y="233"/>
                              </a:cubicBezTo>
                              <a:cubicBezTo>
                                <a:pt x="6127" y="114"/>
                                <a:pt x="6066" y="94"/>
                                <a:pt x="6164" y="1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C7DD" id="Freeform 1" o:spid="_x0000_s1026" style="position:absolute;left:0;text-align:left;margin-left:140.45pt;margin-top:20.85pt;width:126pt;height: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8,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q22w0AAC08AAAOAAAAZHJzL2Uyb0RvYy54bWysW9tuG8kRfQ+QfyD4GMDW9H1GsLzYWHYQ&#10;YJMssM4HUCRlEaE4zJCyvBvk33OqL8Ou8bbcY8QPMsnuqa6qU1237nnzw5fH/eLzdjjt+sPNUrxu&#10;lovtYd1vdodPN8t/fvzwql0uTufVYbPa94ftzfLX7Wn5w9s//uHN8/F6K/uHfr/ZDgsQOZyun483&#10;y4fz+Xh9dXVaP2wfV6fX/XF7wOB9Pzyuzvg6fLraDKtnUH/cX8mmsVfP/bA5Dv16ezrh19swuHzr&#10;6d/fb9fnf9zfn7bnxf5mCd7O/u/g/97R36u3b1bXn4bV8WG3jmysvoOLx9XugEVHUrer82rxNOy+&#10;IvW4Ww/9qb8/v173j1f9/f1uvfUyQBrRTKT55WF13HpZoJzTcVTT6f9Hdv33zz8Pi90G2Onl4rB6&#10;BEYfhu2WNL4QpJ7n4+kas345/jyQgKfjT/36XycMXLER+nLCnMXd89/6Daisns69V8mX++GRnoSw&#10;iy9e87+Omt9+OS/W+FHYpgGcy8UaY07r1hha+2p1nZ5eP53Of9n2ntLq80+nc0Bug09e75vI/EcQ&#10;uX/cA8Q/XS2UFXrxvGiFbiPS4zSRTWutWjwsVGO66SyZzdKqKRFT2TQpZIkaNDyyprUpUTPZNNHa&#10;tsCbzaZpI7uCoC6bJrQrUcM+vfBmbYm3LpvWtSVBRQ6C7orURI6CVKpIL8fBiKKsggNR5i9HwjRd&#10;SXcih0JKU1KeyLEwwhTp5WBIKYv0cjSMdEV6ORxYtkRP5ngYWbRjmeMhZFOkx/CQXclaJMND6hK+&#10;kuFhivYiGR5NU6TH8HBtSX8yx0OYor1IhocrOhXJ8FCixJ9ieLRF/akcD9kUN69ieHSyhIfK8RBt&#10;UV7F8OjaIj2OR1eUN8fDyqLnUwyPrrg/VI6HlbaEr2J4lOXVOR5WixI9neMhOleSV+d4WF20Z53j&#10;IZui/9M5HhYOq+DrdY6HcEU8NMPDFPHQDI9yKEJ4vUSPl/SX4yGbYtg1HI/i/jAMj1aV/JXJ8XCy&#10;6J9Njocomp/J4XDSlbYHkpiLWorO2eRgvMQcA6McyU0OhtNFZ4Bs58LdC87P5mA4XTQ+y8AoO1PL&#10;wFDFzWEZGG0xq7IMDVfmL0dDOFEyFsvwaIvGYhkebTFYWoZHVwzmluFhi8mGy/FoRTEYOYaHLTor&#10;x/Aop36O4VFONlyOB3xzyVm5HA8pinmuy/GQRXhdDodqinC4HI6y8nIwUBmUPH2bg6Fc0ZhbBoYu&#10;er42B8OUI3mbg4HMOasRUDR9SmXR6iFVSusvh1gq4dNiReV548uzY3+isozqJtReH33NBxKYRXVV&#10;YTK4pMkqFmkvT4Y90ORU0b08GWDTZFdFGVDSZF+2fZNnKkpoNoqOUFq+zIiIMqKmqJoepUTJUDU9&#10;yinqBBVRUlEnKuX7JCry+RpmZBQV6XrV9CgqsvGq6VFUJNtV06OoyKVrplMqTaIiVa6aniy3TlRK&#10;hD31OlFVFBV5bBUzUVSkqTXTKUslZpCFVk2PoiLJrJoeRUUOWTU9iooUsWp6FFXXiUoJIImKBK+G&#10;OuV3fnqdqJS/+el1olKC5qfXiUr5l59eJyqlVzQd6VONqJQ9+el1olJy5KfXiUq5j59eJyqlNn56&#10;naiUudB0ZCY1olJi4qfXiUp5h59eJyqlFX56naiUNvjpdaJSXkDTEfdrRKWw76czUUNIi2F7QC97&#10;2sUelgt0se9oidX1cXWmaJ8+Lp5vlr7xuXi4WfreJo089p+3H3s/50xhX+kuqE1qpBSB1cuc9dPd&#10;bv3n7W/sCUNdIjAruuBZsHIgZaIUQjc6shQG0IX1T6DPmrTBCP/uMraLyzQhRo7LoEQK64uWL+Oi&#10;KEJdXN631+mSOBZdhaBIz7VuKKMkOdvOsgH0gf0AdXqr5dGKiniQk6Lh66iEwHQApVt4Ao2f+nU0&#10;NY1onSZss6Q3NJyDTaLv4204GwjrUK95xjrRV4i28TvoQq6NenPB2V8GOiTVpFDbzlgH7d74VEh+&#10;RnIGduHJmdTdD3ZIvfAwgBq5Xh5DTRviTjce1cs6MVwIFTKYy0D0OEKibxC2Drdk/i1xl7Qggscf&#10;yaHy8gygrU7USr+TU/imVWsHULw0CglSTs1RzySAwAfaZJ8Nks1qadqoA+wFbgVo3vl10OXmuwen&#10;AWEA7f76dTqqjsmq0VRl8nRUhtOA7Lg8KLTjAArXWnlM06SnQkKZUDBNdG5SAL9MoXQaEdYRowP9&#10;Nj5GUGuS2Bad1/a4jojbSspQp1wGqF/jBYVmq+UREW4p+WYE29FNSGQUuTw4DYnrIJGpXqehAtdz&#10;F07uRrZROie2fSi8DCRE5aXC+qZdo/UZwnYZBiiOyYNjkcTADHlEsmsYHCcH5xkE5eGCTlXiwIzo&#10;Y2h7enIN2iE5DOgq+gHhQtAc9YbToDCADkw9PiM5HXbDhRx8MTGAoMn2qZFxnwo5I8rhqRhk0M3m&#10;8tBZEK1Dx7xM0Kg3Om6ql0dEe4MZ+6dGeRJwAgkNWyfZgZAzopxpYvIvTIgll3VSWOqQ1TJ5UjjH&#10;cVe9PIpa7bR/VND2uI5K5qsQvvN1dPLXakaUQ6gs7FNDZ5jEAPBm6+A0LgzguK1eHgNv7OHuQnE7&#10;ypOiHLIQvg4aheEJdHrr13HUYyezQhuese2i3xFuYog4DQxPoENdv05LlxNoHd3xddqYpAkNg8jx&#10;cWkDqzn+mna7X0ehXcXIxVaEUBODx2lkemKGPHbMlSfkbFKo4mmdsZc0aMY+xWFV1Bsez+XBqVgY&#10;6Dru+HAa6gfouHMGPilqNbwogR0mcjztxkC0Axzj1a/TJW1Pih+Qi4bYTfSGHm4QFMePM9ZJcLc8&#10;izddgqHtPLlxY6UMCeXKDL11yUq7SZjpIj4Ia9wQcRoc8QkMVOWjtqGrFN69hN5YYhulYXR8omH7&#10;x6K8/I51cD4Qn4ICM3uzUiV8WmZvdBrtnxCUseKJOnlkzN9Ex/ePpbjnN3AXOsGjoImzWfhYnIsE&#10;ci2PP5byOb9Oy/NeOg2PAzPszarYXBQ472J6001iILQdR3l0ykPm+GurU5XVTfDBkUhim+OD0/gw&#10;MGef4gw6ocrzaxT5yUAC3Bd5RkcREoc6O9ApbDYIk7m96YgP9o83q8s6YzydUf/YpG3cEpyQo2M0&#10;Ckwd9wfjE3RNod6uKbxFs5rIExNvxG2WENNthPAErhvUrzPW6C0Pzwg/iQHgkSvUjHY9Iz+wZmzi&#10;TPyOSYlqG4r3ER/chogamJEnWiS+EQYefzCQ8Jls4IuBzMirrE51Y8PzRGysEGgRNpm/ptsYnjO6&#10;blGPj0JUJjuQDa/nrEoFWMPzHUtNv2CIM7o7VsezJ9GF3TDCoGNvGe5yIk/KXHDdo14eHKcH7pDR&#10;M7NqU1wQsJTc3lJkbGdsU9dEI421WZIGlw0CCAo97WwRuu0R2JoRe1zy8HzDIwEOHhQVC1siObx6&#10;9B2Ozz1bTPNYIOiQV5B0/8VPnpF2QITo7cMeG/WUgrHkxbWTsdhRM2pER50AsshJv9Ohd+B/tyFA&#10;ZotHMOb0DSFKtHuDnj9TfBqwiBH5AHrufn1BRomBqkiDizfRgid9aqegeL/xKEPP10n9Y7rbM2Od&#10;2D8WVPgxcsljGu56XPJJIg5UyiOio/+KXDy9BgOe7REfXD0Kgs6SJ3kyXDFnkdOplMBY7nocriQl&#10;hc7AR6VOAZwA05tKqTxVhLlCx3XmZFBgOwVI7Imc3OiAJxGNroAFeeb0951rwu5BW5PDgBAQyU0c&#10;EK5ehQG4O+Kszg5sPCpDp5LjY1OhTqViLqhLEdrNyNQc7uZE7iZ23abtOElFHKXCfmPhble9PKl+&#10;FW7iXjq63UqZmkPLOpcndcSFmxNquqQ3xzvijvK94A+mDIwGP8PvoPERMxvDG1CuS37HcLuGGqPe&#10;9IyMsG1Sp8Dwzkc4wyS9WX6UQVffoqAzMty2SWxbbr4tZfBBb7wjfpFnlr8eOwWWZ57OpdaYnTiK&#10;sTU2p7PrxsrN4EQ7N6smqWfSurTjxjIzMlwkatEfOB7nNMHv9WawYTMG6OqfH6C7fdX7B+3hmMgq&#10;frwrKPbTOjiwYI4vnS7LdoZZU4j3xKg/lDFNXdbwO5cyVe90sbBaltRyVpOiTURHqZpJ0zLoSzUz&#10;MtsxMUJhnckRpLi80hQOH6NF0H3GaiEoPHuNtJxZ0cS4hpY/CxDCfE9nWnZdPH9FQpNLgsuNsRQR&#10;/Byeblt6zgT1DiB7VbzRqaEu0NLP14GzCuRa7k+NieminlHXoFsa7EtPTvFcG7ypAhQZXHTTM2h5&#10;RgiwdOZK0JAjzIjBr4RFUCnlP4tRX7+nLmiPbpB4NY5XSbxKLy/eHfoPu/3e09wf6IJJR+UtnVWf&#10;+v1uQ4P+y/Dp7t1+WHxe0VuX/h8xAmJs2tA/HTae2MN2tXkfP59Xu334jPl7fwkVbwnGiy30vqB/&#10;rfI/aN++b9+3+pWW9v0r3dzevvrxwzv9yn4Qztyq23fvbsV/iTWhrx92m832QNylVzyFrnuFMr5s&#10;Gl7OHF/yZFKccmE/+H9fC3vF2fC6gCzpfy+df5+SXqEM71ze9Ztf8Trl0Id3VvGOLT489MNvy8Uz&#10;3le9WZ7+/bQatsvF/q8HvBCKcEMdgLP/Ap9MSfSQj9zlI6vDGqRuluclrgLTx3fn8FLs03HYfXrA&#10;SsLDeuh/xGuc9zt629LzF7iKX/BOqpcgvj9LL73m3/2sy1u+b/8HAAD//wMAUEsDBBQABgAIAAAA&#10;IQDrx2ev4AAAAAoBAAAPAAAAZHJzL2Rvd25yZXYueG1sTI/RTsMwDEXfkfiHyEi8sbSFja1rOjGk&#10;CWkSQh18QNZ4bUfjVE26Fr4e8wSPto+uz802k23FBXvfOFIQzyIQSKUzDVUKPt53d0sQPmgyunWE&#10;Cr7Qwya/vsp0atxIBV4OoRIcQj7VCuoQulRKX9ZotZ+5DolvJ9dbHXjsK2l6PXK4bWUSRQtpdUP8&#10;odYdPtdYfh4Gq6B42+OwLRan0sQv3/vz1u3GV6fU7c30tAYRcAp/MPzqszrk7HR0AxkvWgXJMlox&#10;quAhfgTBwPw+4cWRyfkqApln8n+F/AcAAP//AwBQSwECLQAUAAYACAAAACEAtoM4kv4AAADhAQAA&#10;EwAAAAAAAAAAAAAAAAAAAAAAW0NvbnRlbnRfVHlwZXNdLnhtbFBLAQItABQABgAIAAAAIQA4/SH/&#10;1gAAAJQBAAALAAAAAAAAAAAAAAAAAC8BAABfcmVscy8ucmVsc1BLAQItABQABgAIAAAAIQA8G0q2&#10;2w0AAC08AAAOAAAAAAAAAAAAAAAAAC4CAABkcnMvZTJvRG9jLnhtbFBLAQItABQABgAIAAAAIQDr&#10;x2ev4AAAAAoBAAAPAAAAAAAAAAAAAAAAADUQAABkcnMvZG93bnJldi54bWxQSwUGAAAAAAQABADz&#10;AAAAQhEAAAAA&#10;" path="m3494,2483v27,-540,88,-1079,120,-1620c3691,1017,3725,1184,3794,1343v127,295,283,553,510,780c4344,2108,4394,2108,4424,2078v7,-7,26,-189,30,-210c4466,1807,4487,1749,4499,1688v13,-69,18,-140,30,-210c4542,1403,4554,1327,4574,1253v25,-92,90,-270,90,-270c4707,1330,4751,1680,4844,2018v30,109,84,208,120,315c4969,2313,4967,2290,4979,2273v30,-42,103,-74,150,-90c5139,2198,5166,2211,5159,2228v-8,21,-38,34,-60,30c5081,2255,5053,2221,5069,2213v27,-14,60,8,90,15c5174,2231,5189,2238,5204,2243v126,-168,70,-480,75,-645c5274,1473,5288,1346,5264,1223v-4,-20,-41,-23,-60,-15c5181,1218,5174,1248,5159,1268v-103,310,-47,702,135,975c5347,2323,5359,2350,5444,2378v37,-123,72,-256,120,-375c5590,1939,5664,1882,5699,1823v56,-96,54,-120,90,-240c5800,1497,5824,1412,5774,1328v-11,-18,-40,-10,-60,-15c5694,1318,5655,1307,5654,1328v-4,126,-8,667,240,750c5899,2043,5904,2008,5909,1973v5,-30,-4,-66,15,-90c5934,1871,5954,1893,5969,1898v5,65,-23,142,15,195c6015,2137,6147,2102,6194,2093v15,-59,41,-108,60,-165c6239,1918,6203,1915,6209,1898v7,-20,40,-8,60,-15c6340,1859,6406,1841,6479,1823v-37,111,-16,62,-60,150c6414,1998,6389,2028,6404,2048v12,16,45,,60,-15c6479,2018,6475,1993,6479,1973v18,-79,17,-92,30,-180c6529,1803,6557,1804,6569,1823v8,14,-9,30,-15,45c6526,1943,6525,1978,6449,2003v-10,20,-9,67,-30,60c6395,2055,6396,2012,6404,1988v18,-55,64,-98,90,-150c6658,1505,6835,1177,6974,833v95,-235,215,-461,285,-705c7269,93,7273,56,7289,23v11,-23,-11,50,-15,75c7263,168,7254,238,7244,308v-23,581,-25,375,15,1170c7264,1580,7264,1616,7349,1658v59,-20,49,-4,75,-75c7431,1564,7460,1523,7439,1523v-22,,-19,40,-30,60c7395,1608,7379,1633,7364,1658v-8,48,-30,116,,165c7377,1844,7404,1853,7424,1868v277,-35,215,25,285,-150c7680,1518,7689,1646,7754,1748v10,16,95,55,105,60c7894,1783,7937,1767,7964,1733v16,-20,9,-50,15,-75c8006,1550,7998,1574,8039,1493v11,17,109,137,75,180c8098,1693,8064,1662,8039,1658v-125,-21,-249,-52,-375,-60c7340,1576,7014,1578,6689,1568v-2468,212,-2115,21,-3990,600c2000,2384,1308,2624,614,2858v-136,46,-264,122,-405,150c159,3018,109,3027,59,3038v-15,4,-59,21,-45,15c523,2827,1034,2603,1544,2378v1448,-639,791,-182,2220,-915c4359,1157,4934,813,5519,488v139,-77,267,-174,405,-255c6127,114,6066,94,6164,143e" filled="f">
                <v:path arrowok="t" o:connecttype="custom" o:connectlocs="709760,210137;845270,516943;874729,454851;889458,359887;915971,239357;974889,568077;1007293,531552;1001402,549815;1013185,542510;1036752,389107;1022023,294143;1039698,546162;1092724,487723;1136912,385455;1122182,319711;1157533,505985;1163425,458503;1175208,509638;1228234,469461;1231180,458503;1260639,480418;1269476,495028;1278314,436589;1287152,454851;1260639,502333;1275368,447546;1425608,31168;1428554,23863;1425608,359887;1458012,385455;1455066,385455;1446229,443894;1513984,418327;1543443,440241;1567010,403717;1593523,407369;1505146,389107;530061,527900;41046,732437;2749,743394;739219,356235;1163425,56735" o:connectangles="0,0,0,0,0,0,0,0,0,0,0,0,0,0,0,0,0,0,0,0,0,0,0,0,0,0,0,0,0,0,0,0,0,0,0,0,0,0,0,0,0,0"/>
              </v:shape>
            </w:pict>
          </mc:Fallback>
        </mc:AlternateContent>
      </w:r>
    </w:p>
    <w:p w:rsidR="005A62A1" w:rsidRDefault="005A62A1" w:rsidP="005A62A1">
      <w:pPr>
        <w:spacing w:before="60" w:after="0" w:line="360" w:lineRule="auto"/>
        <w:ind w:left="368"/>
        <w:jc w:val="both"/>
        <w:rPr>
          <w:rFonts w:cs="David"/>
          <w:sz w:val="24"/>
          <w:szCs w:val="24"/>
          <w:rtl/>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p>
    <w:p w:rsidR="005A62A1" w:rsidRDefault="005A62A1" w:rsidP="005A62A1">
      <w:pPr>
        <w:spacing w:before="60" w:after="0" w:line="360" w:lineRule="auto"/>
        <w:ind w:left="368"/>
        <w:jc w:val="both"/>
        <w:rPr>
          <w:rFonts w:cs="David"/>
          <w:sz w:val="24"/>
          <w:szCs w:val="24"/>
          <w:rtl/>
        </w:rPr>
      </w:pPr>
    </w:p>
    <w:tbl>
      <w:tblPr>
        <w:bidiVisual/>
        <w:tblW w:w="0" w:type="auto"/>
        <w:jc w:val="center"/>
        <w:tblLook w:val="00A0" w:firstRow="1" w:lastRow="0" w:firstColumn="1" w:lastColumn="0" w:noHBand="0" w:noVBand="0"/>
      </w:tblPr>
      <w:tblGrid>
        <w:gridCol w:w="4261"/>
        <w:gridCol w:w="4261"/>
      </w:tblGrid>
      <w:tr w:rsidR="005A62A1" w:rsidRPr="00DB1AF0" w:rsidTr="005A62A1">
        <w:trPr>
          <w:jc w:val="center"/>
        </w:trPr>
        <w:tc>
          <w:tcPr>
            <w:tcW w:w="8522" w:type="dxa"/>
            <w:gridSpan w:val="2"/>
          </w:tcPr>
          <w:p w:rsidR="005A62A1" w:rsidRPr="000023BE" w:rsidRDefault="005A62A1" w:rsidP="005A62A1">
            <w:pPr>
              <w:spacing w:after="40" w:line="240" w:lineRule="auto"/>
              <w:jc w:val="center"/>
              <w:rPr>
                <w:rFonts w:cs="David"/>
                <w:i/>
                <w:iCs/>
                <w:sz w:val="24"/>
                <w:szCs w:val="24"/>
                <w:rtl/>
              </w:rPr>
            </w:pPr>
          </w:p>
          <w:p w:rsidR="005A62A1" w:rsidRPr="00762974" w:rsidRDefault="005A62A1" w:rsidP="005A62A1">
            <w:pPr>
              <w:spacing w:after="40" w:line="240" w:lineRule="auto"/>
              <w:jc w:val="center"/>
              <w:rPr>
                <w:rFonts w:cs="David"/>
                <w:sz w:val="24"/>
                <w:szCs w:val="24"/>
                <w:rtl/>
              </w:rPr>
            </w:pPr>
            <w:r w:rsidRPr="00762974">
              <w:rPr>
                <w:rFonts w:cs="David" w:hint="eastAsia"/>
                <w:sz w:val="24"/>
                <w:szCs w:val="24"/>
                <w:rtl/>
              </w:rPr>
              <w:t>פרופ</w:t>
            </w:r>
            <w:r w:rsidRPr="00762974">
              <w:rPr>
                <w:rFonts w:cs="David"/>
                <w:sz w:val="24"/>
                <w:szCs w:val="24"/>
                <w:rtl/>
              </w:rPr>
              <w:t xml:space="preserve">' </w:t>
            </w:r>
            <w:r w:rsidRPr="00762974">
              <w:rPr>
                <w:rFonts w:cs="David" w:hint="eastAsia"/>
                <w:sz w:val="24"/>
                <w:szCs w:val="24"/>
                <w:rtl/>
              </w:rPr>
              <w:t>מיכל</w:t>
            </w:r>
            <w:r w:rsidRPr="00762974">
              <w:rPr>
                <w:rFonts w:cs="David"/>
                <w:sz w:val="24"/>
                <w:szCs w:val="24"/>
                <w:rtl/>
              </w:rPr>
              <w:t xml:space="preserve"> </w:t>
            </w:r>
            <w:r w:rsidRPr="00762974">
              <w:rPr>
                <w:rFonts w:cs="David" w:hint="eastAsia"/>
                <w:sz w:val="24"/>
                <w:szCs w:val="24"/>
                <w:rtl/>
              </w:rPr>
              <w:t>אלברשטין</w:t>
            </w:r>
          </w:p>
          <w:p w:rsidR="005A62A1" w:rsidRPr="00762974" w:rsidRDefault="005A62A1" w:rsidP="005A62A1">
            <w:pPr>
              <w:spacing w:after="40" w:line="240" w:lineRule="auto"/>
              <w:jc w:val="center"/>
              <w:rPr>
                <w:rFonts w:cs="David"/>
                <w:sz w:val="24"/>
                <w:szCs w:val="24"/>
                <w:rtl/>
              </w:rPr>
            </w:pPr>
            <w:r w:rsidRPr="00762974">
              <w:rPr>
                <w:rFonts w:cs="David" w:hint="eastAsia"/>
                <w:sz w:val="24"/>
                <w:szCs w:val="24"/>
                <w:rtl/>
              </w:rPr>
              <w:t>אחראית</w:t>
            </w:r>
            <w:r w:rsidRPr="00762974">
              <w:rPr>
                <w:rFonts w:cs="David"/>
                <w:sz w:val="24"/>
                <w:szCs w:val="24"/>
                <w:rtl/>
              </w:rPr>
              <w:t xml:space="preserve"> </w:t>
            </w:r>
            <w:r w:rsidRPr="00762974">
              <w:rPr>
                <w:rFonts w:cs="David" w:hint="eastAsia"/>
                <w:sz w:val="24"/>
                <w:szCs w:val="24"/>
                <w:rtl/>
              </w:rPr>
              <w:t>אקדמית</w:t>
            </w:r>
            <w:r w:rsidRPr="00762974">
              <w:rPr>
                <w:rFonts w:cs="David"/>
                <w:sz w:val="24"/>
                <w:szCs w:val="24"/>
                <w:rtl/>
              </w:rPr>
              <w:t>,</w:t>
            </w:r>
          </w:p>
          <w:p w:rsidR="005A62A1" w:rsidRPr="00762974" w:rsidRDefault="005A62A1" w:rsidP="005A62A1">
            <w:pPr>
              <w:spacing w:after="40" w:line="240" w:lineRule="auto"/>
              <w:jc w:val="center"/>
              <w:rPr>
                <w:rFonts w:ascii="Arial" w:hAnsi="Arial" w:cs="David"/>
                <w:sz w:val="24"/>
                <w:szCs w:val="24"/>
                <w:rtl/>
              </w:rPr>
            </w:pPr>
            <w:r w:rsidRPr="00762974">
              <w:rPr>
                <w:rFonts w:cs="David" w:hint="eastAsia"/>
                <w:sz w:val="24"/>
                <w:szCs w:val="24"/>
                <w:rtl/>
              </w:rPr>
              <w:t>הקליניקה</w:t>
            </w:r>
            <w:r w:rsidRPr="00762974">
              <w:rPr>
                <w:rFonts w:cs="David"/>
                <w:sz w:val="24"/>
                <w:szCs w:val="24"/>
                <w:rtl/>
              </w:rPr>
              <w:t xml:space="preserve"> </w:t>
            </w:r>
            <w:r w:rsidRPr="00762974">
              <w:rPr>
                <w:rFonts w:cs="David" w:hint="eastAsia"/>
                <w:sz w:val="24"/>
                <w:szCs w:val="24"/>
                <w:rtl/>
              </w:rPr>
              <w:t>לגישור</w:t>
            </w:r>
            <w:r w:rsidRPr="00762974">
              <w:rPr>
                <w:rFonts w:cs="David"/>
                <w:sz w:val="24"/>
                <w:szCs w:val="24"/>
                <w:rtl/>
              </w:rPr>
              <w:t xml:space="preserve"> </w:t>
            </w:r>
            <w:r w:rsidRPr="00762974">
              <w:rPr>
                <w:rFonts w:cs="David" w:hint="eastAsia"/>
                <w:sz w:val="24"/>
                <w:szCs w:val="24"/>
                <w:rtl/>
              </w:rPr>
              <w:t>וליישוב</w:t>
            </w:r>
            <w:r w:rsidRPr="00762974">
              <w:rPr>
                <w:rFonts w:cs="David"/>
                <w:sz w:val="24"/>
                <w:szCs w:val="24"/>
                <w:rtl/>
              </w:rPr>
              <w:t xml:space="preserve"> </w:t>
            </w:r>
            <w:r w:rsidRPr="00762974">
              <w:rPr>
                <w:rFonts w:cs="David" w:hint="eastAsia"/>
                <w:sz w:val="24"/>
                <w:szCs w:val="24"/>
                <w:rtl/>
              </w:rPr>
              <w:t>סכסוכים</w:t>
            </w:r>
          </w:p>
          <w:p w:rsidR="005A62A1" w:rsidRPr="004D6799" w:rsidRDefault="005A62A1" w:rsidP="005A62A1">
            <w:pPr>
              <w:spacing w:after="40" w:line="240" w:lineRule="auto"/>
              <w:jc w:val="center"/>
              <w:rPr>
                <w:rFonts w:ascii="Arial" w:hAnsi="Arial" w:cs="David"/>
                <w:i/>
                <w:iCs/>
                <w:sz w:val="2"/>
                <w:szCs w:val="2"/>
              </w:rPr>
            </w:pPr>
          </w:p>
        </w:tc>
      </w:tr>
      <w:tr w:rsidR="005A62A1" w:rsidRPr="00DB1AF0" w:rsidTr="005A62A1">
        <w:trPr>
          <w:jc w:val="center"/>
        </w:trPr>
        <w:tc>
          <w:tcPr>
            <w:tcW w:w="4261" w:type="dxa"/>
          </w:tcPr>
          <w:p w:rsidR="005A62A1" w:rsidRPr="000023BE" w:rsidRDefault="005A62A1" w:rsidP="005A62A1">
            <w:pPr>
              <w:spacing w:after="40" w:line="240" w:lineRule="auto"/>
              <w:rPr>
                <w:rFonts w:ascii="Arial" w:hAnsi="Arial" w:cs="David"/>
                <w:i/>
                <w:iCs/>
                <w:sz w:val="24"/>
                <w:szCs w:val="24"/>
              </w:rPr>
            </w:pPr>
          </w:p>
        </w:tc>
        <w:tc>
          <w:tcPr>
            <w:tcW w:w="4261" w:type="dxa"/>
          </w:tcPr>
          <w:p w:rsidR="005A62A1" w:rsidRPr="000023BE" w:rsidRDefault="005A62A1" w:rsidP="005A62A1">
            <w:pPr>
              <w:spacing w:after="40" w:line="240" w:lineRule="auto"/>
              <w:jc w:val="center"/>
              <w:rPr>
                <w:rFonts w:ascii="Arial" w:hAnsi="Arial" w:cs="David"/>
                <w:i/>
                <w:iCs/>
                <w:sz w:val="24"/>
                <w:szCs w:val="24"/>
              </w:rPr>
            </w:pPr>
            <w:r>
              <w:rPr>
                <w:i/>
                <w:iCs/>
                <w:noProof/>
              </w:rPr>
              <w:drawing>
                <wp:anchor distT="0" distB="0" distL="114300" distR="114300" simplePos="0" relativeHeight="251677696" behindDoc="0" locked="0" layoutInCell="1" allowOverlap="1" wp14:anchorId="7AE58D1E" wp14:editId="5363A538">
                  <wp:simplePos x="0" y="0"/>
                  <wp:positionH relativeFrom="column">
                    <wp:posOffset>170180</wp:posOffset>
                  </wp:positionH>
                  <wp:positionV relativeFrom="paragraph">
                    <wp:posOffset>120650</wp:posOffset>
                  </wp:positionV>
                  <wp:extent cx="1664335" cy="661670"/>
                  <wp:effectExtent l="0" t="0" r="0" b="0"/>
                  <wp:wrapNone/>
                  <wp:docPr id="15" name="Picture 11"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i/>
                <w:iCs/>
                <w:noProof/>
                <w:sz w:val="24"/>
                <w:szCs w:val="24"/>
                <w:rtl/>
              </w:rPr>
              <w:drawing>
                <wp:anchor distT="0" distB="0" distL="114300" distR="114300" simplePos="0" relativeHeight="251676672" behindDoc="0" locked="0" layoutInCell="1" allowOverlap="1" wp14:anchorId="30C62FC9" wp14:editId="3E23EEB6">
                  <wp:simplePos x="0" y="0"/>
                  <wp:positionH relativeFrom="column">
                    <wp:posOffset>1966595</wp:posOffset>
                  </wp:positionH>
                  <wp:positionV relativeFrom="paragraph">
                    <wp:posOffset>7483475</wp:posOffset>
                  </wp:positionV>
                  <wp:extent cx="1744980" cy="694055"/>
                  <wp:effectExtent l="0" t="0" r="0" b="0"/>
                  <wp:wrapNone/>
                  <wp:docPr id="16" name="Picture 9"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98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i/>
                <w:iCs/>
                <w:noProof/>
                <w:sz w:val="24"/>
                <w:szCs w:val="24"/>
                <w:rtl/>
              </w:rPr>
              <w:drawing>
                <wp:anchor distT="0" distB="0" distL="114300" distR="114300" simplePos="0" relativeHeight="251675648" behindDoc="0" locked="0" layoutInCell="1" allowOverlap="1" wp14:anchorId="03899AE8" wp14:editId="51086124">
                  <wp:simplePos x="0" y="0"/>
                  <wp:positionH relativeFrom="column">
                    <wp:posOffset>1966595</wp:posOffset>
                  </wp:positionH>
                  <wp:positionV relativeFrom="paragraph">
                    <wp:posOffset>7483475</wp:posOffset>
                  </wp:positionV>
                  <wp:extent cx="1744980" cy="694055"/>
                  <wp:effectExtent l="0" t="0" r="0" b="0"/>
                  <wp:wrapNone/>
                  <wp:docPr id="17" name="Picture 8"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98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i/>
                <w:iCs/>
                <w:noProof/>
                <w:sz w:val="24"/>
                <w:szCs w:val="24"/>
                <w:rtl/>
              </w:rPr>
              <w:drawing>
                <wp:anchor distT="0" distB="0" distL="114300" distR="114300" simplePos="0" relativeHeight="251674624" behindDoc="0" locked="0" layoutInCell="1" allowOverlap="1" wp14:anchorId="49837805" wp14:editId="53A03EC4">
                  <wp:simplePos x="0" y="0"/>
                  <wp:positionH relativeFrom="column">
                    <wp:posOffset>1966595</wp:posOffset>
                  </wp:positionH>
                  <wp:positionV relativeFrom="paragraph">
                    <wp:posOffset>7483475</wp:posOffset>
                  </wp:positionV>
                  <wp:extent cx="1744980" cy="694055"/>
                  <wp:effectExtent l="0" t="0" r="0" b="0"/>
                  <wp:wrapNone/>
                  <wp:docPr id="18" name="Picture 7"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98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i/>
                <w:iCs/>
                <w:noProof/>
                <w:sz w:val="24"/>
                <w:szCs w:val="24"/>
                <w:rtl/>
              </w:rPr>
              <w:drawing>
                <wp:anchor distT="0" distB="0" distL="114300" distR="114300" simplePos="0" relativeHeight="251673600" behindDoc="0" locked="0" layoutInCell="1" allowOverlap="1" wp14:anchorId="4594D512" wp14:editId="79BEF4A5">
                  <wp:simplePos x="0" y="0"/>
                  <wp:positionH relativeFrom="column">
                    <wp:posOffset>1966595</wp:posOffset>
                  </wp:positionH>
                  <wp:positionV relativeFrom="paragraph">
                    <wp:posOffset>7483475</wp:posOffset>
                  </wp:positionV>
                  <wp:extent cx="1744980" cy="694055"/>
                  <wp:effectExtent l="0" t="0" r="0" b="0"/>
                  <wp:wrapNone/>
                  <wp:docPr id="6" name="Picture 6"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98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i/>
                <w:iCs/>
                <w:noProof/>
                <w:sz w:val="24"/>
                <w:szCs w:val="24"/>
                <w:rtl/>
              </w:rPr>
              <w:drawing>
                <wp:anchor distT="0" distB="0" distL="114300" distR="114300" simplePos="0" relativeHeight="251672576" behindDoc="0" locked="0" layoutInCell="1" allowOverlap="1" wp14:anchorId="2DBC475E" wp14:editId="2B0AAA81">
                  <wp:simplePos x="0" y="0"/>
                  <wp:positionH relativeFrom="column">
                    <wp:posOffset>1966595</wp:posOffset>
                  </wp:positionH>
                  <wp:positionV relativeFrom="paragraph">
                    <wp:posOffset>7483475</wp:posOffset>
                  </wp:positionV>
                  <wp:extent cx="1744980" cy="694055"/>
                  <wp:effectExtent l="0" t="0" r="0" b="0"/>
                  <wp:wrapNone/>
                  <wp:docPr id="19" name="Picture 5" descr="תיאור: ai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aigsig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4980" cy="694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A62A1" w:rsidRPr="00762974" w:rsidRDefault="005A62A1" w:rsidP="005A62A1">
      <w:pPr>
        <w:spacing w:after="40" w:line="240" w:lineRule="auto"/>
        <w:ind w:firstLine="368"/>
        <w:jc w:val="both"/>
        <w:rPr>
          <w:rFonts w:cs="David"/>
          <w:b/>
          <w:bCs/>
          <w:sz w:val="24"/>
          <w:szCs w:val="24"/>
          <w:rtl/>
        </w:rPr>
      </w:pPr>
      <w:r>
        <w:rPr>
          <w:rFonts w:cs="David" w:hint="cs"/>
          <w:b/>
          <w:bCs/>
          <w:sz w:val="24"/>
          <w:szCs w:val="24"/>
          <w:rtl/>
        </w:rPr>
        <w:tab/>
      </w:r>
      <w:r>
        <w:rPr>
          <w:rFonts w:cs="David" w:hint="cs"/>
          <w:b/>
          <w:bCs/>
          <w:sz w:val="24"/>
          <w:szCs w:val="24"/>
          <w:rtl/>
        </w:rPr>
        <w:tab/>
      </w:r>
      <w:r>
        <w:rPr>
          <w:i/>
          <w:iCs/>
          <w:noProof/>
        </w:rPr>
        <w:drawing>
          <wp:inline distT="0" distB="0" distL="0" distR="0" wp14:anchorId="6F33E1BC" wp14:editId="3467E348">
            <wp:extent cx="981075" cy="485775"/>
            <wp:effectExtent l="0" t="0" r="9525" b="9525"/>
            <wp:docPr id="8" name="תמונה 8" descr="תיאור: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תיאור: sc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r>
        <w:rPr>
          <w:rFonts w:cs="David" w:hint="cs"/>
          <w:sz w:val="24"/>
          <w:szCs w:val="24"/>
          <w:rtl/>
        </w:rPr>
        <w:tab/>
      </w:r>
      <w:r>
        <w:rPr>
          <w:rFonts w:cs="David" w:hint="cs"/>
          <w:sz w:val="24"/>
          <w:szCs w:val="24"/>
          <w:rtl/>
        </w:rPr>
        <w:tab/>
      </w:r>
    </w:p>
    <w:p w:rsidR="005A62A1" w:rsidRDefault="005A62A1" w:rsidP="005A62A1">
      <w:pPr>
        <w:spacing w:after="40" w:line="240" w:lineRule="auto"/>
        <w:ind w:left="720"/>
        <w:jc w:val="both"/>
        <w:rPr>
          <w:rFonts w:cs="David"/>
          <w:sz w:val="24"/>
          <w:szCs w:val="24"/>
          <w:rtl/>
        </w:rPr>
      </w:pPr>
      <w:r>
        <w:rPr>
          <w:rFonts w:cs="David" w:hint="cs"/>
          <w:sz w:val="24"/>
          <w:szCs w:val="24"/>
          <w:rtl/>
        </w:rPr>
        <w:t>הדס לבני בן-פורת, מגשרת ועו"ד</w:t>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t>אביעד איגרא, מגשר ועו"ד</w:t>
      </w:r>
    </w:p>
    <w:p w:rsidR="005A62A1" w:rsidRPr="00530FDA" w:rsidRDefault="005A62A1" w:rsidP="005A62A1">
      <w:pPr>
        <w:spacing w:after="40" w:line="240" w:lineRule="auto"/>
        <w:ind w:firstLine="368"/>
        <w:jc w:val="both"/>
        <w:rPr>
          <w:rFonts w:cs="David"/>
          <w:sz w:val="24"/>
          <w:szCs w:val="24"/>
          <w:rtl/>
        </w:rPr>
      </w:pPr>
      <w:r>
        <w:rPr>
          <w:rFonts w:cs="David" w:hint="cs"/>
          <w:sz w:val="24"/>
          <w:szCs w:val="24"/>
          <w:rtl/>
        </w:rPr>
        <w:tab/>
        <w:t>מנהלת הקליניקה לגישור וליישוב סכסוכים</w:t>
      </w:r>
      <w:r>
        <w:rPr>
          <w:rFonts w:cs="David" w:hint="cs"/>
          <w:sz w:val="24"/>
          <w:szCs w:val="24"/>
          <w:rtl/>
        </w:rPr>
        <w:tab/>
      </w:r>
      <w:r>
        <w:rPr>
          <w:rFonts w:cs="David" w:hint="cs"/>
          <w:sz w:val="24"/>
          <w:szCs w:val="24"/>
          <w:rtl/>
        </w:rPr>
        <w:tab/>
        <w:t>הקליניקה לגישור וליישוב סכסוכים</w:t>
      </w:r>
    </w:p>
    <w:p w:rsidR="00B96C93" w:rsidRPr="00C54A24" w:rsidRDefault="00B96C93" w:rsidP="00C54A24">
      <w:pPr>
        <w:pStyle w:val="1"/>
        <w:pBdr>
          <w:bottom w:val="single" w:sz="4" w:space="1" w:color="auto"/>
        </w:pBdr>
        <w:jc w:val="center"/>
        <w:rPr>
          <w:rFonts w:asciiTheme="minorBidi" w:hAnsiTheme="minorBidi" w:cstheme="minorBidi"/>
          <w:b w:val="0"/>
          <w:bCs w:val="0"/>
          <w:color w:val="000000" w:themeColor="text1"/>
          <w:sz w:val="36"/>
          <w:szCs w:val="36"/>
          <w:rtl/>
        </w:rPr>
      </w:pPr>
      <w:bookmarkStart w:id="2" w:name="_Toc370993692"/>
      <w:r w:rsidRPr="00C54A24">
        <w:rPr>
          <w:rFonts w:asciiTheme="minorBidi" w:hAnsiTheme="minorBidi" w:cstheme="minorBidi"/>
          <w:color w:val="000000" w:themeColor="text1"/>
          <w:sz w:val="36"/>
          <w:szCs w:val="36"/>
          <w:rtl/>
        </w:rPr>
        <w:lastRenderedPageBreak/>
        <w:t>צוותי החינוך לגישור</w:t>
      </w:r>
      <w:bookmarkEnd w:id="2"/>
    </w:p>
    <w:p w:rsidR="00C54A24" w:rsidRDefault="00C54A24" w:rsidP="00B96C93">
      <w:pPr>
        <w:spacing w:after="120" w:line="360" w:lineRule="auto"/>
        <w:jc w:val="both"/>
        <w:rPr>
          <w:rFonts w:asciiTheme="minorBidi" w:hAnsiTheme="minorBidi"/>
          <w:b/>
          <w:bCs/>
          <w:sz w:val="24"/>
          <w:szCs w:val="24"/>
          <w:rtl/>
        </w:rPr>
      </w:pPr>
    </w:p>
    <w:p w:rsidR="00B96C93" w:rsidRPr="00B96C93" w:rsidRDefault="00B96C93" w:rsidP="0058122B">
      <w:pPr>
        <w:pBdr>
          <w:bottom w:val="single" w:sz="4" w:space="1" w:color="auto"/>
        </w:pBdr>
        <w:spacing w:after="120" w:line="360" w:lineRule="auto"/>
        <w:jc w:val="both"/>
        <w:rPr>
          <w:rFonts w:asciiTheme="minorBidi" w:hAnsiTheme="minorBidi"/>
          <w:b/>
          <w:bCs/>
          <w:sz w:val="24"/>
          <w:szCs w:val="24"/>
          <w:rtl/>
        </w:rPr>
      </w:pPr>
      <w:r w:rsidRPr="001C261D">
        <w:rPr>
          <w:rFonts w:asciiTheme="minorBidi" w:hAnsiTheme="minorBidi"/>
          <w:b/>
          <w:bCs/>
          <w:sz w:val="28"/>
          <w:szCs w:val="28"/>
          <w:rtl/>
        </w:rPr>
        <w:t>דבי</w:t>
      </w:r>
      <w:r w:rsidR="00D04766" w:rsidRPr="001C261D">
        <w:rPr>
          <w:rFonts w:asciiTheme="minorBidi" w:hAnsiTheme="minorBidi" w:hint="cs"/>
          <w:b/>
          <w:bCs/>
          <w:sz w:val="28"/>
          <w:szCs w:val="28"/>
          <w:rtl/>
        </w:rPr>
        <w:t xml:space="preserve"> ווטרמן</w:t>
      </w:r>
      <w:r w:rsidRPr="001C261D">
        <w:rPr>
          <w:rFonts w:asciiTheme="minorBidi" w:hAnsiTheme="minorBidi"/>
          <w:b/>
          <w:bCs/>
          <w:sz w:val="28"/>
          <w:szCs w:val="28"/>
          <w:rtl/>
        </w:rPr>
        <w:t xml:space="preserve"> ויסמין</w:t>
      </w:r>
      <w:r w:rsidR="00D04766" w:rsidRPr="001C261D">
        <w:rPr>
          <w:rFonts w:asciiTheme="minorBidi" w:hAnsiTheme="minorBidi" w:hint="cs"/>
          <w:b/>
          <w:bCs/>
          <w:sz w:val="28"/>
          <w:szCs w:val="28"/>
          <w:rtl/>
        </w:rPr>
        <w:t xml:space="preserve"> הרמן</w:t>
      </w:r>
      <w:r>
        <w:rPr>
          <w:rFonts w:asciiTheme="minorBidi" w:hAnsiTheme="minorBidi"/>
          <w:b/>
          <w:bCs/>
          <w:sz w:val="24"/>
          <w:szCs w:val="24"/>
          <w:rtl/>
        </w:rPr>
        <w:t>, צוות חינוך</w:t>
      </w:r>
      <w:r>
        <w:rPr>
          <w:rFonts w:asciiTheme="minorBidi" w:hAnsiTheme="minorBidi" w:hint="cs"/>
          <w:b/>
          <w:bCs/>
          <w:sz w:val="24"/>
          <w:szCs w:val="24"/>
          <w:rtl/>
        </w:rPr>
        <w:t xml:space="preserve"> ב</w:t>
      </w:r>
      <w:r>
        <w:rPr>
          <w:rFonts w:asciiTheme="minorBidi" w:hAnsiTheme="minorBidi"/>
          <w:b/>
          <w:bCs/>
          <w:sz w:val="24"/>
          <w:szCs w:val="24"/>
          <w:rtl/>
        </w:rPr>
        <w:t>בי</w:t>
      </w:r>
      <w:r w:rsidRPr="006117C9">
        <w:rPr>
          <w:rFonts w:asciiTheme="minorBidi" w:hAnsiTheme="minorBidi"/>
          <w:b/>
          <w:bCs/>
          <w:sz w:val="24"/>
          <w:szCs w:val="24"/>
          <w:rtl/>
        </w:rPr>
        <w:t>"ס ביאליק- רוגוזין</w:t>
      </w:r>
      <w:r>
        <w:rPr>
          <w:rFonts w:asciiTheme="minorBidi" w:hAnsiTheme="minorBidi" w:hint="cs"/>
          <w:b/>
          <w:bCs/>
          <w:sz w:val="24"/>
          <w:szCs w:val="24"/>
          <w:rtl/>
        </w:rPr>
        <w:t xml:space="preserve"> בת</w:t>
      </w:r>
      <w:r w:rsidR="0058122B">
        <w:rPr>
          <w:rFonts w:asciiTheme="minorBidi" w:hAnsiTheme="minorBidi" w:hint="cs"/>
          <w:b/>
          <w:bCs/>
          <w:sz w:val="24"/>
          <w:szCs w:val="24"/>
          <w:rtl/>
        </w:rPr>
        <w:t>ל-אביב</w:t>
      </w:r>
      <w:r w:rsidRPr="006117C9">
        <w:rPr>
          <w:rFonts w:asciiTheme="minorBidi" w:hAnsiTheme="minorBidi"/>
          <w:b/>
          <w:bCs/>
          <w:sz w:val="24"/>
          <w:szCs w:val="24"/>
          <w:rtl/>
        </w:rPr>
        <w:t>, כיתה ז'1</w:t>
      </w:r>
      <w:r w:rsidR="006A38C9">
        <w:rPr>
          <w:rFonts w:asciiTheme="minorBidi" w:hAnsiTheme="minorBidi" w:hint="cs"/>
          <w:b/>
          <w:bCs/>
          <w:sz w:val="24"/>
          <w:szCs w:val="24"/>
          <w:rtl/>
        </w:rPr>
        <w:t>, מספרות:</w:t>
      </w:r>
    </w:p>
    <w:p w:rsidR="00E6106B" w:rsidRDefault="00B96C93" w:rsidP="00E6106B">
      <w:pPr>
        <w:spacing w:after="120" w:line="240" w:lineRule="auto"/>
        <w:ind w:left="4320"/>
        <w:jc w:val="both"/>
        <w:rPr>
          <w:rFonts w:asciiTheme="minorBidi" w:hAnsiTheme="minorBidi"/>
          <w:sz w:val="24"/>
          <w:szCs w:val="24"/>
          <w:rtl/>
        </w:rPr>
      </w:pPr>
      <w:r w:rsidRPr="006117C9">
        <w:rPr>
          <w:rFonts w:asciiTheme="minorBidi" w:hAnsiTheme="minorBidi"/>
          <w:sz w:val="24"/>
          <w:szCs w:val="24"/>
          <w:rtl/>
        </w:rPr>
        <w:t xml:space="preserve">"חינוך טוב מהווה פשרה בין טוב רב שאתה מייחס </w:t>
      </w:r>
    </w:p>
    <w:p w:rsidR="00E6106B" w:rsidRDefault="00B96C93" w:rsidP="00E6106B">
      <w:pPr>
        <w:spacing w:after="120" w:line="240" w:lineRule="auto"/>
        <w:ind w:left="4320"/>
        <w:jc w:val="both"/>
        <w:rPr>
          <w:rFonts w:asciiTheme="minorBidi" w:hAnsiTheme="minorBidi"/>
          <w:sz w:val="24"/>
          <w:szCs w:val="24"/>
          <w:rtl/>
        </w:rPr>
      </w:pPr>
      <w:r w:rsidRPr="006117C9">
        <w:rPr>
          <w:rFonts w:asciiTheme="minorBidi" w:hAnsiTheme="minorBidi"/>
          <w:sz w:val="24"/>
          <w:szCs w:val="24"/>
          <w:rtl/>
        </w:rPr>
        <w:t>לעצמך לבין טוב מועט שאתה מייחס לזולתך"</w:t>
      </w:r>
      <w:r w:rsidR="00E6106B">
        <w:rPr>
          <w:rFonts w:asciiTheme="minorBidi" w:hAnsiTheme="minorBidi" w:hint="cs"/>
          <w:sz w:val="24"/>
          <w:szCs w:val="24"/>
          <w:rtl/>
        </w:rPr>
        <w:t>.</w:t>
      </w:r>
      <w:r w:rsidRPr="006117C9">
        <w:rPr>
          <w:rFonts w:asciiTheme="minorBidi" w:hAnsiTheme="minorBidi"/>
          <w:sz w:val="24"/>
          <w:szCs w:val="24"/>
          <w:rtl/>
        </w:rPr>
        <w:t xml:space="preserve"> </w:t>
      </w:r>
    </w:p>
    <w:p w:rsidR="00B96C93" w:rsidRDefault="00B96C93" w:rsidP="00E6106B">
      <w:pPr>
        <w:spacing w:after="120" w:line="240" w:lineRule="auto"/>
        <w:ind w:left="4320"/>
        <w:jc w:val="both"/>
        <w:rPr>
          <w:rFonts w:asciiTheme="minorBidi" w:hAnsiTheme="minorBidi"/>
          <w:sz w:val="24"/>
          <w:szCs w:val="24"/>
          <w:rtl/>
        </w:rPr>
      </w:pPr>
      <w:r w:rsidRPr="006117C9">
        <w:rPr>
          <w:rFonts w:asciiTheme="minorBidi" w:hAnsiTheme="minorBidi"/>
          <w:sz w:val="24"/>
          <w:szCs w:val="24"/>
          <w:rtl/>
        </w:rPr>
        <w:t>(מארק טווין</w:t>
      </w:r>
      <w:r w:rsidRPr="006117C9">
        <w:rPr>
          <w:rFonts w:asciiTheme="minorBidi" w:hAnsiTheme="minorBidi"/>
          <w:sz w:val="24"/>
          <w:szCs w:val="24"/>
        </w:rPr>
        <w:t>(</w:t>
      </w:r>
      <w:r w:rsidRPr="006117C9">
        <w:rPr>
          <w:rFonts w:asciiTheme="minorBidi" w:hAnsiTheme="minorBidi"/>
          <w:sz w:val="24"/>
          <w:szCs w:val="24"/>
          <w:rtl/>
        </w:rPr>
        <w:t xml:space="preserve"> </w:t>
      </w:r>
    </w:p>
    <w:p w:rsidR="00B96C93" w:rsidRPr="006117C9" w:rsidRDefault="00B96C93" w:rsidP="00B96C93">
      <w:pPr>
        <w:spacing w:after="120" w:line="360" w:lineRule="auto"/>
        <w:jc w:val="both"/>
        <w:rPr>
          <w:rFonts w:asciiTheme="minorBidi" w:hAnsiTheme="minorBidi"/>
          <w:sz w:val="24"/>
          <w:szCs w:val="24"/>
          <w:rtl/>
        </w:rPr>
      </w:pP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כש</w:t>
      </w:r>
      <w:r w:rsidR="00E6106B">
        <w:rPr>
          <w:rFonts w:asciiTheme="minorBidi" w:hAnsiTheme="minorBidi" w:hint="cs"/>
          <w:sz w:val="24"/>
          <w:szCs w:val="24"/>
          <w:rtl/>
        </w:rPr>
        <w:t>שובצנו</w:t>
      </w:r>
      <w:r w:rsidRPr="006117C9">
        <w:rPr>
          <w:rFonts w:asciiTheme="minorBidi" w:hAnsiTheme="minorBidi"/>
          <w:sz w:val="24"/>
          <w:szCs w:val="24"/>
          <w:rtl/>
        </w:rPr>
        <w:t xml:space="preserve"> לראשונה </w:t>
      </w:r>
      <w:r w:rsidR="00E6106B">
        <w:rPr>
          <w:rFonts w:asciiTheme="minorBidi" w:hAnsiTheme="minorBidi" w:hint="cs"/>
          <w:sz w:val="24"/>
          <w:szCs w:val="24"/>
          <w:rtl/>
        </w:rPr>
        <w:t>לפ</w:t>
      </w:r>
      <w:r w:rsidRPr="006117C9">
        <w:rPr>
          <w:rFonts w:asciiTheme="minorBidi" w:hAnsiTheme="minorBidi"/>
          <w:sz w:val="24"/>
          <w:szCs w:val="24"/>
          <w:rtl/>
        </w:rPr>
        <w:t>רויקט החינוך בקליניקה</w:t>
      </w:r>
      <w:r w:rsidR="00E6106B">
        <w:rPr>
          <w:rFonts w:asciiTheme="minorBidi" w:hAnsiTheme="minorBidi" w:hint="cs"/>
          <w:sz w:val="24"/>
          <w:szCs w:val="24"/>
          <w:rtl/>
        </w:rPr>
        <w:t>,</w:t>
      </w:r>
      <w:r w:rsidRPr="006117C9">
        <w:rPr>
          <w:rFonts w:asciiTheme="minorBidi" w:hAnsiTheme="minorBidi"/>
          <w:sz w:val="24"/>
          <w:szCs w:val="24"/>
          <w:rtl/>
        </w:rPr>
        <w:t xml:space="preserve"> עלו בנו חששות</w:t>
      </w:r>
      <w:r w:rsidR="00E6106B">
        <w:rPr>
          <w:rFonts w:asciiTheme="minorBidi" w:hAnsiTheme="minorBidi" w:hint="cs"/>
          <w:sz w:val="24"/>
          <w:szCs w:val="24"/>
          <w:rtl/>
        </w:rPr>
        <w:t>:</w:t>
      </w:r>
      <w:r w:rsidRPr="006117C9">
        <w:rPr>
          <w:rFonts w:asciiTheme="minorBidi" w:hAnsiTheme="minorBidi"/>
          <w:sz w:val="24"/>
          <w:szCs w:val="24"/>
          <w:rtl/>
        </w:rPr>
        <w:t xml:space="preserve"> איך נצליח לעמוד מול כיתה של תלמידים בני 12 ולהעביר להם עקרונות של גישור?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חששות אל</w:t>
      </w:r>
      <w:r w:rsidR="00E6106B">
        <w:rPr>
          <w:rFonts w:asciiTheme="minorBidi" w:hAnsiTheme="minorBidi" w:hint="cs"/>
          <w:sz w:val="24"/>
          <w:szCs w:val="24"/>
          <w:rtl/>
        </w:rPr>
        <w:t>ה</w:t>
      </w:r>
      <w:r w:rsidRPr="006117C9">
        <w:rPr>
          <w:rFonts w:asciiTheme="minorBidi" w:hAnsiTheme="minorBidi"/>
          <w:sz w:val="24"/>
          <w:szCs w:val="24"/>
          <w:rtl/>
        </w:rPr>
        <w:t xml:space="preserve"> רק התגברו כאשר שמענו שאת הפרויקט נעביר בביה"ס ביאליק</w:t>
      </w:r>
      <w:r w:rsidR="00E6106B">
        <w:rPr>
          <w:rFonts w:asciiTheme="minorBidi" w:hAnsiTheme="minorBidi" w:hint="cs"/>
          <w:sz w:val="24"/>
          <w:szCs w:val="24"/>
          <w:rtl/>
        </w:rPr>
        <w:t>-</w:t>
      </w:r>
      <w:r w:rsidRPr="006117C9">
        <w:rPr>
          <w:rFonts w:asciiTheme="minorBidi" w:hAnsiTheme="minorBidi"/>
          <w:sz w:val="24"/>
          <w:szCs w:val="24"/>
          <w:rtl/>
        </w:rPr>
        <w:t>רוגוזין שבתל</w:t>
      </w:r>
      <w:r w:rsidR="00E6106B">
        <w:rPr>
          <w:rFonts w:asciiTheme="minorBidi" w:hAnsiTheme="minorBidi" w:hint="cs"/>
          <w:sz w:val="24"/>
          <w:szCs w:val="24"/>
          <w:rtl/>
        </w:rPr>
        <w:t>-</w:t>
      </w:r>
      <w:r w:rsidRPr="006117C9">
        <w:rPr>
          <w:rFonts w:asciiTheme="minorBidi" w:hAnsiTheme="minorBidi"/>
          <w:sz w:val="24"/>
          <w:szCs w:val="24"/>
          <w:rtl/>
        </w:rPr>
        <w:t>אביב</w:t>
      </w:r>
      <w:r w:rsidR="00E6106B">
        <w:rPr>
          <w:rFonts w:asciiTheme="minorBidi" w:hAnsiTheme="minorBidi" w:hint="cs"/>
          <w:sz w:val="24"/>
          <w:szCs w:val="24"/>
          <w:rtl/>
        </w:rPr>
        <w:t>,</w:t>
      </w:r>
      <w:r w:rsidRPr="006117C9">
        <w:rPr>
          <w:rFonts w:asciiTheme="minorBidi" w:hAnsiTheme="minorBidi"/>
          <w:sz w:val="24"/>
          <w:szCs w:val="24"/>
          <w:rtl/>
        </w:rPr>
        <w:t xml:space="preserve"> </w:t>
      </w:r>
      <w:r w:rsidR="00E6106B">
        <w:rPr>
          <w:rFonts w:asciiTheme="minorBidi" w:hAnsiTheme="minorBidi" w:hint="cs"/>
          <w:sz w:val="24"/>
          <w:szCs w:val="24"/>
          <w:rtl/>
        </w:rPr>
        <w:t xml:space="preserve">שלומדים בו </w:t>
      </w:r>
      <w:r w:rsidRPr="006117C9">
        <w:rPr>
          <w:rFonts w:asciiTheme="minorBidi" w:hAnsiTheme="minorBidi"/>
          <w:sz w:val="24"/>
          <w:szCs w:val="24"/>
          <w:rtl/>
        </w:rPr>
        <w:t>תלמידים מכ-48 מדינות שונות</w:t>
      </w:r>
      <w:r w:rsidR="00E6106B">
        <w:rPr>
          <w:rFonts w:asciiTheme="minorBidi" w:hAnsiTheme="minorBidi" w:hint="cs"/>
          <w:sz w:val="24"/>
          <w:szCs w:val="24"/>
          <w:rtl/>
        </w:rPr>
        <w:t>,</w:t>
      </w:r>
      <w:r w:rsidRPr="006117C9">
        <w:rPr>
          <w:rFonts w:asciiTheme="minorBidi" w:hAnsiTheme="minorBidi"/>
          <w:sz w:val="24"/>
          <w:szCs w:val="24"/>
          <w:rtl/>
        </w:rPr>
        <w:t xml:space="preserve"> </w:t>
      </w:r>
      <w:r w:rsidR="00E6106B">
        <w:rPr>
          <w:rFonts w:asciiTheme="minorBidi" w:hAnsiTheme="minorBidi" w:hint="cs"/>
          <w:sz w:val="24"/>
          <w:szCs w:val="24"/>
          <w:rtl/>
        </w:rPr>
        <w:t xml:space="preserve">בני </w:t>
      </w:r>
      <w:r w:rsidRPr="006117C9">
        <w:rPr>
          <w:rFonts w:asciiTheme="minorBidi" w:hAnsiTheme="minorBidi"/>
          <w:sz w:val="24"/>
          <w:szCs w:val="24"/>
          <w:rtl/>
        </w:rPr>
        <w:t xml:space="preserve">תרבויות רבות ושונות.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לאחר השיעור הראשון הבנו עד כמה </w:t>
      </w:r>
      <w:r w:rsidR="00AD7FB7">
        <w:rPr>
          <w:rFonts w:asciiTheme="minorBidi" w:hAnsiTheme="minorBidi" w:hint="cs"/>
          <w:sz w:val="24"/>
          <w:szCs w:val="24"/>
          <w:rtl/>
        </w:rPr>
        <w:t xml:space="preserve">גדול </w:t>
      </w:r>
      <w:r w:rsidRPr="006117C9">
        <w:rPr>
          <w:rFonts w:asciiTheme="minorBidi" w:hAnsiTheme="minorBidi"/>
          <w:sz w:val="24"/>
          <w:szCs w:val="24"/>
          <w:rtl/>
        </w:rPr>
        <w:t>האתגר</w:t>
      </w:r>
      <w:r w:rsidR="00AD7FB7">
        <w:rPr>
          <w:rFonts w:asciiTheme="minorBidi" w:hAnsiTheme="minorBidi" w:hint="cs"/>
          <w:sz w:val="24"/>
          <w:szCs w:val="24"/>
          <w:rtl/>
        </w:rPr>
        <w:t>.</w:t>
      </w:r>
      <w:r w:rsidR="007F0D70">
        <w:rPr>
          <w:rFonts w:asciiTheme="minorBidi" w:hAnsiTheme="minorBidi" w:hint="cs"/>
          <w:sz w:val="24"/>
          <w:szCs w:val="24"/>
          <w:rtl/>
        </w:rPr>
        <w:t xml:space="preserve"> </w:t>
      </w:r>
      <w:r w:rsidRPr="006117C9">
        <w:rPr>
          <w:rFonts w:asciiTheme="minorBidi" w:hAnsiTheme="minorBidi"/>
          <w:sz w:val="24"/>
          <w:szCs w:val="24"/>
          <w:rtl/>
        </w:rPr>
        <w:t>היה מדובר בכיתה שמבחינת הקשבה ושיתוף פעולה לא הייתה פשוטה כלל וכלל והיה ברור כי המשימה אינה פשוטה. אך זה לא עצר בעדנו</w:t>
      </w:r>
      <w:r w:rsidR="00AD7FB7">
        <w:rPr>
          <w:rFonts w:asciiTheme="minorBidi" w:hAnsiTheme="minorBidi" w:hint="cs"/>
          <w:sz w:val="24"/>
          <w:szCs w:val="24"/>
          <w:rtl/>
        </w:rPr>
        <w:t>.</w:t>
      </w:r>
      <w:r w:rsidRPr="006117C9">
        <w:rPr>
          <w:rFonts w:asciiTheme="minorBidi" w:hAnsiTheme="minorBidi"/>
          <w:sz w:val="24"/>
          <w:szCs w:val="24"/>
          <w:rtl/>
        </w:rPr>
        <w:t xml:space="preserve"> החלטנו </w:t>
      </w:r>
      <w:r w:rsidR="00E6106B">
        <w:rPr>
          <w:rFonts w:asciiTheme="minorBidi" w:hAnsiTheme="minorBidi" w:hint="cs"/>
          <w:sz w:val="24"/>
          <w:szCs w:val="24"/>
          <w:rtl/>
        </w:rPr>
        <w:t>ל</w:t>
      </w:r>
      <w:r w:rsidRPr="006117C9">
        <w:rPr>
          <w:rFonts w:asciiTheme="minorBidi" w:hAnsiTheme="minorBidi"/>
          <w:sz w:val="24"/>
          <w:szCs w:val="24"/>
          <w:rtl/>
        </w:rPr>
        <w:t xml:space="preserve">שנות </w:t>
      </w:r>
      <w:r w:rsidR="00E6106B">
        <w:rPr>
          <w:rFonts w:asciiTheme="minorBidi" w:hAnsiTheme="minorBidi" w:hint="cs"/>
          <w:sz w:val="24"/>
          <w:szCs w:val="24"/>
          <w:rtl/>
        </w:rPr>
        <w:t xml:space="preserve">את </w:t>
      </w:r>
      <w:r w:rsidRPr="006117C9">
        <w:rPr>
          <w:rFonts w:asciiTheme="minorBidi" w:hAnsiTheme="minorBidi"/>
          <w:sz w:val="24"/>
          <w:szCs w:val="24"/>
          <w:rtl/>
        </w:rPr>
        <w:t xml:space="preserve">שיטת </w:t>
      </w:r>
      <w:r w:rsidR="00E6106B">
        <w:rPr>
          <w:rFonts w:asciiTheme="minorBidi" w:hAnsiTheme="minorBidi" w:hint="cs"/>
          <w:sz w:val="24"/>
          <w:szCs w:val="24"/>
          <w:rtl/>
        </w:rPr>
        <w:t>ההוראה ו</w:t>
      </w:r>
      <w:r w:rsidRPr="006117C9">
        <w:rPr>
          <w:rFonts w:asciiTheme="minorBidi" w:hAnsiTheme="minorBidi"/>
          <w:sz w:val="24"/>
          <w:szCs w:val="24"/>
          <w:rtl/>
        </w:rPr>
        <w:t>למצוא דרכים מעניינות ומיוחדות לנסות ולהשריש את ערכי הגישור אצל התלמידים.</w:t>
      </w:r>
    </w:p>
    <w:p w:rsidR="00B96C93" w:rsidRPr="006117C9" w:rsidRDefault="00B96C93" w:rsidP="00B96C93">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לשיעור השני כבר הגענו ערוכות, עם פעילויות ומשחקים אשר יגרמו לתלמידים לחוות את המסרים באופן מעשי ולא רק בדרך של הרצאה והסבר פרונטאלי.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בכל שיעור שעבר למדנו יותר ויותר להכיר את הכיתה</w:t>
      </w:r>
      <w:r w:rsidR="00E6106B">
        <w:rPr>
          <w:rFonts w:asciiTheme="minorBidi" w:hAnsiTheme="minorBidi" w:hint="cs"/>
          <w:sz w:val="24"/>
          <w:szCs w:val="24"/>
          <w:rtl/>
        </w:rPr>
        <w:t>,</w:t>
      </w:r>
      <w:r w:rsidRPr="006117C9">
        <w:rPr>
          <w:rFonts w:asciiTheme="minorBidi" w:hAnsiTheme="minorBidi"/>
          <w:sz w:val="24"/>
          <w:szCs w:val="24"/>
          <w:rtl/>
        </w:rPr>
        <w:t xml:space="preserve"> והצלחנו להתאים את הפעילויות לצרכים המיוחדים שלה. כך הצלחנו יותר ויותר להטמיע בתלמידים עקרונות כמו הקשבה, שיתוף פעולה סובלנות.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אין ספק כי פרויקט החינוך הוא אחד מהפרויקטים המאתגרים ביותר בקליניקה</w:t>
      </w:r>
      <w:r w:rsidR="00AD7FB7">
        <w:rPr>
          <w:rFonts w:asciiTheme="minorBidi" w:hAnsiTheme="minorBidi" w:hint="cs"/>
          <w:sz w:val="24"/>
          <w:szCs w:val="24"/>
          <w:rtl/>
        </w:rPr>
        <w:t>. יחד עם ה</w:t>
      </w:r>
      <w:r w:rsidRPr="006117C9">
        <w:rPr>
          <w:rFonts w:asciiTheme="minorBidi" w:hAnsiTheme="minorBidi"/>
          <w:sz w:val="24"/>
          <w:szCs w:val="24"/>
          <w:rtl/>
        </w:rPr>
        <w:t>קשיים ו</w:t>
      </w:r>
      <w:r w:rsidR="00AD7FB7">
        <w:rPr>
          <w:rFonts w:asciiTheme="minorBidi" w:hAnsiTheme="minorBidi" w:hint="cs"/>
          <w:sz w:val="24"/>
          <w:szCs w:val="24"/>
          <w:rtl/>
        </w:rPr>
        <w:t>ה</w:t>
      </w:r>
      <w:r w:rsidRPr="006117C9">
        <w:rPr>
          <w:rFonts w:asciiTheme="minorBidi" w:hAnsiTheme="minorBidi"/>
          <w:sz w:val="24"/>
          <w:szCs w:val="24"/>
          <w:rtl/>
        </w:rPr>
        <w:t xml:space="preserve">אתגרים </w:t>
      </w:r>
      <w:r w:rsidR="00AD7FB7">
        <w:rPr>
          <w:rFonts w:asciiTheme="minorBidi" w:hAnsiTheme="minorBidi" w:hint="cs"/>
          <w:sz w:val="24"/>
          <w:szCs w:val="24"/>
          <w:rtl/>
        </w:rPr>
        <w:t>ה</w:t>
      </w:r>
      <w:r w:rsidRPr="006117C9">
        <w:rPr>
          <w:rFonts w:asciiTheme="minorBidi" w:hAnsiTheme="minorBidi"/>
          <w:sz w:val="24"/>
          <w:szCs w:val="24"/>
          <w:rtl/>
        </w:rPr>
        <w:t>רבים</w:t>
      </w:r>
      <w:r w:rsidR="00AD7FB7">
        <w:rPr>
          <w:rFonts w:asciiTheme="minorBidi" w:hAnsiTheme="minorBidi" w:hint="cs"/>
          <w:sz w:val="24"/>
          <w:szCs w:val="24"/>
          <w:rtl/>
        </w:rPr>
        <w:t xml:space="preserve"> הגלומים בו</w:t>
      </w:r>
      <w:r w:rsidRPr="006117C9">
        <w:rPr>
          <w:rFonts w:asciiTheme="minorBidi" w:hAnsiTheme="minorBidi"/>
          <w:sz w:val="24"/>
          <w:szCs w:val="24"/>
          <w:rtl/>
        </w:rPr>
        <w:t xml:space="preserve">, הוא </w:t>
      </w:r>
      <w:r w:rsidR="00AD7FB7">
        <w:rPr>
          <w:rFonts w:asciiTheme="minorBidi" w:hAnsiTheme="minorBidi" w:hint="cs"/>
          <w:sz w:val="24"/>
          <w:szCs w:val="24"/>
          <w:rtl/>
        </w:rPr>
        <w:t xml:space="preserve">גם </w:t>
      </w:r>
      <w:r w:rsidRPr="006117C9">
        <w:rPr>
          <w:rFonts w:asciiTheme="minorBidi" w:hAnsiTheme="minorBidi"/>
          <w:sz w:val="24"/>
          <w:szCs w:val="24"/>
          <w:rtl/>
        </w:rPr>
        <w:t>טומן בחובו יתרון גדול ומרכזי</w:t>
      </w:r>
      <w:r w:rsidR="00E6106B">
        <w:rPr>
          <w:rFonts w:asciiTheme="minorBidi" w:hAnsiTheme="minorBidi" w:hint="cs"/>
          <w:sz w:val="24"/>
          <w:szCs w:val="24"/>
          <w:rtl/>
        </w:rPr>
        <w:t>:</w:t>
      </w:r>
      <w:r w:rsidRPr="006117C9">
        <w:rPr>
          <w:rFonts w:asciiTheme="minorBidi" w:hAnsiTheme="minorBidi"/>
          <w:sz w:val="24"/>
          <w:szCs w:val="24"/>
          <w:rtl/>
        </w:rPr>
        <w:t xml:space="preserve"> בפרויקט זה ניתן לראות בבירור את פירות ההשקעה במהלך השנה ובסופה. </w:t>
      </w:r>
      <w:r w:rsidR="00E6106B">
        <w:rPr>
          <w:rFonts w:asciiTheme="minorBidi" w:hAnsiTheme="minorBidi" w:hint="cs"/>
          <w:sz w:val="24"/>
          <w:szCs w:val="24"/>
          <w:rtl/>
        </w:rPr>
        <w:t xml:space="preserve">בתחילת </w:t>
      </w:r>
      <w:r w:rsidRPr="006117C9">
        <w:rPr>
          <w:rFonts w:asciiTheme="minorBidi" w:hAnsiTheme="minorBidi"/>
          <w:sz w:val="24"/>
          <w:szCs w:val="24"/>
          <w:rtl/>
        </w:rPr>
        <w:t xml:space="preserve">השנה לא ידענו אם נצליח להחזיק את הכיתה בשקט ליותר מ- 10 דקות, </w:t>
      </w:r>
      <w:r w:rsidR="00E6106B">
        <w:rPr>
          <w:rFonts w:asciiTheme="minorBidi" w:hAnsiTheme="minorBidi" w:hint="cs"/>
          <w:sz w:val="24"/>
          <w:szCs w:val="24"/>
          <w:rtl/>
        </w:rPr>
        <w:t xml:space="preserve">אך בסיומה שלטו </w:t>
      </w:r>
      <w:r w:rsidRPr="006117C9">
        <w:rPr>
          <w:rFonts w:asciiTheme="minorBidi" w:hAnsiTheme="minorBidi"/>
          <w:sz w:val="24"/>
          <w:szCs w:val="24"/>
          <w:rtl/>
        </w:rPr>
        <w:t>תלמידי הכיתה בעקרונות הגישור ובשלבים של משא ומתן משתף</w:t>
      </w:r>
      <w:r w:rsidR="00E6106B">
        <w:rPr>
          <w:rFonts w:asciiTheme="minorBidi" w:hAnsiTheme="minorBidi" w:hint="cs"/>
          <w:sz w:val="24"/>
          <w:szCs w:val="24"/>
          <w:rtl/>
        </w:rPr>
        <w:t>.</w:t>
      </w:r>
      <w:r w:rsidRPr="006117C9">
        <w:rPr>
          <w:rFonts w:asciiTheme="minorBidi" w:hAnsiTheme="minorBidi"/>
          <w:sz w:val="24"/>
          <w:szCs w:val="24"/>
          <w:rtl/>
        </w:rPr>
        <w:t xml:space="preserve"> </w:t>
      </w:r>
      <w:r w:rsidR="00E6106B">
        <w:rPr>
          <w:rFonts w:asciiTheme="minorBidi" w:hAnsiTheme="minorBidi" w:hint="cs"/>
          <w:sz w:val="24"/>
          <w:szCs w:val="24"/>
          <w:rtl/>
        </w:rPr>
        <w:t xml:space="preserve">זכינו </w:t>
      </w:r>
      <w:r w:rsidRPr="006117C9">
        <w:rPr>
          <w:rFonts w:asciiTheme="minorBidi" w:hAnsiTheme="minorBidi"/>
          <w:sz w:val="24"/>
          <w:szCs w:val="24"/>
          <w:rtl/>
        </w:rPr>
        <w:t>לראות את ההצלחה ואת ההשפעה של הפעילויות ו</w:t>
      </w:r>
      <w:r w:rsidR="00E6106B">
        <w:rPr>
          <w:rFonts w:asciiTheme="minorBidi" w:hAnsiTheme="minorBidi" w:hint="cs"/>
          <w:sz w:val="24"/>
          <w:szCs w:val="24"/>
          <w:rtl/>
        </w:rPr>
        <w:t xml:space="preserve">של </w:t>
      </w:r>
      <w:r w:rsidRPr="006117C9">
        <w:rPr>
          <w:rFonts w:asciiTheme="minorBidi" w:hAnsiTheme="minorBidi"/>
          <w:sz w:val="24"/>
          <w:szCs w:val="24"/>
          <w:rtl/>
        </w:rPr>
        <w:t xml:space="preserve">ההשקעה ממש מול העיניים.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כיתה ז'1 אותה ליווינו במהלך השנה </w:t>
      </w:r>
      <w:r w:rsidR="00E6106B">
        <w:rPr>
          <w:rFonts w:asciiTheme="minorBidi" w:hAnsiTheme="minorBidi" w:hint="cs"/>
          <w:sz w:val="24"/>
          <w:szCs w:val="24"/>
          <w:rtl/>
        </w:rPr>
        <w:t xml:space="preserve">כללה </w:t>
      </w:r>
      <w:r w:rsidRPr="006117C9">
        <w:rPr>
          <w:rFonts w:asciiTheme="minorBidi" w:hAnsiTheme="minorBidi"/>
          <w:sz w:val="24"/>
          <w:szCs w:val="24"/>
          <w:rtl/>
        </w:rPr>
        <w:t>תלמידים ממדינות שונות, מה שהפך את נושא הגישור לרלוונטי ומרכזי</w:t>
      </w:r>
      <w:r w:rsidR="00AD7FB7">
        <w:rPr>
          <w:rFonts w:asciiTheme="minorBidi" w:hAnsiTheme="minorBidi" w:hint="cs"/>
          <w:sz w:val="24"/>
          <w:szCs w:val="24"/>
          <w:rtl/>
        </w:rPr>
        <w:t xml:space="preserve"> במיוחד</w:t>
      </w:r>
      <w:r w:rsidRPr="006117C9">
        <w:rPr>
          <w:rFonts w:asciiTheme="minorBidi" w:hAnsiTheme="minorBidi"/>
          <w:sz w:val="24"/>
          <w:szCs w:val="24"/>
          <w:rtl/>
        </w:rPr>
        <w:t>. כל אחד מהתלמידים הגיע מתרבות שונה</w:t>
      </w:r>
      <w:r w:rsidR="00AD7FB7">
        <w:rPr>
          <w:rFonts w:asciiTheme="minorBidi" w:hAnsiTheme="minorBidi" w:hint="cs"/>
          <w:sz w:val="24"/>
          <w:szCs w:val="24"/>
          <w:rtl/>
        </w:rPr>
        <w:t>,</w:t>
      </w:r>
      <w:r w:rsidRPr="006117C9">
        <w:rPr>
          <w:rFonts w:asciiTheme="minorBidi" w:hAnsiTheme="minorBidi"/>
          <w:sz w:val="24"/>
          <w:szCs w:val="24"/>
          <w:rtl/>
        </w:rPr>
        <w:t xml:space="preserve"> ו</w:t>
      </w:r>
      <w:r w:rsidR="00AD7FB7">
        <w:rPr>
          <w:rFonts w:asciiTheme="minorBidi" w:hAnsiTheme="minorBidi" w:hint="cs"/>
          <w:sz w:val="24"/>
          <w:szCs w:val="24"/>
          <w:rtl/>
        </w:rPr>
        <w:t xml:space="preserve">היה </w:t>
      </w:r>
      <w:r w:rsidRPr="006117C9">
        <w:rPr>
          <w:rFonts w:asciiTheme="minorBidi" w:hAnsiTheme="minorBidi"/>
          <w:sz w:val="24"/>
          <w:szCs w:val="24"/>
          <w:rtl/>
        </w:rPr>
        <w:t>עליהם לבלות זמן רב זה לצד זה</w:t>
      </w:r>
      <w:r w:rsidR="00AD7FB7">
        <w:rPr>
          <w:rFonts w:asciiTheme="minorBidi" w:hAnsiTheme="minorBidi" w:hint="cs"/>
          <w:sz w:val="24"/>
          <w:szCs w:val="24"/>
          <w:rtl/>
        </w:rPr>
        <w:t>.</w:t>
      </w:r>
      <w:r w:rsidRPr="006117C9">
        <w:rPr>
          <w:rFonts w:asciiTheme="minorBidi" w:hAnsiTheme="minorBidi"/>
          <w:sz w:val="24"/>
          <w:szCs w:val="24"/>
          <w:rtl/>
        </w:rPr>
        <w:t xml:space="preserve"> </w:t>
      </w:r>
      <w:r w:rsidR="00AD7FB7">
        <w:rPr>
          <w:rFonts w:asciiTheme="minorBidi" w:hAnsiTheme="minorBidi" w:hint="cs"/>
          <w:sz w:val="24"/>
          <w:szCs w:val="24"/>
          <w:rtl/>
        </w:rPr>
        <w:t xml:space="preserve">מצב זה </w:t>
      </w:r>
      <w:r w:rsidRPr="006117C9">
        <w:rPr>
          <w:rFonts w:asciiTheme="minorBidi" w:hAnsiTheme="minorBidi"/>
          <w:sz w:val="24"/>
          <w:szCs w:val="24"/>
          <w:rtl/>
        </w:rPr>
        <w:t>מהווה בסיס להיווצרותם של קונפליקטים רבים, מה ש</w:t>
      </w:r>
      <w:r w:rsidR="00AD7FB7">
        <w:rPr>
          <w:rFonts w:asciiTheme="minorBidi" w:hAnsiTheme="minorBidi" w:hint="cs"/>
          <w:sz w:val="24"/>
          <w:szCs w:val="24"/>
          <w:rtl/>
        </w:rPr>
        <w:t>הקנה</w:t>
      </w:r>
      <w:r w:rsidRPr="006117C9">
        <w:rPr>
          <w:rFonts w:asciiTheme="minorBidi" w:hAnsiTheme="minorBidi"/>
          <w:sz w:val="24"/>
          <w:szCs w:val="24"/>
          <w:rtl/>
        </w:rPr>
        <w:t xml:space="preserve"> יתר חשיבות להשרשת עקרונות של סובלנות כלפי השונה, הקשבה ו</w:t>
      </w:r>
      <w:r w:rsidR="00AD7FB7">
        <w:rPr>
          <w:rFonts w:asciiTheme="minorBidi" w:hAnsiTheme="minorBidi" w:hint="cs"/>
          <w:sz w:val="24"/>
          <w:szCs w:val="24"/>
          <w:rtl/>
        </w:rPr>
        <w:t xml:space="preserve">פיתוח היכולת לראות </w:t>
      </w:r>
      <w:r w:rsidR="00E6106B">
        <w:rPr>
          <w:rFonts w:asciiTheme="minorBidi" w:hAnsiTheme="minorBidi" w:hint="cs"/>
          <w:sz w:val="24"/>
          <w:szCs w:val="24"/>
          <w:rtl/>
        </w:rPr>
        <w:t>את האחר ו</w:t>
      </w:r>
      <w:r w:rsidR="00AD7FB7">
        <w:rPr>
          <w:rFonts w:asciiTheme="minorBidi" w:hAnsiTheme="minorBidi" w:hint="cs"/>
          <w:sz w:val="24"/>
          <w:szCs w:val="24"/>
          <w:rtl/>
        </w:rPr>
        <w:t xml:space="preserve">לעתים </w:t>
      </w:r>
      <w:r w:rsidRPr="006117C9">
        <w:rPr>
          <w:rFonts w:asciiTheme="minorBidi" w:hAnsiTheme="minorBidi"/>
          <w:sz w:val="24"/>
          <w:szCs w:val="24"/>
          <w:rtl/>
        </w:rPr>
        <w:t>ויתור על רצונות</w:t>
      </w:r>
      <w:r w:rsidR="00AD7FB7">
        <w:rPr>
          <w:rFonts w:asciiTheme="minorBidi" w:hAnsiTheme="minorBidi" w:hint="cs"/>
          <w:sz w:val="24"/>
          <w:szCs w:val="24"/>
          <w:rtl/>
        </w:rPr>
        <w:t xml:space="preserve"> אישיים</w:t>
      </w:r>
      <w:r w:rsidRPr="006117C9">
        <w:rPr>
          <w:rFonts w:asciiTheme="minorBidi" w:hAnsiTheme="minorBidi"/>
          <w:sz w:val="24"/>
          <w:szCs w:val="24"/>
          <w:rtl/>
        </w:rPr>
        <w:t xml:space="preserve"> </w:t>
      </w:r>
      <w:r w:rsidR="00AD7FB7">
        <w:rPr>
          <w:rFonts w:asciiTheme="minorBidi" w:hAnsiTheme="minorBidi" w:hint="cs"/>
          <w:sz w:val="24"/>
          <w:szCs w:val="24"/>
          <w:rtl/>
        </w:rPr>
        <w:t xml:space="preserve">ככלי לשימור </w:t>
      </w:r>
      <w:r w:rsidRPr="006117C9">
        <w:rPr>
          <w:rFonts w:asciiTheme="minorBidi" w:hAnsiTheme="minorBidi"/>
          <w:sz w:val="24"/>
          <w:szCs w:val="24"/>
          <w:rtl/>
        </w:rPr>
        <w:t xml:space="preserve">היחסים עם </w:t>
      </w:r>
      <w:r w:rsidR="00AD7FB7">
        <w:rPr>
          <w:rFonts w:asciiTheme="minorBidi" w:hAnsiTheme="minorBidi" w:hint="cs"/>
          <w:sz w:val="24"/>
          <w:szCs w:val="24"/>
          <w:rtl/>
        </w:rPr>
        <w:t xml:space="preserve">החברים </w:t>
      </w:r>
      <w:r w:rsidRPr="006117C9">
        <w:rPr>
          <w:rFonts w:asciiTheme="minorBidi" w:hAnsiTheme="minorBidi"/>
          <w:sz w:val="24"/>
          <w:szCs w:val="24"/>
          <w:rtl/>
        </w:rPr>
        <w:t xml:space="preserve">לכיתה. </w:t>
      </w:r>
    </w:p>
    <w:p w:rsidR="00B96C93" w:rsidRPr="006117C9" w:rsidRDefault="00B96C93" w:rsidP="00B96C93">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lastRenderedPageBreak/>
        <w:t xml:space="preserve">אופן הפעילות: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במהלך השנה נפגשנו מדי שבוע עם הכיתה </w:t>
      </w:r>
      <w:r w:rsidR="00E6106B">
        <w:rPr>
          <w:rFonts w:asciiTheme="minorBidi" w:hAnsiTheme="minorBidi" w:hint="cs"/>
          <w:sz w:val="24"/>
          <w:szCs w:val="24"/>
          <w:rtl/>
        </w:rPr>
        <w:t>ב</w:t>
      </w:r>
      <w:r w:rsidRPr="006117C9">
        <w:rPr>
          <w:rFonts w:asciiTheme="minorBidi" w:hAnsiTheme="minorBidi"/>
          <w:sz w:val="24"/>
          <w:szCs w:val="24"/>
          <w:rtl/>
        </w:rPr>
        <w:t xml:space="preserve">מטרה להטמיע בתלמידים את עקרונות הגישור </w:t>
      </w:r>
      <w:r w:rsidR="00E6106B">
        <w:rPr>
          <w:rFonts w:asciiTheme="minorBidi" w:hAnsiTheme="minorBidi" w:hint="cs"/>
          <w:sz w:val="24"/>
          <w:szCs w:val="24"/>
          <w:rtl/>
        </w:rPr>
        <w:t xml:space="preserve">והמשא ומתן המשתף </w:t>
      </w:r>
      <w:r w:rsidRPr="006117C9">
        <w:rPr>
          <w:rFonts w:asciiTheme="minorBidi" w:hAnsiTheme="minorBidi"/>
          <w:sz w:val="24"/>
          <w:szCs w:val="24"/>
          <w:rtl/>
        </w:rPr>
        <w:t xml:space="preserve">ולתת להם כלים באמצעותם יוכלו לנהל שיח </w:t>
      </w:r>
      <w:r w:rsidR="00AD7FB7">
        <w:rPr>
          <w:rFonts w:asciiTheme="minorBidi" w:hAnsiTheme="minorBidi" w:hint="cs"/>
          <w:sz w:val="24"/>
          <w:szCs w:val="24"/>
          <w:rtl/>
        </w:rPr>
        <w:t xml:space="preserve">אפקטיבי יותר </w:t>
      </w:r>
      <w:r w:rsidRPr="006117C9">
        <w:rPr>
          <w:rFonts w:asciiTheme="minorBidi" w:hAnsiTheme="minorBidi"/>
          <w:sz w:val="24"/>
          <w:szCs w:val="24"/>
          <w:rtl/>
        </w:rPr>
        <w:t xml:space="preserve">זה עם זה ולפתור סכסוכים וקונפליקטים המתעוררים בחייהם, הן בבית הספר והן מחוצה לו. </w:t>
      </w:r>
    </w:p>
    <w:p w:rsidR="00E6106B"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הגישור הינו שיטה ליישוב סכסוכים </w:t>
      </w:r>
      <w:r w:rsidRPr="006117C9">
        <w:rPr>
          <w:rStyle w:val="apple-converted-space"/>
          <w:rFonts w:asciiTheme="minorBidi" w:hAnsiTheme="minorBidi"/>
          <w:sz w:val="24"/>
          <w:szCs w:val="24"/>
          <w:shd w:val="clear" w:color="auto" w:fill="FFFFFF"/>
        </w:rPr>
        <w:t> </w:t>
      </w:r>
      <w:r w:rsidR="00E6106B">
        <w:rPr>
          <w:rFonts w:asciiTheme="minorBidi" w:hAnsiTheme="minorBidi" w:hint="cs"/>
          <w:sz w:val="24"/>
          <w:szCs w:val="24"/>
          <w:shd w:val="clear" w:color="auto" w:fill="FFFFFF"/>
          <w:rtl/>
        </w:rPr>
        <w:t>במסגרתה</w:t>
      </w:r>
      <w:r w:rsidRPr="006117C9">
        <w:rPr>
          <w:rFonts w:asciiTheme="minorBidi" w:hAnsiTheme="minorBidi"/>
          <w:sz w:val="24"/>
          <w:szCs w:val="24"/>
          <w:shd w:val="clear" w:color="auto" w:fill="FFFFFF"/>
          <w:rtl/>
        </w:rPr>
        <w:t xml:space="preserve"> מסייע צד שלישי בלתי תלוי לצדדים מסוכסכים לנהל משא ומתן ולהגיע להסכם מרצון</w:t>
      </w:r>
      <w:r w:rsidRPr="006117C9">
        <w:rPr>
          <w:rStyle w:val="apple-converted-space"/>
          <w:rFonts w:asciiTheme="minorBidi" w:hAnsiTheme="minorBidi"/>
          <w:sz w:val="24"/>
          <w:szCs w:val="24"/>
          <w:shd w:val="clear" w:color="auto" w:fill="FFFFFF"/>
          <w:rtl/>
        </w:rPr>
        <w:t xml:space="preserve">. </w:t>
      </w:r>
      <w:r w:rsidRPr="006117C9">
        <w:rPr>
          <w:rFonts w:asciiTheme="minorBidi" w:hAnsiTheme="minorBidi"/>
          <w:sz w:val="24"/>
          <w:szCs w:val="24"/>
          <w:shd w:val="clear" w:color="auto" w:fill="FFFFFF"/>
          <w:rtl/>
        </w:rPr>
        <w:t>הגישור מספק פורום ניטראלי לצדדים להביע את עמדותיהם, רגשותיהם וצורכיהם הייחודיים,</w:t>
      </w:r>
      <w:r w:rsidRPr="006117C9">
        <w:rPr>
          <w:rFonts w:asciiTheme="minorBidi" w:hAnsiTheme="minorBidi"/>
          <w:sz w:val="24"/>
          <w:szCs w:val="24"/>
          <w:rtl/>
        </w:rPr>
        <w:t xml:space="preserve"> </w:t>
      </w:r>
      <w:r w:rsidRPr="006117C9">
        <w:rPr>
          <w:rFonts w:asciiTheme="minorBidi" w:hAnsiTheme="minorBidi"/>
          <w:sz w:val="24"/>
          <w:szCs w:val="24"/>
          <w:shd w:val="clear" w:color="auto" w:fill="FFFFFF"/>
          <w:rtl/>
        </w:rPr>
        <w:t>ומעודד פתרונות המשלבים את הצרכים של שני הצדדים ומאפשרים תוצאה של</w:t>
      </w:r>
      <w:r w:rsidRPr="006117C9">
        <w:rPr>
          <w:rFonts w:asciiTheme="minorBidi" w:hAnsiTheme="minorBidi"/>
          <w:sz w:val="24"/>
          <w:szCs w:val="24"/>
          <w:shd w:val="clear" w:color="auto" w:fill="FFFFFF"/>
        </w:rPr>
        <w:t xml:space="preserve"> win-win </w:t>
      </w:r>
      <w:r w:rsidRPr="006117C9">
        <w:rPr>
          <w:rFonts w:asciiTheme="minorBidi" w:hAnsiTheme="minorBidi"/>
          <w:sz w:val="24"/>
          <w:szCs w:val="24"/>
          <w:shd w:val="clear" w:color="auto" w:fill="FFFFFF"/>
          <w:rtl/>
        </w:rPr>
        <w:t>ולא</w:t>
      </w:r>
      <w:r w:rsidRPr="006117C9">
        <w:rPr>
          <w:rFonts w:asciiTheme="minorBidi" w:hAnsiTheme="minorBidi"/>
          <w:sz w:val="24"/>
          <w:szCs w:val="24"/>
          <w:shd w:val="clear" w:color="auto" w:fill="FFFFFF"/>
        </w:rPr>
        <w:t xml:space="preserve"> win-lose </w:t>
      </w:r>
      <w:r w:rsidRPr="006117C9">
        <w:rPr>
          <w:rFonts w:asciiTheme="minorBidi" w:hAnsiTheme="minorBidi"/>
          <w:sz w:val="24"/>
          <w:szCs w:val="24"/>
          <w:shd w:val="clear" w:color="auto" w:fill="FFFFFF"/>
          <w:rtl/>
        </w:rPr>
        <w:t>.</w:t>
      </w:r>
      <w:r w:rsidR="00AD7FB7">
        <w:rPr>
          <w:rFonts w:asciiTheme="minorBidi" w:hAnsiTheme="minorBidi" w:hint="cs"/>
          <w:sz w:val="24"/>
          <w:szCs w:val="24"/>
          <w:shd w:val="clear" w:color="auto" w:fill="FFFFFF"/>
          <w:rtl/>
        </w:rPr>
        <w:t xml:space="preserve"> עקרונות הגישור ניתנים ליישום בדרך של משא ומתן משתף, ללא מעורבות של צד שלישי, וכך עשויים לסייע לכל תלמיד בהתמודדות בלתי אמצעית עם בן שיחו במסגרת קונפליקטים יום-יומיים.</w:t>
      </w:r>
      <w:r w:rsidR="00FC05DD">
        <w:rPr>
          <w:rFonts w:asciiTheme="minorBidi" w:hAnsiTheme="minorBidi" w:hint="cs"/>
          <w:sz w:val="24"/>
          <w:szCs w:val="24"/>
          <w:rtl/>
        </w:rPr>
        <w:t xml:space="preserve"> </w:t>
      </w:r>
    </w:p>
    <w:p w:rsidR="00B96C93" w:rsidRPr="006117C9" w:rsidRDefault="00FC05DD" w:rsidP="00E6106B">
      <w:pPr>
        <w:spacing w:after="120" w:line="360" w:lineRule="auto"/>
        <w:jc w:val="both"/>
        <w:rPr>
          <w:rFonts w:asciiTheme="minorBidi" w:hAnsiTheme="minorBidi"/>
          <w:sz w:val="24"/>
          <w:szCs w:val="24"/>
          <w:rtl/>
        </w:rPr>
      </w:pPr>
      <w:r>
        <w:rPr>
          <w:rFonts w:asciiTheme="minorBidi" w:hAnsiTheme="minorBidi" w:hint="cs"/>
          <w:sz w:val="24"/>
          <w:szCs w:val="24"/>
          <w:rtl/>
        </w:rPr>
        <w:t>התחלנו את תהליך הלמידה עם הכיתה בפיתוח המודעות של התלמידים לעקרונות העומדים בבסיס הגישור והמשא ומתן המשתף.</w:t>
      </w:r>
      <w:r w:rsidR="00E6106B">
        <w:rPr>
          <w:rFonts w:asciiTheme="minorBidi" w:hAnsiTheme="minorBidi" w:hint="cs"/>
          <w:sz w:val="24"/>
          <w:szCs w:val="24"/>
          <w:rtl/>
        </w:rPr>
        <w:t xml:space="preserve"> כך, פתחנו </w:t>
      </w:r>
      <w:r w:rsidR="00B96C93" w:rsidRPr="006117C9">
        <w:rPr>
          <w:rFonts w:asciiTheme="minorBidi" w:hAnsiTheme="minorBidi"/>
          <w:sz w:val="24"/>
          <w:szCs w:val="24"/>
          <w:rtl/>
        </w:rPr>
        <w:t xml:space="preserve">את השנה בהסבר כללי על הפתרונות האפשריים אליהם ניתן להגיע בסכסוך, ערכנו הבחנה בין פתרון </w:t>
      </w:r>
      <w:r w:rsidR="00AD7FB7">
        <w:rPr>
          <w:rFonts w:asciiTheme="minorBidi" w:hAnsiTheme="minorBidi" w:hint="cs"/>
          <w:sz w:val="24"/>
          <w:szCs w:val="24"/>
          <w:rtl/>
        </w:rPr>
        <w:t>ש</w:t>
      </w:r>
      <w:r w:rsidR="00B96C93" w:rsidRPr="006117C9">
        <w:rPr>
          <w:rFonts w:asciiTheme="minorBidi" w:hAnsiTheme="minorBidi"/>
          <w:sz w:val="24"/>
          <w:szCs w:val="24"/>
          <w:rtl/>
        </w:rPr>
        <w:t>בו שני הצדדים יוצאים מפסידים (</w:t>
      </w:r>
      <w:r w:rsidR="00B96C93" w:rsidRPr="006117C9">
        <w:rPr>
          <w:rFonts w:asciiTheme="minorBidi" w:hAnsiTheme="minorBidi"/>
          <w:sz w:val="24"/>
          <w:szCs w:val="24"/>
        </w:rPr>
        <w:t>lose-lose</w:t>
      </w:r>
      <w:r w:rsidR="00B96C93" w:rsidRPr="006117C9">
        <w:rPr>
          <w:rFonts w:asciiTheme="minorBidi" w:hAnsiTheme="minorBidi"/>
          <w:sz w:val="24"/>
          <w:szCs w:val="24"/>
          <w:rtl/>
        </w:rPr>
        <w:t xml:space="preserve">), פתרון </w:t>
      </w:r>
      <w:r w:rsidR="00AD7FB7">
        <w:rPr>
          <w:rFonts w:asciiTheme="minorBidi" w:hAnsiTheme="minorBidi" w:hint="cs"/>
          <w:sz w:val="24"/>
          <w:szCs w:val="24"/>
          <w:rtl/>
        </w:rPr>
        <w:t>ש</w:t>
      </w:r>
      <w:r w:rsidR="00B96C93" w:rsidRPr="006117C9">
        <w:rPr>
          <w:rFonts w:asciiTheme="minorBidi" w:hAnsiTheme="minorBidi"/>
          <w:sz w:val="24"/>
          <w:szCs w:val="24"/>
          <w:rtl/>
        </w:rPr>
        <w:t xml:space="preserve">בו צד </w:t>
      </w:r>
      <w:r w:rsidR="00AD7FB7">
        <w:rPr>
          <w:rFonts w:asciiTheme="minorBidi" w:hAnsiTheme="minorBidi" w:hint="cs"/>
          <w:sz w:val="24"/>
          <w:szCs w:val="24"/>
          <w:rtl/>
        </w:rPr>
        <w:t xml:space="preserve">אחד </w:t>
      </w:r>
      <w:r w:rsidR="00B96C93" w:rsidRPr="006117C9">
        <w:rPr>
          <w:rFonts w:asciiTheme="minorBidi" w:hAnsiTheme="minorBidi"/>
          <w:sz w:val="24"/>
          <w:szCs w:val="24"/>
          <w:rtl/>
        </w:rPr>
        <w:t xml:space="preserve">מנצח ומשיג את מטרותיו </w:t>
      </w:r>
      <w:r w:rsidR="00AD7FB7">
        <w:rPr>
          <w:rFonts w:asciiTheme="minorBidi" w:hAnsiTheme="minorBidi" w:hint="cs"/>
          <w:sz w:val="24"/>
          <w:szCs w:val="24"/>
          <w:rtl/>
        </w:rPr>
        <w:t xml:space="preserve">על חשבון </w:t>
      </w:r>
      <w:r w:rsidR="00B96C93" w:rsidRPr="006117C9">
        <w:rPr>
          <w:rFonts w:asciiTheme="minorBidi" w:hAnsiTheme="minorBidi"/>
          <w:sz w:val="24"/>
          <w:szCs w:val="24"/>
          <w:rtl/>
        </w:rPr>
        <w:t>צד מפסיד (</w:t>
      </w:r>
      <w:r w:rsidR="00B96C93" w:rsidRPr="006117C9">
        <w:rPr>
          <w:rFonts w:asciiTheme="minorBidi" w:hAnsiTheme="minorBidi"/>
          <w:sz w:val="24"/>
          <w:szCs w:val="24"/>
        </w:rPr>
        <w:t>win-lose</w:t>
      </w:r>
      <w:r w:rsidR="00B96C93" w:rsidRPr="006117C9">
        <w:rPr>
          <w:rFonts w:asciiTheme="minorBidi" w:hAnsiTheme="minorBidi"/>
          <w:sz w:val="24"/>
          <w:szCs w:val="24"/>
          <w:rtl/>
        </w:rPr>
        <w:t xml:space="preserve">) ופתרון </w:t>
      </w:r>
      <w:r w:rsidR="00AD7FB7">
        <w:rPr>
          <w:rFonts w:asciiTheme="minorBidi" w:hAnsiTheme="minorBidi" w:hint="cs"/>
          <w:sz w:val="24"/>
          <w:szCs w:val="24"/>
          <w:rtl/>
        </w:rPr>
        <w:t>ש</w:t>
      </w:r>
      <w:r w:rsidR="00B96C93" w:rsidRPr="006117C9">
        <w:rPr>
          <w:rFonts w:asciiTheme="minorBidi" w:hAnsiTheme="minorBidi"/>
          <w:sz w:val="24"/>
          <w:szCs w:val="24"/>
          <w:rtl/>
        </w:rPr>
        <w:t>בו שני הצדדים יוצאים מורווחים (</w:t>
      </w:r>
      <w:r w:rsidR="00B96C93" w:rsidRPr="006117C9">
        <w:rPr>
          <w:rFonts w:asciiTheme="minorBidi" w:hAnsiTheme="minorBidi"/>
          <w:sz w:val="24"/>
          <w:szCs w:val="24"/>
        </w:rPr>
        <w:t>win-win</w:t>
      </w:r>
      <w:r w:rsidR="00B96C93" w:rsidRPr="006117C9">
        <w:rPr>
          <w:rFonts w:asciiTheme="minorBidi" w:hAnsiTheme="minorBidi"/>
          <w:sz w:val="24"/>
          <w:szCs w:val="24"/>
          <w:rtl/>
        </w:rPr>
        <w:t xml:space="preserve">). הצגנו את הפתרון האחרון כפתרון האידיאלי </w:t>
      </w:r>
      <w:r w:rsidR="00E6106B">
        <w:rPr>
          <w:rFonts w:asciiTheme="minorBidi" w:hAnsiTheme="minorBidi" w:hint="cs"/>
          <w:sz w:val="24"/>
          <w:szCs w:val="24"/>
          <w:rtl/>
        </w:rPr>
        <w:t>ש</w:t>
      </w:r>
      <w:r w:rsidR="00B96C93" w:rsidRPr="006117C9">
        <w:rPr>
          <w:rFonts w:asciiTheme="minorBidi" w:hAnsiTheme="minorBidi"/>
          <w:sz w:val="24"/>
          <w:szCs w:val="24"/>
          <w:rtl/>
        </w:rPr>
        <w:t>אליו אנו שואפים</w:t>
      </w:r>
      <w:r w:rsidR="00E6106B">
        <w:rPr>
          <w:rFonts w:asciiTheme="minorBidi" w:hAnsiTheme="minorBidi" w:hint="cs"/>
          <w:sz w:val="24"/>
          <w:szCs w:val="24"/>
          <w:rtl/>
        </w:rPr>
        <w:t>.</w:t>
      </w:r>
      <w:r w:rsidR="00B96C93" w:rsidRPr="006117C9">
        <w:rPr>
          <w:rFonts w:asciiTheme="minorBidi" w:hAnsiTheme="minorBidi"/>
          <w:sz w:val="24"/>
          <w:szCs w:val="24"/>
          <w:rtl/>
        </w:rPr>
        <w:t xml:space="preserve"> זאת משום שבנוסף לכך ששני הצדדים יוצאים מורווחים</w:t>
      </w:r>
      <w:r w:rsidR="00AD7FB7">
        <w:rPr>
          <w:rFonts w:asciiTheme="minorBidi" w:hAnsiTheme="minorBidi" w:hint="cs"/>
          <w:sz w:val="24"/>
          <w:szCs w:val="24"/>
          <w:rtl/>
        </w:rPr>
        <w:t>, פתרון זה מאפשר להרוויח</w:t>
      </w:r>
      <w:r w:rsidR="00B96C93" w:rsidRPr="006117C9">
        <w:rPr>
          <w:rFonts w:asciiTheme="minorBidi" w:hAnsiTheme="minorBidi"/>
          <w:sz w:val="24"/>
          <w:szCs w:val="24"/>
          <w:rtl/>
        </w:rPr>
        <w:t xml:space="preserve"> גם את שימור היחסים בין הצדדים.</w:t>
      </w:r>
      <w:r w:rsidR="00AD7FB7">
        <w:rPr>
          <w:rFonts w:asciiTheme="minorBidi" w:hAnsiTheme="minorBidi" w:hint="cs"/>
          <w:sz w:val="24"/>
          <w:szCs w:val="24"/>
          <w:rtl/>
        </w:rPr>
        <w:t xml:space="preserve"> </w:t>
      </w:r>
      <w:r w:rsidR="00B96C93" w:rsidRPr="006117C9">
        <w:rPr>
          <w:rFonts w:asciiTheme="minorBidi" w:hAnsiTheme="minorBidi"/>
          <w:sz w:val="24"/>
          <w:szCs w:val="24"/>
          <w:rtl/>
        </w:rPr>
        <w:t xml:space="preserve">לאחר מכן הצגנו בפני הכיתה </w:t>
      </w:r>
      <w:r w:rsidR="00AD7FB7">
        <w:rPr>
          <w:rFonts w:asciiTheme="minorBidi" w:hAnsiTheme="minorBidi" w:hint="cs"/>
          <w:sz w:val="24"/>
          <w:szCs w:val="24"/>
          <w:rtl/>
        </w:rPr>
        <w:t xml:space="preserve">את </w:t>
      </w:r>
      <w:r w:rsidR="00B96C93" w:rsidRPr="006117C9">
        <w:rPr>
          <w:rFonts w:asciiTheme="minorBidi" w:hAnsiTheme="minorBidi"/>
          <w:sz w:val="24"/>
          <w:szCs w:val="24"/>
          <w:rtl/>
        </w:rPr>
        <w:t>השיטה המרכזית להשג</w:t>
      </w:r>
      <w:r w:rsidR="00AD7FB7">
        <w:rPr>
          <w:rFonts w:asciiTheme="minorBidi" w:hAnsiTheme="minorBidi" w:hint="cs"/>
          <w:sz w:val="24"/>
          <w:szCs w:val="24"/>
          <w:rtl/>
        </w:rPr>
        <w:t>ת</w:t>
      </w:r>
      <w:r w:rsidR="00B96C93" w:rsidRPr="006117C9">
        <w:rPr>
          <w:rFonts w:asciiTheme="minorBidi" w:hAnsiTheme="minorBidi"/>
          <w:sz w:val="24"/>
          <w:szCs w:val="24"/>
          <w:rtl/>
        </w:rPr>
        <w:t xml:space="preserve"> פתרון זה בעת סכסוך</w:t>
      </w:r>
      <w:r w:rsidR="00AD7FB7">
        <w:rPr>
          <w:rFonts w:asciiTheme="minorBidi" w:hAnsiTheme="minorBidi" w:hint="cs"/>
          <w:sz w:val="24"/>
          <w:szCs w:val="24"/>
          <w:rtl/>
        </w:rPr>
        <w:t xml:space="preserve">: </w:t>
      </w:r>
      <w:r w:rsidR="00B96C93" w:rsidRPr="006117C9">
        <w:rPr>
          <w:rFonts w:asciiTheme="minorBidi" w:hAnsiTheme="minorBidi"/>
          <w:sz w:val="24"/>
          <w:szCs w:val="24"/>
          <w:rtl/>
        </w:rPr>
        <w:t xml:space="preserve"> שיתוף פעולה בין הצדדים. </w:t>
      </w:r>
      <w:r w:rsidR="00AD7FB7">
        <w:rPr>
          <w:rFonts w:asciiTheme="minorBidi" w:hAnsiTheme="minorBidi" w:hint="cs"/>
          <w:sz w:val="24"/>
          <w:szCs w:val="24"/>
          <w:rtl/>
        </w:rPr>
        <w:t>המחשנו ל</w:t>
      </w:r>
      <w:r w:rsidR="00B96C93" w:rsidRPr="006117C9">
        <w:rPr>
          <w:rFonts w:asciiTheme="minorBidi" w:hAnsiTheme="minorBidi"/>
          <w:sz w:val="24"/>
          <w:szCs w:val="24"/>
          <w:rtl/>
        </w:rPr>
        <w:t>תלמידים כי</w:t>
      </w:r>
      <w:r w:rsidR="00AD7FB7">
        <w:rPr>
          <w:rFonts w:asciiTheme="minorBidi" w:hAnsiTheme="minorBidi" w:hint="cs"/>
          <w:sz w:val="24"/>
          <w:szCs w:val="24"/>
          <w:rtl/>
        </w:rPr>
        <w:t>צד</w:t>
      </w:r>
      <w:r w:rsidR="00B96C93" w:rsidRPr="006117C9">
        <w:rPr>
          <w:rFonts w:asciiTheme="minorBidi" w:hAnsiTheme="minorBidi"/>
          <w:sz w:val="24"/>
          <w:szCs w:val="24"/>
          <w:rtl/>
        </w:rPr>
        <w:t xml:space="preserve"> כדי ליצור שיתוף פעולה פרודוקטיבי</w:t>
      </w:r>
      <w:r w:rsidR="00AD7FB7">
        <w:rPr>
          <w:rFonts w:asciiTheme="minorBidi" w:hAnsiTheme="minorBidi" w:hint="cs"/>
          <w:sz w:val="24"/>
          <w:szCs w:val="24"/>
          <w:rtl/>
        </w:rPr>
        <w:t>,</w:t>
      </w:r>
      <w:r w:rsidR="00B96C93" w:rsidRPr="006117C9">
        <w:rPr>
          <w:rFonts w:asciiTheme="minorBidi" w:hAnsiTheme="minorBidi"/>
          <w:sz w:val="24"/>
          <w:szCs w:val="24"/>
          <w:rtl/>
        </w:rPr>
        <w:t xml:space="preserve"> </w:t>
      </w:r>
      <w:r w:rsidR="00AD7FB7">
        <w:rPr>
          <w:rFonts w:asciiTheme="minorBidi" w:hAnsiTheme="minorBidi" w:hint="cs"/>
          <w:sz w:val="24"/>
          <w:szCs w:val="24"/>
          <w:rtl/>
        </w:rPr>
        <w:t xml:space="preserve">יש להשתית אותו על </w:t>
      </w:r>
      <w:r w:rsidR="00B96C93" w:rsidRPr="006117C9">
        <w:rPr>
          <w:rFonts w:asciiTheme="minorBidi" w:hAnsiTheme="minorBidi"/>
          <w:sz w:val="24"/>
          <w:szCs w:val="24"/>
          <w:rtl/>
        </w:rPr>
        <w:t>עקרונות של הקשבה לצד השני, סובלנות וקבלת השונה, פרשנות נכונה של דבריו ופעולותיו של הצד העומד מולך בסכסוך וכן מעבר מעמדות לצרכים. לכל אחד מהעקרונות הנ"ל הקדשנו שיעור מיוחד אשר כלל בחובו פעילויות שונות הממחישות את החשיבות של כל אחד ואחד מהעקרונות.</w:t>
      </w:r>
    </w:p>
    <w:p w:rsidR="00B96C93" w:rsidRPr="006117C9" w:rsidRDefault="00B96C93" w:rsidP="00AD7FB7">
      <w:pPr>
        <w:spacing w:after="120" w:line="360" w:lineRule="auto"/>
        <w:jc w:val="both"/>
        <w:rPr>
          <w:rFonts w:asciiTheme="minorBidi" w:hAnsiTheme="minorBidi"/>
          <w:sz w:val="24"/>
          <w:szCs w:val="24"/>
          <w:rtl/>
        </w:rPr>
      </w:pPr>
      <w:r w:rsidRPr="006117C9">
        <w:rPr>
          <w:rFonts w:asciiTheme="minorBidi" w:hAnsiTheme="minorBidi"/>
          <w:sz w:val="24"/>
          <w:szCs w:val="24"/>
          <w:rtl/>
        </w:rPr>
        <w:t xml:space="preserve">נקודה נוספת וחשובה </w:t>
      </w:r>
      <w:r w:rsidR="00AD7FB7">
        <w:rPr>
          <w:rFonts w:asciiTheme="minorBidi" w:hAnsiTheme="minorBidi" w:hint="cs"/>
          <w:sz w:val="24"/>
          <w:szCs w:val="24"/>
          <w:rtl/>
        </w:rPr>
        <w:t xml:space="preserve">שהתמקדנו בה היתה </w:t>
      </w:r>
      <w:r w:rsidRPr="006117C9">
        <w:rPr>
          <w:rFonts w:asciiTheme="minorBidi" w:hAnsiTheme="minorBidi"/>
          <w:sz w:val="24"/>
          <w:szCs w:val="24"/>
          <w:rtl/>
        </w:rPr>
        <w:t>ה</w:t>
      </w:r>
      <w:r w:rsidR="00AD7FB7">
        <w:rPr>
          <w:rFonts w:asciiTheme="minorBidi" w:hAnsiTheme="minorBidi" w:hint="cs"/>
          <w:sz w:val="24"/>
          <w:szCs w:val="24"/>
          <w:rtl/>
        </w:rPr>
        <w:t xml:space="preserve">חשיבות של </w:t>
      </w:r>
      <w:r w:rsidRPr="006117C9">
        <w:rPr>
          <w:rFonts w:asciiTheme="minorBidi" w:hAnsiTheme="minorBidi"/>
          <w:sz w:val="24"/>
          <w:szCs w:val="24"/>
          <w:rtl/>
        </w:rPr>
        <w:t>הימנעות מאלימות בעת הניסיון לפתור סכסוך</w:t>
      </w:r>
      <w:r w:rsidR="00AD7FB7">
        <w:rPr>
          <w:rFonts w:asciiTheme="minorBidi" w:hAnsiTheme="minorBidi" w:hint="cs"/>
          <w:sz w:val="24"/>
          <w:szCs w:val="24"/>
          <w:rtl/>
        </w:rPr>
        <w:t>.</w:t>
      </w:r>
      <w:r w:rsidRPr="006117C9">
        <w:rPr>
          <w:rFonts w:asciiTheme="minorBidi" w:hAnsiTheme="minorBidi"/>
          <w:sz w:val="24"/>
          <w:szCs w:val="24"/>
          <w:rtl/>
        </w:rPr>
        <w:t xml:space="preserve"> חשוב היה לנו ל</w:t>
      </w:r>
      <w:r w:rsidR="00AD7FB7">
        <w:rPr>
          <w:rFonts w:asciiTheme="minorBidi" w:hAnsiTheme="minorBidi" w:hint="cs"/>
          <w:sz w:val="24"/>
          <w:szCs w:val="24"/>
          <w:rtl/>
        </w:rPr>
        <w:t xml:space="preserve">אפשר </w:t>
      </w:r>
      <w:r w:rsidRPr="006117C9">
        <w:rPr>
          <w:rFonts w:asciiTheme="minorBidi" w:hAnsiTheme="minorBidi"/>
          <w:sz w:val="24"/>
          <w:szCs w:val="24"/>
          <w:rtl/>
        </w:rPr>
        <w:t xml:space="preserve">לתלמידים </w:t>
      </w:r>
      <w:r w:rsidR="00AD7FB7">
        <w:rPr>
          <w:rFonts w:asciiTheme="minorBidi" w:hAnsiTheme="minorBidi" w:hint="cs"/>
          <w:sz w:val="24"/>
          <w:szCs w:val="24"/>
          <w:rtl/>
        </w:rPr>
        <w:t xml:space="preserve">לחוות כיצד </w:t>
      </w:r>
      <w:r w:rsidRPr="006117C9">
        <w:rPr>
          <w:rFonts w:asciiTheme="minorBidi" w:hAnsiTheme="minorBidi"/>
          <w:sz w:val="24"/>
          <w:szCs w:val="24"/>
          <w:rtl/>
        </w:rPr>
        <w:t xml:space="preserve">אלימות מרחיקה אותנו מפתרון </w:t>
      </w:r>
      <w:r w:rsidR="00AD7FB7">
        <w:rPr>
          <w:rFonts w:asciiTheme="minorBidi" w:hAnsiTheme="minorBidi" w:hint="cs"/>
          <w:sz w:val="24"/>
          <w:szCs w:val="24"/>
          <w:rtl/>
        </w:rPr>
        <w:t>ש</w:t>
      </w:r>
      <w:r w:rsidRPr="006117C9">
        <w:rPr>
          <w:rFonts w:asciiTheme="minorBidi" w:hAnsiTheme="minorBidi"/>
          <w:sz w:val="24"/>
          <w:szCs w:val="24"/>
          <w:rtl/>
        </w:rPr>
        <w:t xml:space="preserve">בו שני הצדדים </w:t>
      </w:r>
      <w:r w:rsidR="00AD7FB7">
        <w:rPr>
          <w:rFonts w:asciiTheme="minorBidi" w:hAnsiTheme="minorBidi" w:hint="cs"/>
          <w:sz w:val="24"/>
          <w:szCs w:val="24"/>
          <w:rtl/>
        </w:rPr>
        <w:t xml:space="preserve">יוצאים נשכרים, </w:t>
      </w:r>
      <w:r w:rsidRPr="006117C9">
        <w:rPr>
          <w:rFonts w:asciiTheme="minorBidi" w:hAnsiTheme="minorBidi"/>
          <w:sz w:val="24"/>
          <w:szCs w:val="24"/>
          <w:rtl/>
        </w:rPr>
        <w:t xml:space="preserve">וכמה היא פוגעת ומפריעה לפתרון הסכסוך.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לאחר שהעמדנו בסיס איתן זה, ריכזנו את כל הנלמד והשתמשנו בו כדי להגיע יחד עם הכיתה לשלבים של משא ומתן משתף- משא ומתן בין הצדדים לסכסוך ללא סיוע של צד ג' (</w:t>
      </w:r>
      <w:r w:rsidR="00AD7FB7">
        <w:rPr>
          <w:rFonts w:asciiTheme="minorBidi" w:hAnsiTheme="minorBidi" w:hint="cs"/>
          <w:sz w:val="24"/>
          <w:szCs w:val="24"/>
          <w:rtl/>
        </w:rPr>
        <w:t>להבדיל מ</w:t>
      </w:r>
      <w:r w:rsidRPr="006117C9">
        <w:rPr>
          <w:rFonts w:asciiTheme="minorBidi" w:hAnsiTheme="minorBidi"/>
          <w:sz w:val="24"/>
          <w:szCs w:val="24"/>
          <w:rtl/>
        </w:rPr>
        <w:t xml:space="preserve">גישור) אשר כולל בחובו את כל העקרונות הנ"ל ומבוסס על שיתוף פעולה. </w:t>
      </w:r>
    </w:p>
    <w:p w:rsidR="00B96C93" w:rsidRPr="006117C9" w:rsidRDefault="00B96C93" w:rsidP="00E6106B">
      <w:pPr>
        <w:spacing w:after="120" w:line="360" w:lineRule="auto"/>
        <w:jc w:val="both"/>
        <w:rPr>
          <w:rFonts w:asciiTheme="minorBidi" w:hAnsiTheme="minorBidi"/>
          <w:sz w:val="24"/>
          <w:szCs w:val="24"/>
          <w:rtl/>
        </w:rPr>
      </w:pPr>
      <w:r w:rsidRPr="006117C9">
        <w:rPr>
          <w:rFonts w:asciiTheme="minorBidi" w:hAnsiTheme="minorBidi"/>
          <w:sz w:val="24"/>
          <w:szCs w:val="24"/>
          <w:rtl/>
        </w:rPr>
        <w:t>לבסוף, לאחר שהרגשנו כי הכיתה מוכנה לכך ושולטת היטב במשא ומתן משתף</w:t>
      </w:r>
      <w:r w:rsidR="00E6106B">
        <w:rPr>
          <w:rFonts w:asciiTheme="minorBidi" w:hAnsiTheme="minorBidi" w:hint="cs"/>
          <w:sz w:val="24"/>
          <w:szCs w:val="24"/>
          <w:rtl/>
        </w:rPr>
        <w:t>,</w:t>
      </w:r>
      <w:r w:rsidRPr="006117C9">
        <w:rPr>
          <w:rFonts w:asciiTheme="minorBidi" w:hAnsiTheme="minorBidi"/>
          <w:sz w:val="24"/>
          <w:szCs w:val="24"/>
          <w:rtl/>
        </w:rPr>
        <w:t xml:space="preserve"> העלינו לדיון גם את </w:t>
      </w:r>
      <w:r w:rsidR="00FC05DD">
        <w:rPr>
          <w:rFonts w:asciiTheme="minorBidi" w:hAnsiTheme="minorBidi" w:hint="cs"/>
          <w:sz w:val="24"/>
          <w:szCs w:val="24"/>
          <w:rtl/>
        </w:rPr>
        <w:t xml:space="preserve">השימוש בהליך </w:t>
      </w:r>
      <w:r w:rsidRPr="006117C9">
        <w:rPr>
          <w:rFonts w:asciiTheme="minorBidi" w:hAnsiTheme="minorBidi"/>
          <w:sz w:val="24"/>
          <w:szCs w:val="24"/>
          <w:rtl/>
        </w:rPr>
        <w:t xml:space="preserve">הגישור </w:t>
      </w:r>
      <w:r w:rsidR="00E6106B">
        <w:rPr>
          <w:rFonts w:asciiTheme="minorBidi" w:hAnsiTheme="minorBidi" w:hint="cs"/>
          <w:sz w:val="24"/>
          <w:szCs w:val="24"/>
          <w:rtl/>
        </w:rPr>
        <w:t xml:space="preserve">המלא </w:t>
      </w:r>
      <w:r w:rsidRPr="006117C9">
        <w:rPr>
          <w:rFonts w:asciiTheme="minorBidi" w:hAnsiTheme="minorBidi"/>
          <w:sz w:val="24"/>
          <w:szCs w:val="24"/>
          <w:rtl/>
        </w:rPr>
        <w:t>(</w:t>
      </w:r>
      <w:r w:rsidR="00FC05DD">
        <w:rPr>
          <w:rFonts w:asciiTheme="minorBidi" w:hAnsiTheme="minorBidi" w:hint="cs"/>
          <w:sz w:val="24"/>
          <w:szCs w:val="24"/>
          <w:rtl/>
        </w:rPr>
        <w:t xml:space="preserve">להבדיל מן </w:t>
      </w:r>
      <w:r w:rsidRPr="006117C9">
        <w:rPr>
          <w:rFonts w:asciiTheme="minorBidi" w:hAnsiTheme="minorBidi"/>
          <w:sz w:val="24"/>
          <w:szCs w:val="24"/>
          <w:rtl/>
        </w:rPr>
        <w:t>השימוש בעקרונותיו</w:t>
      </w:r>
      <w:r w:rsidR="00FC05DD">
        <w:rPr>
          <w:rFonts w:asciiTheme="minorBidi" w:hAnsiTheme="minorBidi" w:hint="cs"/>
          <w:sz w:val="24"/>
          <w:szCs w:val="24"/>
          <w:rtl/>
        </w:rPr>
        <w:t xml:space="preserve"> במסגרת משא ומתן ישיר, ללא מעורבותו של צד שלישי</w:t>
      </w:r>
      <w:r w:rsidRPr="006117C9">
        <w:rPr>
          <w:rFonts w:asciiTheme="minorBidi" w:hAnsiTheme="minorBidi"/>
          <w:sz w:val="24"/>
          <w:szCs w:val="24"/>
          <w:rtl/>
        </w:rPr>
        <w:t>)</w:t>
      </w:r>
      <w:r w:rsidR="00FC05DD">
        <w:rPr>
          <w:rFonts w:asciiTheme="minorBidi" w:hAnsiTheme="minorBidi" w:hint="cs"/>
          <w:sz w:val="24"/>
          <w:szCs w:val="24"/>
          <w:rtl/>
        </w:rPr>
        <w:t>.</w:t>
      </w:r>
      <w:r w:rsidRPr="006117C9">
        <w:rPr>
          <w:rFonts w:asciiTheme="minorBidi" w:hAnsiTheme="minorBidi"/>
          <w:sz w:val="24"/>
          <w:szCs w:val="24"/>
          <w:rtl/>
        </w:rPr>
        <w:t xml:space="preserve"> ניסינו להוביל את תלמידי הכיתה להשתמש בידע </w:t>
      </w:r>
      <w:r w:rsidR="00FC05DD">
        <w:rPr>
          <w:rFonts w:asciiTheme="minorBidi" w:hAnsiTheme="minorBidi" w:hint="cs"/>
          <w:sz w:val="24"/>
          <w:szCs w:val="24"/>
          <w:rtl/>
        </w:rPr>
        <w:t>ש</w:t>
      </w:r>
      <w:r w:rsidRPr="006117C9">
        <w:rPr>
          <w:rFonts w:asciiTheme="minorBidi" w:hAnsiTheme="minorBidi"/>
          <w:sz w:val="24"/>
          <w:szCs w:val="24"/>
          <w:rtl/>
        </w:rPr>
        <w:t xml:space="preserve">רכשו במהלך השנה לא רק כדי לסייע לעצמם בסכסוכים </w:t>
      </w:r>
      <w:r w:rsidR="00E6106B">
        <w:rPr>
          <w:rFonts w:asciiTheme="minorBidi" w:hAnsiTheme="minorBidi" w:hint="cs"/>
          <w:sz w:val="24"/>
          <w:szCs w:val="24"/>
          <w:rtl/>
        </w:rPr>
        <w:t xml:space="preserve">שהם </w:t>
      </w:r>
      <w:r w:rsidRPr="006117C9">
        <w:rPr>
          <w:rFonts w:asciiTheme="minorBidi" w:hAnsiTheme="minorBidi"/>
          <w:sz w:val="24"/>
          <w:szCs w:val="24"/>
          <w:rtl/>
        </w:rPr>
        <w:t xml:space="preserve">נתקלים </w:t>
      </w:r>
      <w:r w:rsidR="00E6106B">
        <w:rPr>
          <w:rFonts w:asciiTheme="minorBidi" w:hAnsiTheme="minorBidi" w:hint="cs"/>
          <w:sz w:val="24"/>
          <w:szCs w:val="24"/>
          <w:rtl/>
        </w:rPr>
        <w:t xml:space="preserve">בהם </w:t>
      </w:r>
      <w:r w:rsidRPr="006117C9">
        <w:rPr>
          <w:rFonts w:asciiTheme="minorBidi" w:hAnsiTheme="minorBidi"/>
          <w:sz w:val="24"/>
          <w:szCs w:val="24"/>
          <w:rtl/>
        </w:rPr>
        <w:t xml:space="preserve">בחיי היומיום, אלא </w:t>
      </w:r>
      <w:r w:rsidR="00FC05DD">
        <w:rPr>
          <w:rFonts w:asciiTheme="minorBidi" w:hAnsiTheme="minorBidi" w:hint="cs"/>
          <w:sz w:val="24"/>
          <w:szCs w:val="24"/>
          <w:rtl/>
        </w:rPr>
        <w:t xml:space="preserve">גם </w:t>
      </w:r>
      <w:r w:rsidRPr="006117C9">
        <w:rPr>
          <w:rFonts w:asciiTheme="minorBidi" w:hAnsiTheme="minorBidi"/>
          <w:sz w:val="24"/>
          <w:szCs w:val="24"/>
          <w:rtl/>
        </w:rPr>
        <w:t xml:space="preserve">ככלי לסייע לאחרים </w:t>
      </w:r>
      <w:r w:rsidR="00FC05DD">
        <w:rPr>
          <w:rFonts w:asciiTheme="minorBidi" w:hAnsiTheme="minorBidi" w:hint="cs"/>
          <w:sz w:val="24"/>
          <w:szCs w:val="24"/>
          <w:rtl/>
        </w:rPr>
        <w:lastRenderedPageBreak/>
        <w:t xml:space="preserve">המצויים </w:t>
      </w:r>
      <w:r w:rsidRPr="006117C9">
        <w:rPr>
          <w:rFonts w:asciiTheme="minorBidi" w:hAnsiTheme="minorBidi"/>
          <w:sz w:val="24"/>
          <w:szCs w:val="24"/>
          <w:rtl/>
        </w:rPr>
        <w:t xml:space="preserve">בסכסוך </w:t>
      </w:r>
      <w:r w:rsidR="00E6106B">
        <w:rPr>
          <w:rFonts w:asciiTheme="minorBidi" w:hAnsiTheme="minorBidi" w:hint="cs"/>
          <w:sz w:val="24"/>
          <w:szCs w:val="24"/>
          <w:rtl/>
        </w:rPr>
        <w:t>(</w:t>
      </w:r>
      <w:r w:rsidR="00FC05DD">
        <w:rPr>
          <w:rFonts w:asciiTheme="minorBidi" w:hAnsiTheme="minorBidi" w:hint="cs"/>
          <w:sz w:val="24"/>
          <w:szCs w:val="24"/>
          <w:rtl/>
        </w:rPr>
        <w:t xml:space="preserve">גם כאשר לתלמידים עצמם </w:t>
      </w:r>
      <w:r w:rsidRPr="006117C9">
        <w:rPr>
          <w:rFonts w:asciiTheme="minorBidi" w:hAnsiTheme="minorBidi"/>
          <w:sz w:val="24"/>
          <w:szCs w:val="24"/>
          <w:rtl/>
        </w:rPr>
        <w:t>אין חלק בסכסוך זה</w:t>
      </w:r>
      <w:r w:rsidR="00E6106B">
        <w:rPr>
          <w:rFonts w:asciiTheme="minorBidi" w:hAnsiTheme="minorBidi" w:hint="cs"/>
          <w:sz w:val="24"/>
          <w:szCs w:val="24"/>
          <w:rtl/>
        </w:rPr>
        <w:t>)</w:t>
      </w:r>
      <w:r w:rsidRPr="006117C9">
        <w:rPr>
          <w:rFonts w:asciiTheme="minorBidi" w:hAnsiTheme="minorBidi"/>
          <w:sz w:val="24"/>
          <w:szCs w:val="24"/>
          <w:rtl/>
        </w:rPr>
        <w:t xml:space="preserve">. המטרה הייתה לנסות ולהפוך את התלמידים למגשרים </w:t>
      </w:r>
      <w:r w:rsidR="00FC05DD">
        <w:rPr>
          <w:rFonts w:asciiTheme="minorBidi" w:hAnsiTheme="minorBidi" w:hint="cs"/>
          <w:sz w:val="24"/>
          <w:szCs w:val="24"/>
          <w:rtl/>
        </w:rPr>
        <w:t>באמצעות שימוש</w:t>
      </w:r>
      <w:r w:rsidRPr="006117C9">
        <w:rPr>
          <w:rFonts w:asciiTheme="minorBidi" w:hAnsiTheme="minorBidi"/>
          <w:sz w:val="24"/>
          <w:szCs w:val="24"/>
          <w:rtl/>
        </w:rPr>
        <w:t xml:space="preserve"> במיומנויות שרכשו בקורס </w:t>
      </w:r>
      <w:r w:rsidR="00FC05DD">
        <w:rPr>
          <w:rFonts w:asciiTheme="minorBidi" w:hAnsiTheme="minorBidi" w:hint="cs"/>
          <w:sz w:val="24"/>
          <w:szCs w:val="24"/>
          <w:rtl/>
        </w:rPr>
        <w:t xml:space="preserve">במטרה שיוכלו להגיש סיוע </w:t>
      </w:r>
      <w:r w:rsidRPr="006117C9">
        <w:rPr>
          <w:rFonts w:asciiTheme="minorBidi" w:hAnsiTheme="minorBidi"/>
          <w:sz w:val="24"/>
          <w:szCs w:val="24"/>
          <w:rtl/>
        </w:rPr>
        <w:t>לחבריהם.</w:t>
      </w:r>
    </w:p>
    <w:p w:rsidR="00B96C93" w:rsidRPr="006117C9" w:rsidRDefault="00B96C93" w:rsidP="00E6106B">
      <w:pPr>
        <w:spacing w:after="120" w:line="360" w:lineRule="auto"/>
        <w:jc w:val="both"/>
        <w:rPr>
          <w:rFonts w:asciiTheme="minorBidi" w:hAnsiTheme="minorBidi"/>
          <w:sz w:val="24"/>
          <w:szCs w:val="24"/>
          <w:shd w:val="clear" w:color="auto" w:fill="FFFFFF"/>
          <w:rtl/>
        </w:rPr>
      </w:pPr>
      <w:r w:rsidRPr="006117C9">
        <w:rPr>
          <w:rFonts w:asciiTheme="minorBidi" w:hAnsiTheme="minorBidi"/>
          <w:sz w:val="24"/>
          <w:szCs w:val="24"/>
          <w:rtl/>
        </w:rPr>
        <w:t>חשוב לנו לציין כי לאחר התנסות בתוכנית הגישור במערכת החינוך נחשפנו למעלות הגדולות שיש בה</w:t>
      </w:r>
      <w:r w:rsidR="00E6106B">
        <w:rPr>
          <w:rFonts w:asciiTheme="minorBidi" w:hAnsiTheme="minorBidi" w:hint="cs"/>
          <w:sz w:val="24"/>
          <w:szCs w:val="24"/>
          <w:rtl/>
        </w:rPr>
        <w:t>.</w:t>
      </w:r>
      <w:r w:rsidRPr="006117C9">
        <w:rPr>
          <w:rFonts w:asciiTheme="minorBidi" w:hAnsiTheme="minorBidi"/>
          <w:sz w:val="24"/>
          <w:szCs w:val="24"/>
          <w:rtl/>
        </w:rPr>
        <w:t xml:space="preserve"> </w:t>
      </w:r>
      <w:r w:rsidRPr="006117C9">
        <w:rPr>
          <w:rFonts w:asciiTheme="minorBidi" w:hAnsiTheme="minorBidi"/>
          <w:sz w:val="24"/>
          <w:szCs w:val="24"/>
          <w:shd w:val="clear" w:color="auto" w:fill="FFFFFF"/>
          <w:rtl/>
        </w:rPr>
        <w:t xml:space="preserve">אדם שגדל ומתחנך בתפיסה שיש אפשרות ליישב סכסוך כך שכל הצדדים  </w:t>
      </w:r>
      <w:r w:rsidR="00FC05DD">
        <w:rPr>
          <w:rFonts w:asciiTheme="minorBidi" w:hAnsiTheme="minorBidi" w:hint="cs"/>
          <w:sz w:val="24"/>
          <w:szCs w:val="24"/>
          <w:shd w:val="clear" w:color="auto" w:fill="FFFFFF"/>
          <w:rtl/>
        </w:rPr>
        <w:t xml:space="preserve">ייצאו נשכרים, </w:t>
      </w:r>
      <w:r w:rsidRPr="006117C9">
        <w:rPr>
          <w:rFonts w:asciiTheme="minorBidi" w:hAnsiTheme="minorBidi"/>
          <w:sz w:val="24"/>
          <w:szCs w:val="24"/>
          <w:shd w:val="clear" w:color="auto" w:fill="FFFFFF"/>
          <w:rtl/>
        </w:rPr>
        <w:t xml:space="preserve">ולא </w:t>
      </w:r>
      <w:r w:rsidR="00FC05DD">
        <w:rPr>
          <w:rFonts w:asciiTheme="minorBidi" w:hAnsiTheme="minorBidi" w:hint="cs"/>
          <w:sz w:val="24"/>
          <w:szCs w:val="24"/>
          <w:shd w:val="clear" w:color="auto" w:fill="FFFFFF"/>
          <w:rtl/>
        </w:rPr>
        <w:t>רק ש</w:t>
      </w:r>
      <w:r w:rsidRPr="006117C9">
        <w:rPr>
          <w:rFonts w:asciiTheme="minorBidi" w:hAnsiTheme="minorBidi"/>
          <w:sz w:val="24"/>
          <w:szCs w:val="24"/>
          <w:shd w:val="clear" w:color="auto" w:fill="FFFFFF"/>
          <w:rtl/>
        </w:rPr>
        <w:t xml:space="preserve">צד אחד </w:t>
      </w:r>
      <w:r w:rsidR="00FC05DD">
        <w:rPr>
          <w:rFonts w:asciiTheme="minorBidi" w:hAnsiTheme="minorBidi" w:hint="cs"/>
          <w:sz w:val="24"/>
          <w:szCs w:val="24"/>
          <w:shd w:val="clear" w:color="auto" w:fill="FFFFFF"/>
          <w:rtl/>
        </w:rPr>
        <w:t>י</w:t>
      </w:r>
      <w:r w:rsidRPr="006117C9">
        <w:rPr>
          <w:rFonts w:asciiTheme="minorBidi" w:hAnsiTheme="minorBidi"/>
          <w:sz w:val="24"/>
          <w:szCs w:val="24"/>
          <w:shd w:val="clear" w:color="auto" w:fill="FFFFFF"/>
          <w:rtl/>
        </w:rPr>
        <w:t>רוויח</w:t>
      </w:r>
      <w:r w:rsidR="00E6106B">
        <w:rPr>
          <w:rFonts w:asciiTheme="minorBidi" w:hAnsiTheme="minorBidi" w:hint="cs"/>
          <w:sz w:val="24"/>
          <w:szCs w:val="24"/>
          <w:shd w:val="clear" w:color="auto" w:fill="FFFFFF"/>
          <w:rtl/>
        </w:rPr>
        <w:t xml:space="preserve"> </w:t>
      </w:r>
      <w:r w:rsidR="00FC05DD">
        <w:rPr>
          <w:rFonts w:asciiTheme="minorBidi" w:hAnsiTheme="minorBidi" w:hint="cs"/>
          <w:sz w:val="24"/>
          <w:szCs w:val="24"/>
          <w:shd w:val="clear" w:color="auto" w:fill="FFFFFF"/>
          <w:rtl/>
        </w:rPr>
        <w:t>על חשבון הפסדו של האחר</w:t>
      </w:r>
      <w:r w:rsidRPr="006117C9">
        <w:rPr>
          <w:rFonts w:asciiTheme="minorBidi" w:hAnsiTheme="minorBidi"/>
          <w:sz w:val="24"/>
          <w:szCs w:val="24"/>
          <w:shd w:val="clear" w:color="auto" w:fill="FFFFFF"/>
          <w:rtl/>
        </w:rPr>
        <w:t xml:space="preserve"> </w:t>
      </w:r>
      <w:r w:rsidR="00FC05DD">
        <w:rPr>
          <w:rFonts w:asciiTheme="minorBidi" w:hAnsiTheme="minorBidi" w:hint="cs"/>
          <w:sz w:val="24"/>
          <w:szCs w:val="24"/>
          <w:shd w:val="clear" w:color="auto" w:fill="FFFFFF"/>
          <w:rtl/>
        </w:rPr>
        <w:t xml:space="preserve">- </w:t>
      </w:r>
      <w:r w:rsidRPr="006117C9">
        <w:rPr>
          <w:rFonts w:asciiTheme="minorBidi" w:hAnsiTheme="minorBidi"/>
          <w:sz w:val="24"/>
          <w:szCs w:val="24"/>
          <w:shd w:val="clear" w:color="auto" w:fill="FFFFFF"/>
          <w:rtl/>
        </w:rPr>
        <w:t xml:space="preserve">יש להניח </w:t>
      </w:r>
      <w:r w:rsidR="00FC05DD">
        <w:rPr>
          <w:rFonts w:asciiTheme="minorBidi" w:hAnsiTheme="minorBidi" w:hint="cs"/>
          <w:sz w:val="24"/>
          <w:szCs w:val="24"/>
          <w:shd w:val="clear" w:color="auto" w:fill="FFFFFF"/>
          <w:rtl/>
        </w:rPr>
        <w:t>ש</w:t>
      </w:r>
      <w:r w:rsidRPr="006117C9">
        <w:rPr>
          <w:rFonts w:asciiTheme="minorBidi" w:hAnsiTheme="minorBidi"/>
          <w:sz w:val="24"/>
          <w:szCs w:val="24"/>
          <w:shd w:val="clear" w:color="auto" w:fill="FFFFFF"/>
          <w:rtl/>
        </w:rPr>
        <w:t>כך יתייחס לסכסוכים שיתקל בהם בחייו הבוגרים, במרחב החברתי, המשפחתי והתרבותי.</w:t>
      </w:r>
    </w:p>
    <w:p w:rsidR="00B96C93" w:rsidRPr="006117C9" w:rsidRDefault="00FC05DD" w:rsidP="00E6106B">
      <w:pPr>
        <w:spacing w:after="120" w:line="360" w:lineRule="auto"/>
        <w:jc w:val="both"/>
        <w:rPr>
          <w:rFonts w:asciiTheme="minorBidi" w:hAnsiTheme="minorBidi"/>
          <w:sz w:val="24"/>
          <w:szCs w:val="24"/>
          <w:rtl/>
        </w:rPr>
      </w:pPr>
      <w:r>
        <w:rPr>
          <w:rFonts w:asciiTheme="minorBidi" w:hAnsiTheme="minorBidi" w:hint="cs"/>
          <w:sz w:val="24"/>
          <w:szCs w:val="24"/>
          <w:shd w:val="clear" w:color="auto" w:fill="FFFFFF"/>
          <w:rtl/>
        </w:rPr>
        <w:t xml:space="preserve">לדעתנו </w:t>
      </w:r>
      <w:r w:rsidR="00B96C93" w:rsidRPr="006117C9">
        <w:rPr>
          <w:rFonts w:asciiTheme="minorBidi" w:hAnsiTheme="minorBidi"/>
          <w:sz w:val="24"/>
          <w:szCs w:val="24"/>
          <w:shd w:val="clear" w:color="auto" w:fill="FFFFFF"/>
          <w:rtl/>
        </w:rPr>
        <w:t xml:space="preserve">היתרונות </w:t>
      </w:r>
      <w:r w:rsidR="00E6106B">
        <w:rPr>
          <w:rFonts w:asciiTheme="minorBidi" w:hAnsiTheme="minorBidi" w:hint="cs"/>
          <w:sz w:val="24"/>
          <w:szCs w:val="24"/>
          <w:shd w:val="clear" w:color="auto" w:fill="FFFFFF"/>
          <w:rtl/>
        </w:rPr>
        <w:t>הגלומים ב</w:t>
      </w:r>
      <w:r w:rsidR="00B96C93" w:rsidRPr="006117C9">
        <w:rPr>
          <w:rFonts w:asciiTheme="minorBidi" w:hAnsiTheme="minorBidi"/>
          <w:sz w:val="24"/>
          <w:szCs w:val="24"/>
          <w:shd w:val="clear" w:color="auto" w:fill="FFFFFF"/>
          <w:rtl/>
        </w:rPr>
        <w:t>ת</w:t>
      </w:r>
      <w:r w:rsidR="00E6106B">
        <w:rPr>
          <w:rFonts w:asciiTheme="minorBidi" w:hAnsiTheme="minorBidi" w:hint="cs"/>
          <w:sz w:val="24"/>
          <w:szCs w:val="24"/>
          <w:shd w:val="clear" w:color="auto" w:fill="FFFFFF"/>
          <w:rtl/>
        </w:rPr>
        <w:t>ו</w:t>
      </w:r>
      <w:r w:rsidR="00B96C93" w:rsidRPr="006117C9">
        <w:rPr>
          <w:rFonts w:asciiTheme="minorBidi" w:hAnsiTheme="minorBidi"/>
          <w:sz w:val="24"/>
          <w:szCs w:val="24"/>
          <w:shd w:val="clear" w:color="auto" w:fill="FFFFFF"/>
          <w:rtl/>
        </w:rPr>
        <w:t xml:space="preserve">כנית משמעותיים ביותר, </w:t>
      </w:r>
      <w:r>
        <w:rPr>
          <w:rFonts w:asciiTheme="minorBidi" w:hAnsiTheme="minorBidi" w:hint="cs"/>
          <w:sz w:val="24"/>
          <w:szCs w:val="24"/>
          <w:shd w:val="clear" w:color="auto" w:fill="FFFFFF"/>
          <w:rtl/>
        </w:rPr>
        <w:t>ו</w:t>
      </w:r>
      <w:r w:rsidR="00B96C93" w:rsidRPr="006117C9">
        <w:rPr>
          <w:rFonts w:asciiTheme="minorBidi" w:hAnsiTheme="minorBidi"/>
          <w:sz w:val="24"/>
          <w:szCs w:val="24"/>
          <w:shd w:val="clear" w:color="auto" w:fill="FFFFFF"/>
          <w:rtl/>
        </w:rPr>
        <w:t xml:space="preserve">אין </w:t>
      </w:r>
      <w:r>
        <w:rPr>
          <w:rFonts w:asciiTheme="minorBidi" w:hAnsiTheme="minorBidi" w:hint="cs"/>
          <w:sz w:val="24"/>
          <w:szCs w:val="24"/>
          <w:shd w:val="clear" w:color="auto" w:fill="FFFFFF"/>
          <w:rtl/>
        </w:rPr>
        <w:t xml:space="preserve">לנו </w:t>
      </w:r>
      <w:r w:rsidR="00B96C93" w:rsidRPr="006117C9">
        <w:rPr>
          <w:rFonts w:asciiTheme="minorBidi" w:hAnsiTheme="minorBidi"/>
          <w:sz w:val="24"/>
          <w:szCs w:val="24"/>
          <w:shd w:val="clear" w:color="auto" w:fill="FFFFFF"/>
          <w:rtl/>
        </w:rPr>
        <w:t>ספק כי פיתוח והרחבה של התוכנית לכיתות נוספות ו</w:t>
      </w:r>
      <w:r>
        <w:rPr>
          <w:rFonts w:asciiTheme="minorBidi" w:hAnsiTheme="minorBidi" w:hint="cs"/>
          <w:sz w:val="24"/>
          <w:szCs w:val="24"/>
          <w:shd w:val="clear" w:color="auto" w:fill="FFFFFF"/>
          <w:rtl/>
        </w:rPr>
        <w:t>ל</w:t>
      </w:r>
      <w:r w:rsidR="00B96C93" w:rsidRPr="006117C9">
        <w:rPr>
          <w:rFonts w:asciiTheme="minorBidi" w:hAnsiTheme="minorBidi"/>
          <w:sz w:val="24"/>
          <w:szCs w:val="24"/>
          <w:shd w:val="clear" w:color="auto" w:fill="FFFFFF"/>
          <w:rtl/>
        </w:rPr>
        <w:t>בתי ספר נוספים עשויי</w:t>
      </w:r>
      <w:r>
        <w:rPr>
          <w:rFonts w:asciiTheme="minorBidi" w:hAnsiTheme="minorBidi" w:hint="cs"/>
          <w:sz w:val="24"/>
          <w:szCs w:val="24"/>
          <w:shd w:val="clear" w:color="auto" w:fill="FFFFFF"/>
          <w:rtl/>
        </w:rPr>
        <w:t>ם</w:t>
      </w:r>
      <w:r w:rsidR="00B96C93" w:rsidRPr="006117C9">
        <w:rPr>
          <w:rFonts w:asciiTheme="minorBidi" w:hAnsiTheme="minorBidi"/>
          <w:sz w:val="24"/>
          <w:szCs w:val="24"/>
          <w:shd w:val="clear" w:color="auto" w:fill="FFFFFF"/>
          <w:rtl/>
        </w:rPr>
        <w:t xml:space="preserve"> להועיל לנו כחברה כבר בהווה ובוודאי בעתיד.</w:t>
      </w:r>
      <w:r w:rsidR="00B96C93" w:rsidRPr="006117C9">
        <w:rPr>
          <w:rStyle w:val="apple-converted-space"/>
          <w:rFonts w:asciiTheme="minorBidi" w:hAnsiTheme="minorBidi"/>
          <w:sz w:val="24"/>
          <w:szCs w:val="24"/>
          <w:shd w:val="clear" w:color="auto" w:fill="FFFFFF"/>
        </w:rPr>
        <w:t> </w:t>
      </w:r>
    </w:p>
    <w:p w:rsidR="00664D87" w:rsidRDefault="00B96C93" w:rsidP="00B96C93">
      <w:pPr>
        <w:spacing w:after="120" w:line="360" w:lineRule="auto"/>
        <w:jc w:val="both"/>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666432" behindDoc="1" locked="0" layoutInCell="1" allowOverlap="1">
            <wp:simplePos x="0" y="0"/>
            <wp:positionH relativeFrom="column">
              <wp:posOffset>-414020</wp:posOffset>
            </wp:positionH>
            <wp:positionV relativeFrom="paragraph">
              <wp:posOffset>3270250</wp:posOffset>
            </wp:positionV>
            <wp:extent cx="4786630" cy="2327910"/>
            <wp:effectExtent l="19050" t="0" r="0" b="0"/>
            <wp:wrapTight wrapText="bothSides">
              <wp:wrapPolygon edited="0">
                <wp:start x="344" y="0"/>
                <wp:lineTo x="-86" y="1237"/>
                <wp:lineTo x="-86" y="19797"/>
                <wp:lineTo x="172" y="21388"/>
                <wp:lineTo x="344" y="21388"/>
                <wp:lineTo x="21147" y="21388"/>
                <wp:lineTo x="21319" y="21388"/>
                <wp:lineTo x="21577" y="20327"/>
                <wp:lineTo x="21577" y="1237"/>
                <wp:lineTo x="21405" y="177"/>
                <wp:lineTo x="21147" y="0"/>
                <wp:lineTo x="344" y="0"/>
              </wp:wrapPolygon>
            </wp:wrapTight>
            <wp:docPr id="9" name="תמונה 4" descr="D:\USERS\Jasmine\Desktop\תמונות גישור\1006201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asmine\Desktop\תמונות גישור\10062012197.jpg"/>
                    <pic:cNvPicPr>
                      <a:picLocks noChangeAspect="1" noChangeArrowheads="1"/>
                    </pic:cNvPicPr>
                  </pic:nvPicPr>
                  <pic:blipFill>
                    <a:blip r:embed="rId13" cstate="print"/>
                    <a:srcRect/>
                    <a:stretch>
                      <a:fillRect/>
                    </a:stretch>
                  </pic:blipFill>
                  <pic:spPr bwMode="auto">
                    <a:xfrm>
                      <a:off x="0" y="0"/>
                      <a:ext cx="4786630" cy="2327910"/>
                    </a:xfrm>
                    <a:prstGeom prst="rect">
                      <a:avLst/>
                    </a:prstGeom>
                    <a:ln>
                      <a:noFill/>
                    </a:ln>
                    <a:effectLst>
                      <a:softEdge rad="112500"/>
                    </a:effectLst>
                  </pic:spPr>
                </pic:pic>
              </a:graphicData>
            </a:graphic>
          </wp:anchor>
        </w:drawing>
      </w:r>
      <w:r>
        <w:rPr>
          <w:rFonts w:asciiTheme="minorBidi" w:hAnsiTheme="minorBidi"/>
          <w:noProof/>
          <w:sz w:val="24"/>
          <w:szCs w:val="24"/>
          <w:rtl/>
        </w:rPr>
        <w:drawing>
          <wp:anchor distT="0" distB="0" distL="114300" distR="114300" simplePos="0" relativeHeight="251668480" behindDoc="1" locked="0" layoutInCell="1" allowOverlap="1">
            <wp:simplePos x="0" y="0"/>
            <wp:positionH relativeFrom="column">
              <wp:posOffset>3339465</wp:posOffset>
            </wp:positionH>
            <wp:positionV relativeFrom="paragraph">
              <wp:posOffset>3270250</wp:posOffset>
            </wp:positionV>
            <wp:extent cx="2117725" cy="2891790"/>
            <wp:effectExtent l="19050" t="0" r="0" b="0"/>
            <wp:wrapTight wrapText="bothSides">
              <wp:wrapPolygon edited="0">
                <wp:start x="777" y="0"/>
                <wp:lineTo x="-194" y="996"/>
                <wp:lineTo x="-194" y="20490"/>
                <wp:lineTo x="389" y="21486"/>
                <wp:lineTo x="777" y="21486"/>
                <wp:lineTo x="20596" y="21486"/>
                <wp:lineTo x="20985" y="21486"/>
                <wp:lineTo x="21568" y="20917"/>
                <wp:lineTo x="21568" y="996"/>
                <wp:lineTo x="21179" y="142"/>
                <wp:lineTo x="20596" y="0"/>
                <wp:lineTo x="777" y="0"/>
              </wp:wrapPolygon>
            </wp:wrapTight>
            <wp:docPr id="10" name="תמונה 5" descr="D:\USERS\Jasmine\Desktop\תמונות גישור\1504201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asmine\Desktop\תמונות גישור\15042012072.jpg"/>
                    <pic:cNvPicPr>
                      <a:picLocks noChangeAspect="1" noChangeArrowheads="1"/>
                    </pic:cNvPicPr>
                  </pic:nvPicPr>
                  <pic:blipFill>
                    <a:blip r:embed="rId14" cstate="print"/>
                    <a:srcRect/>
                    <a:stretch>
                      <a:fillRect/>
                    </a:stretch>
                  </pic:blipFill>
                  <pic:spPr bwMode="auto">
                    <a:xfrm>
                      <a:off x="0" y="0"/>
                      <a:ext cx="2117725" cy="2891790"/>
                    </a:xfrm>
                    <a:prstGeom prst="rect">
                      <a:avLst/>
                    </a:prstGeom>
                    <a:ln>
                      <a:noFill/>
                    </a:ln>
                    <a:effectLst>
                      <a:softEdge rad="112500"/>
                    </a:effectLst>
                  </pic:spPr>
                </pic:pic>
              </a:graphicData>
            </a:graphic>
          </wp:anchor>
        </w:drawing>
      </w:r>
      <w:r>
        <w:rPr>
          <w:rFonts w:asciiTheme="minorBidi" w:hAnsiTheme="minorBidi"/>
          <w:noProof/>
          <w:sz w:val="24"/>
          <w:szCs w:val="24"/>
          <w:rtl/>
        </w:rPr>
        <w:drawing>
          <wp:anchor distT="0" distB="0" distL="114300" distR="114300" simplePos="0" relativeHeight="251664384" behindDoc="1" locked="0" layoutInCell="1" allowOverlap="1" wp14:anchorId="58CE8F96" wp14:editId="07675DAA">
            <wp:simplePos x="0" y="0"/>
            <wp:positionH relativeFrom="column">
              <wp:posOffset>43180</wp:posOffset>
            </wp:positionH>
            <wp:positionV relativeFrom="paragraph">
              <wp:posOffset>750570</wp:posOffset>
            </wp:positionV>
            <wp:extent cx="2192020" cy="2838450"/>
            <wp:effectExtent l="19050" t="0" r="0" b="0"/>
            <wp:wrapTight wrapText="bothSides">
              <wp:wrapPolygon edited="0">
                <wp:start x="751" y="0"/>
                <wp:lineTo x="-188" y="1015"/>
                <wp:lineTo x="-188" y="20875"/>
                <wp:lineTo x="563" y="21455"/>
                <wp:lineTo x="751" y="21455"/>
                <wp:lineTo x="20649" y="21455"/>
                <wp:lineTo x="20837" y="21455"/>
                <wp:lineTo x="21587" y="21020"/>
                <wp:lineTo x="21587" y="1015"/>
                <wp:lineTo x="21212" y="145"/>
                <wp:lineTo x="20649" y="0"/>
                <wp:lineTo x="751" y="0"/>
              </wp:wrapPolygon>
            </wp:wrapTight>
            <wp:docPr id="5" name="תמונה 1" descr="D:\USERS\Jasmine\Desktop\תמונות גישור\2901201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asmine\Desktop\תמונות גישור\29012012297.jpg"/>
                    <pic:cNvPicPr>
                      <a:picLocks noChangeAspect="1" noChangeArrowheads="1"/>
                    </pic:cNvPicPr>
                  </pic:nvPicPr>
                  <pic:blipFill>
                    <a:blip r:embed="rId15" cstate="print"/>
                    <a:srcRect/>
                    <a:stretch>
                      <a:fillRect/>
                    </a:stretch>
                  </pic:blipFill>
                  <pic:spPr bwMode="auto">
                    <a:xfrm>
                      <a:off x="0" y="0"/>
                      <a:ext cx="2192020" cy="2838450"/>
                    </a:xfrm>
                    <a:prstGeom prst="rect">
                      <a:avLst/>
                    </a:prstGeom>
                    <a:ln>
                      <a:noFill/>
                    </a:ln>
                    <a:effectLst>
                      <a:softEdge rad="112500"/>
                    </a:effectLst>
                  </pic:spPr>
                </pic:pic>
              </a:graphicData>
            </a:graphic>
          </wp:anchor>
        </w:drawing>
      </w:r>
      <w:r w:rsidRPr="006117C9">
        <w:rPr>
          <w:rFonts w:asciiTheme="minorBidi" w:hAnsiTheme="minorBidi"/>
          <w:sz w:val="24"/>
          <w:szCs w:val="24"/>
          <w:rtl/>
        </w:rPr>
        <w:t>בנימה אישית, נרצה לסכם ולומר כי פרויקט החינוך היווה עבורנו חוויה מאתרת, מלמדת ומהנה כאחד. אנו בהחלט ממליצות לחברי הקליניקה בשנים הבאות לבחור פרויקט זה</w:t>
      </w:r>
      <w:r w:rsidR="00FC05DD">
        <w:rPr>
          <w:rFonts w:asciiTheme="minorBidi" w:hAnsiTheme="minorBidi" w:hint="cs"/>
          <w:sz w:val="24"/>
          <w:szCs w:val="24"/>
          <w:rtl/>
        </w:rPr>
        <w:t>,</w:t>
      </w:r>
      <w:r w:rsidRPr="006117C9">
        <w:rPr>
          <w:rFonts w:asciiTheme="minorBidi" w:hAnsiTheme="minorBidi"/>
          <w:sz w:val="24"/>
          <w:szCs w:val="24"/>
          <w:rtl/>
        </w:rPr>
        <w:t xml:space="preserve"> המאפשר לעוסק בו לתת ואף לקבל הרבה בחזרה.</w:t>
      </w:r>
    </w:p>
    <w:p w:rsidR="00664D87" w:rsidRDefault="00664D87">
      <w:pPr>
        <w:bidi w:val="0"/>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663360" behindDoc="1" locked="0" layoutInCell="1" allowOverlap="1" wp14:anchorId="010C12F1" wp14:editId="473F636B">
            <wp:simplePos x="0" y="0"/>
            <wp:positionH relativeFrom="column">
              <wp:posOffset>-443865</wp:posOffset>
            </wp:positionH>
            <wp:positionV relativeFrom="paragraph">
              <wp:posOffset>212725</wp:posOffset>
            </wp:positionV>
            <wp:extent cx="4042410" cy="2125980"/>
            <wp:effectExtent l="0" t="0" r="0" b="7620"/>
            <wp:wrapTight wrapText="bothSides">
              <wp:wrapPolygon edited="0">
                <wp:start x="407" y="0"/>
                <wp:lineTo x="0" y="387"/>
                <wp:lineTo x="0" y="21290"/>
                <wp:lineTo x="407" y="21484"/>
                <wp:lineTo x="21071" y="21484"/>
                <wp:lineTo x="21478" y="21290"/>
                <wp:lineTo x="21478" y="387"/>
                <wp:lineTo x="21071" y="0"/>
                <wp:lineTo x="407" y="0"/>
              </wp:wrapPolygon>
            </wp:wrapTight>
            <wp:docPr id="3" name="תמונה 2" descr="D:\USERS\Jasmine\Desktop\תמונות גישור\2901201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asmine\Desktop\תמונות גישור\29012012296.jpg"/>
                    <pic:cNvPicPr>
                      <a:picLocks noChangeAspect="1" noChangeArrowheads="1"/>
                    </pic:cNvPicPr>
                  </pic:nvPicPr>
                  <pic:blipFill>
                    <a:blip r:embed="rId16" cstate="print"/>
                    <a:srcRect/>
                    <a:stretch>
                      <a:fillRect/>
                    </a:stretch>
                  </pic:blipFill>
                  <pic:spPr bwMode="auto">
                    <a:xfrm>
                      <a:off x="0" y="0"/>
                      <a:ext cx="4042410" cy="2125980"/>
                    </a:xfrm>
                    <a:prstGeom prst="rect">
                      <a:avLst/>
                    </a:prstGeom>
                    <a:ln>
                      <a:noFill/>
                    </a:ln>
                    <a:effectLst>
                      <a:softEdge rad="112500"/>
                    </a:effectLst>
                  </pic:spPr>
                </pic:pic>
              </a:graphicData>
            </a:graphic>
          </wp:anchor>
        </w:drawing>
      </w:r>
      <w:r>
        <w:rPr>
          <w:rFonts w:asciiTheme="minorBidi" w:hAnsiTheme="minorBidi"/>
          <w:sz w:val="24"/>
          <w:szCs w:val="24"/>
          <w:rtl/>
        </w:rPr>
        <w:br w:type="page"/>
      </w:r>
    </w:p>
    <w:p w:rsidR="004D6799" w:rsidRDefault="004D6799" w:rsidP="00E6106B">
      <w:pPr>
        <w:spacing w:after="120" w:line="360" w:lineRule="auto"/>
        <w:jc w:val="both"/>
        <w:rPr>
          <w:rFonts w:asciiTheme="minorBidi" w:hAnsiTheme="minorBidi"/>
          <w:b/>
          <w:bCs/>
          <w:sz w:val="24"/>
          <w:szCs w:val="24"/>
          <w:rtl/>
        </w:rPr>
      </w:pPr>
    </w:p>
    <w:p w:rsidR="00121E87" w:rsidRPr="00121E87" w:rsidRDefault="00E6106B" w:rsidP="00E6106B">
      <w:pPr>
        <w:spacing w:after="120" w:line="360" w:lineRule="auto"/>
        <w:jc w:val="both"/>
        <w:rPr>
          <w:rFonts w:asciiTheme="minorBidi" w:hAnsiTheme="minorBidi"/>
          <w:b/>
          <w:bCs/>
          <w:sz w:val="24"/>
          <w:szCs w:val="24"/>
          <w:rtl/>
        </w:rPr>
      </w:pPr>
      <w:r>
        <w:rPr>
          <w:rFonts w:asciiTheme="minorBidi" w:hAnsiTheme="minorBidi" w:hint="cs"/>
          <w:b/>
          <w:bCs/>
          <w:sz w:val="24"/>
          <w:szCs w:val="24"/>
          <w:rtl/>
        </w:rPr>
        <w:t>ה</w:t>
      </w:r>
      <w:r w:rsidR="00121E87" w:rsidRPr="00121E87">
        <w:rPr>
          <w:rFonts w:asciiTheme="minorBidi" w:hAnsiTheme="minorBidi" w:hint="cs"/>
          <w:b/>
          <w:bCs/>
          <w:sz w:val="24"/>
          <w:szCs w:val="24"/>
          <w:rtl/>
        </w:rPr>
        <w:t>תעודה ש</w:t>
      </w:r>
      <w:r>
        <w:rPr>
          <w:rFonts w:asciiTheme="minorBidi" w:hAnsiTheme="minorBidi" w:hint="cs"/>
          <w:b/>
          <w:bCs/>
          <w:sz w:val="24"/>
          <w:szCs w:val="24"/>
          <w:rtl/>
        </w:rPr>
        <w:t>הוענקה</w:t>
      </w:r>
      <w:r w:rsidR="00121E87" w:rsidRPr="00121E87">
        <w:rPr>
          <w:rFonts w:asciiTheme="minorBidi" w:hAnsiTheme="minorBidi" w:hint="cs"/>
          <w:b/>
          <w:bCs/>
          <w:sz w:val="24"/>
          <w:szCs w:val="24"/>
          <w:rtl/>
        </w:rPr>
        <w:t xml:space="preserve"> לכל תלמיד בסוף השנה:</w:t>
      </w:r>
    </w:p>
    <w:p w:rsidR="00B96C93" w:rsidRDefault="00B96C93" w:rsidP="00B96C93">
      <w:pPr>
        <w:spacing w:after="120" w:line="360" w:lineRule="auto"/>
        <w:jc w:val="center"/>
        <w:rPr>
          <w:rFonts w:asciiTheme="minorBidi" w:hAnsiTheme="minorBidi"/>
          <w:b/>
          <w:bCs/>
          <w:sz w:val="24"/>
          <w:szCs w:val="24"/>
          <w:rtl/>
        </w:rPr>
      </w:pPr>
    </w:p>
    <w:p w:rsidR="00121E87" w:rsidRDefault="0002781D" w:rsidP="00FB7096">
      <w:pPr>
        <w:spacing w:after="120" w:line="360" w:lineRule="auto"/>
        <w:jc w:val="center"/>
        <w:rPr>
          <w:rFonts w:asciiTheme="minorBidi" w:hAnsiTheme="minorBidi"/>
          <w:b/>
          <w:bCs/>
          <w:sz w:val="28"/>
          <w:szCs w:val="28"/>
          <w:rtl/>
        </w:rPr>
      </w:pPr>
      <w:r w:rsidRPr="00E25CE4">
        <w:rPr>
          <w:rFonts w:asciiTheme="minorBidi" w:hAnsiTheme="minorBidi"/>
          <w:b/>
          <w:bCs/>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598.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11" ShapeID="_x0000_i1025" DrawAspect="Content" ObjectID="_1446448932" r:id="rId18"/>
        </w:object>
      </w:r>
    </w:p>
    <w:p w:rsidR="00B96C93" w:rsidRPr="00B96C93" w:rsidRDefault="00B96C93" w:rsidP="00B96C93">
      <w:pPr>
        <w:spacing w:after="120" w:line="360" w:lineRule="auto"/>
        <w:jc w:val="center"/>
        <w:rPr>
          <w:rFonts w:asciiTheme="minorBidi" w:hAnsiTheme="minorBidi"/>
          <w:b/>
          <w:bCs/>
          <w:sz w:val="28"/>
          <w:szCs w:val="28"/>
          <w:rtl/>
        </w:rPr>
      </w:pPr>
      <w:r w:rsidRPr="00B96C93">
        <w:rPr>
          <w:rFonts w:asciiTheme="minorBidi" w:hAnsiTheme="minorBidi"/>
          <w:b/>
          <w:bCs/>
          <w:sz w:val="28"/>
          <w:szCs w:val="28"/>
          <w:rtl/>
        </w:rPr>
        <w:lastRenderedPageBreak/>
        <w:t>מערך שיעור לדוגמא:</w:t>
      </w:r>
    </w:p>
    <w:p w:rsidR="00B96C93" w:rsidRPr="006117C9" w:rsidRDefault="00B96C93" w:rsidP="00B96C93">
      <w:pPr>
        <w:spacing w:after="120" w:line="360" w:lineRule="auto"/>
        <w:jc w:val="both"/>
        <w:rPr>
          <w:rFonts w:asciiTheme="minorBidi" w:hAnsiTheme="minorBidi"/>
          <w:b/>
          <w:bCs/>
          <w:sz w:val="24"/>
          <w:szCs w:val="24"/>
          <w:u w:val="thick"/>
          <w:rtl/>
        </w:rPr>
      </w:pPr>
      <w:r w:rsidRPr="006117C9">
        <w:rPr>
          <w:rFonts w:asciiTheme="minorBidi" w:hAnsiTheme="minorBidi"/>
          <w:b/>
          <w:bCs/>
          <w:sz w:val="24"/>
          <w:szCs w:val="24"/>
          <w:u w:val="thick"/>
          <w:rtl/>
        </w:rPr>
        <w:t>שיעור בנושא סובלנות וקבלת האחר</w:t>
      </w:r>
    </w:p>
    <w:p w:rsidR="00B96C93" w:rsidRPr="006117C9" w:rsidRDefault="00B96C93" w:rsidP="00B96C93">
      <w:pPr>
        <w:spacing w:after="120" w:line="360" w:lineRule="auto"/>
        <w:jc w:val="both"/>
        <w:rPr>
          <w:rFonts w:asciiTheme="minorBidi" w:hAnsiTheme="minorBidi"/>
          <w:sz w:val="24"/>
          <w:szCs w:val="24"/>
          <w:rtl/>
        </w:rPr>
      </w:pPr>
      <w:r w:rsidRPr="006117C9">
        <w:rPr>
          <w:rFonts w:asciiTheme="minorBidi" w:hAnsiTheme="minorBidi"/>
          <w:b/>
          <w:bCs/>
          <w:sz w:val="24"/>
          <w:szCs w:val="24"/>
          <w:rtl/>
        </w:rPr>
        <w:t>מטרת השיעור</w:t>
      </w:r>
      <w:r w:rsidRPr="006117C9">
        <w:rPr>
          <w:rFonts w:asciiTheme="minorBidi" w:hAnsiTheme="minorBidi"/>
          <w:sz w:val="24"/>
          <w:szCs w:val="24"/>
          <w:rtl/>
        </w:rPr>
        <w:t>: להראות כי פעמים רבות אנו שופטים אנשים רק על פי מראה חיצוני, משייכים אותם לקבוצות ומדביקים להם סטיגמות ודעות קדומות שלא בהכרח נכונות, מה שגורם לנו בהרבה מקרים לפסול אנשים ולהתייחס אליהם בחוסר סובלנות .</w:t>
      </w:r>
    </w:p>
    <w:p w:rsidR="00B96C93" w:rsidRPr="006117C9" w:rsidRDefault="00B96C93" w:rsidP="00FC05DD">
      <w:pPr>
        <w:spacing w:after="120" w:line="360" w:lineRule="auto"/>
        <w:jc w:val="both"/>
        <w:rPr>
          <w:rFonts w:asciiTheme="minorBidi" w:hAnsiTheme="minorBidi"/>
          <w:b/>
          <w:bCs/>
          <w:sz w:val="24"/>
          <w:szCs w:val="24"/>
          <w:rtl/>
        </w:rPr>
      </w:pPr>
      <w:r w:rsidRPr="006117C9">
        <w:rPr>
          <w:rFonts w:asciiTheme="minorBidi" w:hAnsiTheme="minorBidi"/>
          <w:sz w:val="24"/>
          <w:szCs w:val="24"/>
          <w:rtl/>
        </w:rPr>
        <w:t xml:space="preserve">חשוב להבהיר כי ישנן דעות/אמונות שונות משלי- אך הן עדיין </w:t>
      </w:r>
      <w:r w:rsidRPr="006117C9">
        <w:rPr>
          <w:rFonts w:asciiTheme="minorBidi" w:hAnsiTheme="minorBidi"/>
          <w:sz w:val="24"/>
          <w:szCs w:val="24"/>
          <w:u w:val="single"/>
          <w:rtl/>
        </w:rPr>
        <w:t>לגיטימיות</w:t>
      </w:r>
      <w:r w:rsidRPr="006117C9">
        <w:rPr>
          <w:rFonts w:asciiTheme="minorBidi" w:hAnsiTheme="minorBidi"/>
          <w:b/>
          <w:bCs/>
          <w:sz w:val="24"/>
          <w:szCs w:val="24"/>
          <w:rtl/>
        </w:rPr>
        <w:t xml:space="preserve">, </w:t>
      </w:r>
      <w:r w:rsidRPr="006117C9">
        <w:rPr>
          <w:rFonts w:asciiTheme="minorBidi" w:hAnsiTheme="minorBidi"/>
          <w:sz w:val="24"/>
          <w:szCs w:val="24"/>
          <w:rtl/>
        </w:rPr>
        <w:t xml:space="preserve">ובלי להיות סובלניים כלפי דעותיו של אחר לא ניתן להגיע </w:t>
      </w:r>
      <w:r w:rsidR="00FC05DD">
        <w:rPr>
          <w:rFonts w:asciiTheme="minorBidi" w:hAnsiTheme="minorBidi" w:hint="cs"/>
          <w:sz w:val="24"/>
          <w:szCs w:val="24"/>
          <w:rtl/>
        </w:rPr>
        <w:t xml:space="preserve">לפתרון מוסכם </w:t>
      </w:r>
      <w:r w:rsidRPr="006117C9">
        <w:rPr>
          <w:rFonts w:asciiTheme="minorBidi" w:hAnsiTheme="minorBidi"/>
          <w:sz w:val="24"/>
          <w:szCs w:val="24"/>
          <w:rtl/>
        </w:rPr>
        <w:t xml:space="preserve">במצב של סכסוך. </w:t>
      </w:r>
    </w:p>
    <w:p w:rsidR="00B96C93" w:rsidRPr="006117C9" w:rsidRDefault="00B96C93" w:rsidP="00B96C93">
      <w:pPr>
        <w:spacing w:after="120" w:line="360" w:lineRule="auto"/>
        <w:jc w:val="both"/>
        <w:rPr>
          <w:rFonts w:asciiTheme="minorBidi" w:hAnsiTheme="minorBidi"/>
          <w:b/>
          <w:bCs/>
          <w:sz w:val="24"/>
          <w:szCs w:val="24"/>
          <w:rtl/>
        </w:rPr>
      </w:pPr>
    </w:p>
    <w:p w:rsidR="00B96C93" w:rsidRPr="006117C9" w:rsidRDefault="00B96C93" w:rsidP="00B96C93">
      <w:pPr>
        <w:spacing w:after="120" w:line="360" w:lineRule="auto"/>
        <w:jc w:val="both"/>
        <w:rPr>
          <w:rFonts w:asciiTheme="minorBidi" w:hAnsiTheme="minorBidi"/>
          <w:sz w:val="24"/>
          <w:szCs w:val="24"/>
          <w:rtl/>
        </w:rPr>
      </w:pPr>
      <w:r w:rsidRPr="006117C9">
        <w:rPr>
          <w:rFonts w:asciiTheme="minorBidi" w:hAnsiTheme="minorBidi"/>
          <w:b/>
          <w:bCs/>
          <w:sz w:val="24"/>
          <w:szCs w:val="24"/>
          <w:u w:val="thick"/>
          <w:rtl/>
        </w:rPr>
        <w:t>פעילות 1</w:t>
      </w:r>
      <w:r w:rsidRPr="006117C9">
        <w:rPr>
          <w:rFonts w:asciiTheme="minorBidi" w:hAnsiTheme="minorBidi"/>
          <w:b/>
          <w:bCs/>
          <w:sz w:val="24"/>
          <w:szCs w:val="24"/>
          <w:rtl/>
        </w:rPr>
        <w:t>: "בחירה בין 2 עוגות"</w:t>
      </w:r>
    </w:p>
    <w:p w:rsidR="00B96C93" w:rsidRPr="006117C9" w:rsidRDefault="00B96C93" w:rsidP="00FC05DD">
      <w:pPr>
        <w:pStyle w:val="ab"/>
        <w:numPr>
          <w:ilvl w:val="0"/>
          <w:numId w:val="1"/>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נבחר מספר תלמידים ונציג בפניהם 2 עוגות</w:t>
      </w:r>
      <w:r w:rsidR="00FC05DD">
        <w:rPr>
          <w:rFonts w:asciiTheme="minorBidi" w:hAnsiTheme="minorBidi" w:hint="cs"/>
          <w:sz w:val="24"/>
          <w:szCs w:val="24"/>
          <w:rtl/>
        </w:rPr>
        <w:t>.</w:t>
      </w:r>
      <w:r w:rsidRPr="006117C9">
        <w:rPr>
          <w:rFonts w:asciiTheme="minorBidi" w:hAnsiTheme="minorBidi"/>
          <w:sz w:val="24"/>
          <w:szCs w:val="24"/>
          <w:rtl/>
        </w:rPr>
        <w:t xml:space="preserve"> </w:t>
      </w:r>
      <w:r w:rsidR="00FC05DD">
        <w:rPr>
          <w:rFonts w:asciiTheme="minorBidi" w:hAnsiTheme="minorBidi" w:hint="cs"/>
          <w:sz w:val="24"/>
          <w:szCs w:val="24"/>
          <w:rtl/>
        </w:rPr>
        <w:t xml:space="preserve">על התלמידים </w:t>
      </w:r>
      <w:r w:rsidRPr="006117C9">
        <w:rPr>
          <w:rFonts w:asciiTheme="minorBidi" w:hAnsiTheme="minorBidi"/>
          <w:sz w:val="24"/>
          <w:szCs w:val="24"/>
          <w:rtl/>
        </w:rPr>
        <w:t>יהיה לבחור בעוגה אחת מבין השתיים</w:t>
      </w:r>
      <w:r w:rsidR="00FC05DD">
        <w:rPr>
          <w:rFonts w:asciiTheme="minorBidi" w:hAnsiTheme="minorBidi" w:hint="cs"/>
          <w:sz w:val="24"/>
          <w:szCs w:val="24"/>
          <w:rtl/>
        </w:rPr>
        <w:t>.</w:t>
      </w:r>
      <w:r w:rsidRPr="006117C9">
        <w:rPr>
          <w:rFonts w:asciiTheme="minorBidi" w:hAnsiTheme="minorBidi"/>
          <w:sz w:val="24"/>
          <w:szCs w:val="24"/>
          <w:rtl/>
        </w:rPr>
        <w:t xml:space="preserve"> אחת העוגות ת</w:t>
      </w:r>
      <w:r w:rsidR="00FC05DD">
        <w:rPr>
          <w:rFonts w:asciiTheme="minorBidi" w:hAnsiTheme="minorBidi" w:hint="cs"/>
          <w:sz w:val="24"/>
          <w:szCs w:val="24"/>
          <w:rtl/>
        </w:rPr>
        <w:t>י</w:t>
      </w:r>
      <w:r w:rsidRPr="006117C9">
        <w:rPr>
          <w:rFonts w:asciiTheme="minorBidi" w:hAnsiTheme="minorBidi"/>
          <w:sz w:val="24"/>
          <w:szCs w:val="24"/>
          <w:rtl/>
        </w:rPr>
        <w:t>ראה יפה</w:t>
      </w:r>
      <w:r w:rsidR="00FC05DD">
        <w:rPr>
          <w:rFonts w:asciiTheme="minorBidi" w:hAnsiTheme="minorBidi" w:hint="cs"/>
          <w:sz w:val="24"/>
          <w:szCs w:val="24"/>
          <w:rtl/>
        </w:rPr>
        <w:t>,</w:t>
      </w:r>
      <w:r w:rsidRPr="006117C9">
        <w:rPr>
          <w:rFonts w:asciiTheme="minorBidi" w:hAnsiTheme="minorBidi"/>
          <w:sz w:val="24"/>
          <w:szCs w:val="24"/>
          <w:rtl/>
        </w:rPr>
        <w:t xml:space="preserve"> </w:t>
      </w:r>
      <w:r w:rsidR="00FC05DD">
        <w:rPr>
          <w:rFonts w:asciiTheme="minorBidi" w:hAnsiTheme="minorBidi" w:hint="cs"/>
          <w:sz w:val="24"/>
          <w:szCs w:val="24"/>
          <w:rtl/>
        </w:rPr>
        <w:t xml:space="preserve">ואילו </w:t>
      </w:r>
      <w:r w:rsidRPr="006117C9">
        <w:rPr>
          <w:rFonts w:asciiTheme="minorBidi" w:hAnsiTheme="minorBidi"/>
          <w:sz w:val="24"/>
          <w:szCs w:val="24"/>
          <w:rtl/>
        </w:rPr>
        <w:t xml:space="preserve">השנייה תהיה מפוררת ולא מפתה.  </w:t>
      </w:r>
    </w:p>
    <w:p w:rsidR="00B96C93" w:rsidRPr="006117C9" w:rsidRDefault="00B96C93" w:rsidP="00FC05DD">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t xml:space="preserve">ככל הנראה כל התלמידים יבחרו בעוגה היפה, ואז נבקש מהם לטעום את העוגה. מה שהתלמידים לא </w:t>
      </w:r>
      <w:r w:rsidR="009F5CFA">
        <w:rPr>
          <w:rFonts w:asciiTheme="minorBidi" w:hAnsiTheme="minorBidi" w:hint="cs"/>
          <w:sz w:val="24"/>
          <w:szCs w:val="24"/>
          <w:rtl/>
        </w:rPr>
        <w:t>י</w:t>
      </w:r>
      <w:r w:rsidRPr="006117C9">
        <w:rPr>
          <w:rFonts w:asciiTheme="minorBidi" w:hAnsiTheme="minorBidi"/>
          <w:sz w:val="24"/>
          <w:szCs w:val="24"/>
          <w:rtl/>
        </w:rPr>
        <w:t>ידעו הוא שהעוגה היפה אינה טעימה</w:t>
      </w:r>
      <w:r w:rsidR="00FC05DD">
        <w:rPr>
          <w:rFonts w:asciiTheme="minorBidi" w:hAnsiTheme="minorBidi" w:hint="cs"/>
          <w:sz w:val="24"/>
          <w:szCs w:val="24"/>
          <w:rtl/>
        </w:rPr>
        <w:t xml:space="preserve"> </w:t>
      </w:r>
      <w:r w:rsidRPr="006117C9">
        <w:rPr>
          <w:rFonts w:asciiTheme="minorBidi" w:hAnsiTheme="minorBidi"/>
          <w:sz w:val="24"/>
          <w:szCs w:val="24"/>
          <w:rtl/>
        </w:rPr>
        <w:t>(מכוסה במלח)</w:t>
      </w:r>
      <w:r w:rsidR="00FC05DD">
        <w:rPr>
          <w:rFonts w:asciiTheme="minorBidi" w:hAnsiTheme="minorBidi" w:hint="cs"/>
          <w:sz w:val="24"/>
          <w:szCs w:val="24"/>
          <w:rtl/>
        </w:rPr>
        <w:t>, ודווקא</w:t>
      </w:r>
      <w:r w:rsidRPr="006117C9">
        <w:rPr>
          <w:rFonts w:asciiTheme="minorBidi" w:hAnsiTheme="minorBidi"/>
          <w:sz w:val="24"/>
          <w:szCs w:val="24"/>
          <w:rtl/>
        </w:rPr>
        <w:t xml:space="preserve"> העוגה השנייה</w:t>
      </w:r>
      <w:r w:rsidR="00FC05DD">
        <w:rPr>
          <w:rFonts w:asciiTheme="minorBidi" w:hAnsiTheme="minorBidi" w:hint="cs"/>
          <w:sz w:val="24"/>
          <w:szCs w:val="24"/>
          <w:rtl/>
        </w:rPr>
        <w:t>,</w:t>
      </w:r>
      <w:r w:rsidRPr="006117C9">
        <w:rPr>
          <w:rFonts w:asciiTheme="minorBidi" w:hAnsiTheme="minorBidi"/>
          <w:sz w:val="24"/>
          <w:szCs w:val="24"/>
          <w:rtl/>
        </w:rPr>
        <w:t xml:space="preserve"> שנראתה פחות טוב</w:t>
      </w:r>
      <w:r w:rsidR="00FC05DD">
        <w:rPr>
          <w:rFonts w:asciiTheme="minorBidi" w:hAnsiTheme="minorBidi" w:hint="cs"/>
          <w:sz w:val="24"/>
          <w:szCs w:val="24"/>
          <w:rtl/>
        </w:rPr>
        <w:t>,</w:t>
      </w:r>
      <w:r w:rsidRPr="006117C9">
        <w:rPr>
          <w:rFonts w:asciiTheme="minorBidi" w:hAnsiTheme="minorBidi"/>
          <w:sz w:val="24"/>
          <w:szCs w:val="24"/>
          <w:rtl/>
        </w:rPr>
        <w:t xml:space="preserve"> טעימה ומתוקה. </w:t>
      </w:r>
    </w:p>
    <w:p w:rsidR="00B96C93" w:rsidRPr="006117C9" w:rsidRDefault="00B96C93" w:rsidP="00B96C93">
      <w:pPr>
        <w:pStyle w:val="ab"/>
        <w:spacing w:after="120" w:line="360" w:lineRule="auto"/>
        <w:ind w:left="0"/>
        <w:jc w:val="both"/>
        <w:rPr>
          <w:rFonts w:asciiTheme="minorBidi" w:hAnsiTheme="minorBidi"/>
          <w:sz w:val="24"/>
          <w:szCs w:val="24"/>
          <w:u w:val="single"/>
          <w:rtl/>
        </w:rPr>
      </w:pPr>
      <w:r w:rsidRPr="006117C9">
        <w:rPr>
          <w:rFonts w:asciiTheme="minorBidi" w:hAnsiTheme="minorBidi"/>
          <w:sz w:val="24"/>
          <w:szCs w:val="24"/>
          <w:u w:val="single"/>
          <w:rtl/>
        </w:rPr>
        <w:t>ציוד נדרש:</w:t>
      </w:r>
      <w:r w:rsidRPr="006117C9">
        <w:rPr>
          <w:rFonts w:asciiTheme="minorBidi" w:hAnsiTheme="minorBidi"/>
          <w:sz w:val="24"/>
          <w:szCs w:val="24"/>
          <w:rtl/>
        </w:rPr>
        <w:t xml:space="preserve"> שתי עוגות, מלח, כפיות.</w:t>
      </w:r>
    </w:p>
    <w:p w:rsidR="00B96C93" w:rsidRPr="006117C9" w:rsidRDefault="00B96C93" w:rsidP="00B96C93">
      <w:pPr>
        <w:pStyle w:val="ab"/>
        <w:spacing w:after="120" w:line="360" w:lineRule="auto"/>
        <w:ind w:left="0"/>
        <w:jc w:val="both"/>
        <w:rPr>
          <w:rFonts w:asciiTheme="minorBidi" w:hAnsiTheme="minorBidi"/>
          <w:sz w:val="24"/>
          <w:szCs w:val="24"/>
          <w:u w:val="single"/>
          <w:rtl/>
        </w:rPr>
      </w:pPr>
    </w:p>
    <w:p w:rsidR="00B96C93" w:rsidRPr="006117C9" w:rsidRDefault="00B96C93" w:rsidP="00B96C93">
      <w:pPr>
        <w:spacing w:after="120" w:line="360" w:lineRule="auto"/>
        <w:jc w:val="both"/>
        <w:rPr>
          <w:rFonts w:asciiTheme="minorBidi" w:hAnsiTheme="minorBidi"/>
          <w:b/>
          <w:bCs/>
          <w:color w:val="FF0000"/>
          <w:sz w:val="24"/>
          <w:szCs w:val="24"/>
          <w:rtl/>
        </w:rPr>
      </w:pPr>
      <w:r w:rsidRPr="006117C9">
        <w:rPr>
          <w:rFonts w:asciiTheme="minorBidi" w:hAnsiTheme="minorBidi"/>
          <w:b/>
          <w:bCs/>
          <w:sz w:val="24"/>
          <w:szCs w:val="24"/>
          <w:u w:val="single"/>
          <w:rtl/>
        </w:rPr>
        <w:t>פעילות 2</w:t>
      </w:r>
      <w:r w:rsidRPr="006117C9">
        <w:rPr>
          <w:rFonts w:asciiTheme="minorBidi" w:hAnsiTheme="minorBidi"/>
          <w:b/>
          <w:bCs/>
          <w:sz w:val="24"/>
          <w:szCs w:val="24"/>
          <w:rtl/>
        </w:rPr>
        <w:t>: "בעלי מקצוע מפורסמים"</w:t>
      </w:r>
    </w:p>
    <w:p w:rsidR="00B96C93" w:rsidRPr="006117C9" w:rsidRDefault="00B96C93" w:rsidP="00B96C93">
      <w:pPr>
        <w:pStyle w:val="ab"/>
        <w:numPr>
          <w:ilvl w:val="0"/>
          <w:numId w:val="1"/>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 xml:space="preserve">נציג תמונות של אנשים מפורסמים (שאנו מניחים שתלמידי הכיתה לא יכירו) ונבקש מהכיתה לנחש במה הם עוסקים. התמונות תהיינה מטעות ובד"כ הניחוש הראשוני לפי המראה לא יתאם את המקצוע האמיתי. </w:t>
      </w:r>
    </w:p>
    <w:p w:rsidR="00EA0DD6" w:rsidRDefault="00B96C93" w:rsidP="00EA0DD6">
      <w:pPr>
        <w:spacing w:after="120" w:line="360" w:lineRule="auto"/>
        <w:jc w:val="both"/>
        <w:rPr>
          <w:rFonts w:asciiTheme="minorBidi" w:hAnsiTheme="minorBidi"/>
          <w:sz w:val="24"/>
          <w:szCs w:val="24"/>
          <w:rtl/>
        </w:rPr>
      </w:pPr>
      <w:r w:rsidRPr="006117C9">
        <w:rPr>
          <w:rFonts w:asciiTheme="minorBidi" w:hAnsiTheme="minorBidi"/>
          <w:sz w:val="24"/>
          <w:szCs w:val="24"/>
          <w:rtl/>
        </w:rPr>
        <w:t>דוגמאות:</w:t>
      </w:r>
    </w:p>
    <w:tbl>
      <w:tblPr>
        <w:tblStyle w:val="ac"/>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158"/>
        <w:gridCol w:w="2166"/>
        <w:gridCol w:w="2886"/>
      </w:tblGrid>
      <w:tr w:rsidR="00EA0DD6" w:rsidTr="004B55CA">
        <w:tc>
          <w:tcPr>
            <w:tcW w:w="1992" w:type="dxa"/>
          </w:tcPr>
          <w:p w:rsidR="00EA0DD6" w:rsidRDefault="00EA0DD6" w:rsidP="00EA0DD6">
            <w:pPr>
              <w:spacing w:after="120" w:line="360" w:lineRule="auto"/>
              <w:jc w:val="both"/>
              <w:rPr>
                <w:rFonts w:asciiTheme="minorBidi" w:hAnsiTheme="minorBidi"/>
                <w:sz w:val="24"/>
                <w:szCs w:val="24"/>
                <w:rtl/>
              </w:rPr>
            </w:pPr>
            <w:r w:rsidRPr="00EA0DD6">
              <w:rPr>
                <w:rFonts w:asciiTheme="minorBidi" w:hAnsiTheme="minorBidi" w:cs="Arial"/>
                <w:noProof/>
                <w:sz w:val="24"/>
                <w:szCs w:val="24"/>
                <w:rtl/>
              </w:rPr>
              <w:drawing>
                <wp:inline distT="0" distB="0" distL="0" distR="0" wp14:anchorId="61A5C11D" wp14:editId="2EEE4E7A">
                  <wp:extent cx="1120066" cy="838817"/>
                  <wp:effectExtent l="19050" t="0" r="3884" b="0"/>
                  <wp:docPr id="22" name="תמונה 4" descr="Yulia Tymos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ulia Tymoshenk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365" cy="845781"/>
                          </a:xfrm>
                          <a:prstGeom prst="rect">
                            <a:avLst/>
                          </a:prstGeom>
                          <a:noFill/>
                          <a:ln>
                            <a:noFill/>
                          </a:ln>
                        </pic:spPr>
                      </pic:pic>
                    </a:graphicData>
                  </a:graphic>
                </wp:inline>
              </w:drawing>
            </w:r>
          </w:p>
        </w:tc>
        <w:tc>
          <w:tcPr>
            <w:tcW w:w="2193" w:type="dxa"/>
          </w:tcPr>
          <w:p w:rsidR="00EA0DD6" w:rsidRPr="00EA0DD6" w:rsidRDefault="00EA0DD6" w:rsidP="009F5CFA">
            <w:pPr>
              <w:spacing w:after="120" w:line="360" w:lineRule="auto"/>
              <w:rPr>
                <w:rFonts w:asciiTheme="minorBidi" w:hAnsiTheme="minorBidi"/>
                <w:b/>
                <w:bCs/>
                <w:sz w:val="24"/>
                <w:szCs w:val="24"/>
              </w:rPr>
            </w:pPr>
            <w:r w:rsidRPr="006117C9">
              <w:rPr>
                <w:rFonts w:asciiTheme="minorBidi" w:hAnsiTheme="minorBidi"/>
                <w:b/>
                <w:bCs/>
                <w:sz w:val="24"/>
                <w:szCs w:val="24"/>
                <w:rtl/>
              </w:rPr>
              <w:t>ראש ממשלת אוקר</w:t>
            </w:r>
            <w:r w:rsidR="009F5CFA">
              <w:rPr>
                <w:rFonts w:asciiTheme="minorBidi" w:hAnsiTheme="minorBidi" w:hint="cs"/>
                <w:b/>
                <w:bCs/>
                <w:sz w:val="24"/>
                <w:szCs w:val="24"/>
                <w:rtl/>
              </w:rPr>
              <w:t>א</w:t>
            </w:r>
            <w:r w:rsidRPr="006117C9">
              <w:rPr>
                <w:rFonts w:asciiTheme="minorBidi" w:hAnsiTheme="minorBidi"/>
                <w:b/>
                <w:bCs/>
                <w:sz w:val="24"/>
                <w:szCs w:val="24"/>
                <w:rtl/>
              </w:rPr>
              <w:t>ינה לשעבר</w:t>
            </w:r>
          </w:p>
        </w:tc>
        <w:tc>
          <w:tcPr>
            <w:tcW w:w="2158" w:type="dxa"/>
          </w:tcPr>
          <w:p w:rsidR="00EA0DD6" w:rsidRDefault="00EA0DD6" w:rsidP="00EA0DD6">
            <w:pPr>
              <w:spacing w:after="120" w:line="360" w:lineRule="auto"/>
              <w:jc w:val="both"/>
              <w:rPr>
                <w:rFonts w:asciiTheme="minorBidi" w:hAnsiTheme="minorBidi"/>
                <w:sz w:val="24"/>
                <w:szCs w:val="24"/>
                <w:rtl/>
              </w:rPr>
            </w:pPr>
            <w:r w:rsidRPr="006117C9">
              <w:rPr>
                <w:rFonts w:asciiTheme="minorBidi" w:hAnsiTheme="minorBidi"/>
                <w:noProof/>
                <w:sz w:val="24"/>
                <w:szCs w:val="24"/>
              </w:rPr>
              <w:drawing>
                <wp:inline distT="0" distB="0" distL="0" distR="0" wp14:anchorId="1F48A3A6" wp14:editId="40BACE01">
                  <wp:extent cx="1218552" cy="858978"/>
                  <wp:effectExtent l="19050" t="0" r="648" b="0"/>
                  <wp:docPr id="23" name="תמונה 3" descr="http://blog.chron.com/believeitornot/wp-content/blogs.dir/1636/files/matisyahu/matisyahu2_dan-man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chron.com/believeitornot/wp-content/blogs.dir/1636/files/matisyahu/matisyahu2_dan-mande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502" cy="859648"/>
                          </a:xfrm>
                          <a:prstGeom prst="rect">
                            <a:avLst/>
                          </a:prstGeom>
                          <a:noFill/>
                          <a:ln>
                            <a:noFill/>
                          </a:ln>
                        </pic:spPr>
                      </pic:pic>
                    </a:graphicData>
                  </a:graphic>
                </wp:inline>
              </w:drawing>
            </w:r>
          </w:p>
        </w:tc>
        <w:tc>
          <w:tcPr>
            <w:tcW w:w="2943" w:type="dxa"/>
          </w:tcPr>
          <w:p w:rsidR="00EA0DD6" w:rsidRPr="006117C9" w:rsidRDefault="00EA0DD6" w:rsidP="009F5CFA">
            <w:pPr>
              <w:spacing w:after="120" w:line="360" w:lineRule="auto"/>
              <w:jc w:val="both"/>
              <w:rPr>
                <w:rFonts w:asciiTheme="minorBidi" w:hAnsiTheme="minorBidi"/>
                <w:noProof/>
                <w:sz w:val="24"/>
                <w:szCs w:val="24"/>
              </w:rPr>
            </w:pPr>
            <w:r w:rsidRPr="006117C9">
              <w:rPr>
                <w:rFonts w:asciiTheme="minorBidi" w:hAnsiTheme="minorBidi"/>
                <w:b/>
                <w:bCs/>
                <w:sz w:val="24"/>
                <w:szCs w:val="24"/>
                <w:rtl/>
              </w:rPr>
              <w:t>מתיס</w:t>
            </w:r>
            <w:r w:rsidR="009F5CFA">
              <w:rPr>
                <w:rFonts w:asciiTheme="minorBidi" w:hAnsiTheme="minorBidi" w:hint="cs"/>
                <w:b/>
                <w:bCs/>
                <w:sz w:val="24"/>
                <w:szCs w:val="24"/>
                <w:rtl/>
              </w:rPr>
              <w:t>י</w:t>
            </w:r>
            <w:r w:rsidRPr="006117C9">
              <w:rPr>
                <w:rFonts w:asciiTheme="minorBidi" w:hAnsiTheme="minorBidi"/>
                <w:b/>
                <w:bCs/>
                <w:sz w:val="24"/>
                <w:szCs w:val="24"/>
                <w:rtl/>
              </w:rPr>
              <w:t>הו, ראפר</w:t>
            </w:r>
          </w:p>
        </w:tc>
      </w:tr>
      <w:tr w:rsidR="00EA0DD6" w:rsidTr="004B55CA">
        <w:tc>
          <w:tcPr>
            <w:tcW w:w="1992" w:type="dxa"/>
          </w:tcPr>
          <w:p w:rsidR="00EA0DD6" w:rsidRDefault="00EA0DD6" w:rsidP="00EA0DD6">
            <w:pPr>
              <w:spacing w:after="120" w:line="360" w:lineRule="auto"/>
              <w:jc w:val="both"/>
              <w:rPr>
                <w:rFonts w:asciiTheme="minorBidi" w:hAnsiTheme="minorBidi"/>
                <w:sz w:val="24"/>
                <w:szCs w:val="24"/>
              </w:rPr>
            </w:pPr>
            <w:r w:rsidRPr="006117C9">
              <w:rPr>
                <w:rFonts w:asciiTheme="minorBidi" w:hAnsiTheme="minorBidi"/>
                <w:noProof/>
                <w:sz w:val="24"/>
                <w:szCs w:val="24"/>
              </w:rPr>
              <w:drawing>
                <wp:inline distT="0" distB="0" distL="0" distR="0" wp14:anchorId="29379C6C" wp14:editId="55789381">
                  <wp:extent cx="1162494" cy="871869"/>
                  <wp:effectExtent l="19050" t="0" r="0" b="0"/>
                  <wp:docPr id="24" name="תמונה 1" descr="http://www.nrg.co.il/images/archive/300x225/74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g.co.il/images/archive/300x225/743/3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178" cy="876132"/>
                          </a:xfrm>
                          <a:prstGeom prst="rect">
                            <a:avLst/>
                          </a:prstGeom>
                          <a:noFill/>
                          <a:ln>
                            <a:noFill/>
                          </a:ln>
                        </pic:spPr>
                      </pic:pic>
                    </a:graphicData>
                  </a:graphic>
                </wp:inline>
              </w:drawing>
            </w:r>
          </w:p>
        </w:tc>
        <w:tc>
          <w:tcPr>
            <w:tcW w:w="2193" w:type="dxa"/>
          </w:tcPr>
          <w:p w:rsidR="00EA0DD6" w:rsidRPr="006117C9" w:rsidRDefault="00EA0DD6" w:rsidP="00FC05DD">
            <w:pPr>
              <w:spacing w:after="120" w:line="360" w:lineRule="auto"/>
              <w:rPr>
                <w:rFonts w:asciiTheme="minorBidi" w:hAnsiTheme="minorBidi"/>
                <w:noProof/>
                <w:sz w:val="24"/>
                <w:szCs w:val="24"/>
              </w:rPr>
            </w:pPr>
            <w:r w:rsidRPr="006117C9">
              <w:rPr>
                <w:rFonts w:asciiTheme="minorBidi" w:hAnsiTheme="minorBidi"/>
                <w:b/>
                <w:bCs/>
                <w:sz w:val="24"/>
                <w:szCs w:val="24"/>
                <w:rtl/>
              </w:rPr>
              <w:t xml:space="preserve">מראדונה, </w:t>
            </w:r>
            <w:r w:rsidR="00FC05DD">
              <w:rPr>
                <w:rFonts w:asciiTheme="minorBidi" w:hAnsiTheme="minorBidi" w:hint="cs"/>
                <w:b/>
                <w:bCs/>
                <w:sz w:val="24"/>
                <w:szCs w:val="24"/>
                <w:rtl/>
              </w:rPr>
              <w:t xml:space="preserve">כוכב </w:t>
            </w:r>
            <w:r w:rsidRPr="006117C9">
              <w:rPr>
                <w:rFonts w:asciiTheme="minorBidi" w:hAnsiTheme="minorBidi"/>
                <w:b/>
                <w:bCs/>
                <w:sz w:val="24"/>
                <w:szCs w:val="24"/>
                <w:rtl/>
              </w:rPr>
              <w:t>כדורגל</w:t>
            </w:r>
          </w:p>
        </w:tc>
        <w:tc>
          <w:tcPr>
            <w:tcW w:w="2158" w:type="dxa"/>
          </w:tcPr>
          <w:p w:rsidR="00EA0DD6" w:rsidRDefault="00EA0DD6" w:rsidP="00EA0DD6">
            <w:pPr>
              <w:spacing w:after="120" w:line="360" w:lineRule="auto"/>
              <w:jc w:val="both"/>
              <w:rPr>
                <w:rFonts w:asciiTheme="minorBidi" w:hAnsiTheme="minorBidi"/>
                <w:sz w:val="24"/>
                <w:szCs w:val="24"/>
                <w:rtl/>
              </w:rPr>
            </w:pPr>
            <w:r w:rsidRPr="006117C9">
              <w:rPr>
                <w:rFonts w:asciiTheme="minorBidi" w:hAnsiTheme="minorBidi"/>
                <w:noProof/>
                <w:sz w:val="24"/>
                <w:szCs w:val="24"/>
              </w:rPr>
              <w:drawing>
                <wp:inline distT="0" distB="0" distL="0" distR="0" wp14:anchorId="0DBFA584" wp14:editId="0C3D70C7">
                  <wp:extent cx="1220021" cy="948905"/>
                  <wp:effectExtent l="0" t="0" r="0" b="3810"/>
                  <wp:docPr id="25" name="תמונה 2" descr="צילום: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צילום: AF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0021" cy="948905"/>
                          </a:xfrm>
                          <a:prstGeom prst="rect">
                            <a:avLst/>
                          </a:prstGeom>
                          <a:noFill/>
                          <a:ln>
                            <a:noFill/>
                          </a:ln>
                        </pic:spPr>
                      </pic:pic>
                    </a:graphicData>
                  </a:graphic>
                </wp:inline>
              </w:drawing>
            </w:r>
          </w:p>
        </w:tc>
        <w:tc>
          <w:tcPr>
            <w:tcW w:w="2943" w:type="dxa"/>
          </w:tcPr>
          <w:p w:rsidR="00EA0DD6" w:rsidRPr="006117C9" w:rsidRDefault="00EA0DD6" w:rsidP="00EA0DD6">
            <w:pPr>
              <w:spacing w:after="120" w:line="360" w:lineRule="auto"/>
              <w:rPr>
                <w:rFonts w:asciiTheme="minorBidi" w:hAnsiTheme="minorBidi"/>
                <w:noProof/>
                <w:sz w:val="24"/>
                <w:szCs w:val="24"/>
              </w:rPr>
            </w:pPr>
            <w:r w:rsidRPr="006117C9">
              <w:rPr>
                <w:rFonts w:asciiTheme="minorBidi" w:hAnsiTheme="minorBidi"/>
                <w:b/>
                <w:bCs/>
                <w:sz w:val="24"/>
                <w:szCs w:val="24"/>
                <w:rtl/>
              </w:rPr>
              <w:t>ברלוסקוני, ראש ממשלת איטליה</w:t>
            </w:r>
          </w:p>
        </w:tc>
      </w:tr>
    </w:tbl>
    <w:p w:rsidR="00B96C93" w:rsidRPr="006117C9" w:rsidRDefault="00B96C93" w:rsidP="00B96C93">
      <w:pPr>
        <w:spacing w:after="120" w:line="360" w:lineRule="auto"/>
        <w:jc w:val="both"/>
        <w:rPr>
          <w:rFonts w:asciiTheme="minorBidi" w:hAnsiTheme="minorBidi"/>
          <w:b/>
          <w:bCs/>
          <w:color w:val="FF0000"/>
          <w:sz w:val="24"/>
          <w:szCs w:val="24"/>
          <w:rtl/>
        </w:rPr>
      </w:pPr>
    </w:p>
    <w:p w:rsidR="00B96C93" w:rsidRPr="006117C9" w:rsidRDefault="00B96C93" w:rsidP="00B96C93">
      <w:pPr>
        <w:spacing w:after="120" w:line="360" w:lineRule="auto"/>
        <w:jc w:val="both"/>
        <w:rPr>
          <w:rFonts w:asciiTheme="minorBidi" w:hAnsiTheme="minorBidi"/>
          <w:b/>
          <w:bCs/>
          <w:sz w:val="24"/>
          <w:szCs w:val="24"/>
          <w:rtl/>
        </w:rPr>
      </w:pPr>
      <w:r w:rsidRPr="006117C9">
        <w:rPr>
          <w:rFonts w:asciiTheme="minorBidi" w:hAnsiTheme="minorBidi"/>
          <w:b/>
          <w:bCs/>
          <w:sz w:val="24"/>
          <w:szCs w:val="24"/>
          <w:u w:val="thick"/>
          <w:rtl/>
        </w:rPr>
        <w:lastRenderedPageBreak/>
        <w:t>פעילות 3</w:t>
      </w:r>
      <w:r w:rsidRPr="006117C9">
        <w:rPr>
          <w:rFonts w:asciiTheme="minorBidi" w:hAnsiTheme="minorBidi"/>
          <w:b/>
          <w:bCs/>
          <w:sz w:val="24"/>
          <w:szCs w:val="24"/>
          <w:rtl/>
        </w:rPr>
        <w:t xml:space="preserve">:"משחק הסטיגמות"- </w:t>
      </w:r>
    </w:p>
    <w:p w:rsidR="00B96C93" w:rsidRPr="006117C9" w:rsidRDefault="00B96C93" w:rsidP="00B91CFC">
      <w:pPr>
        <w:pStyle w:val="ab"/>
        <w:numPr>
          <w:ilvl w:val="0"/>
          <w:numId w:val="1"/>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 xml:space="preserve">מדביקים על הלוח 5 תמונות של אנשים </w:t>
      </w:r>
      <w:r w:rsidR="00B91CFC">
        <w:rPr>
          <w:rFonts w:asciiTheme="minorBidi" w:hAnsiTheme="minorBidi" w:hint="cs"/>
          <w:sz w:val="24"/>
          <w:szCs w:val="24"/>
          <w:rtl/>
        </w:rPr>
        <w:t xml:space="preserve">הנראים </w:t>
      </w:r>
      <w:r w:rsidRPr="006117C9">
        <w:rPr>
          <w:rFonts w:asciiTheme="minorBidi" w:hAnsiTheme="minorBidi"/>
          <w:sz w:val="24"/>
          <w:szCs w:val="24"/>
          <w:rtl/>
        </w:rPr>
        <w:t>שונים זה מזה (אישה מבוגרת, איש דתי, נער עם פירסינג וכו') . מחלקים לתלמידים טבלה- כאשר לכל דמות יש משבצת. לאחר מכן, מקריאים רשימה של תכונות</w:t>
      </w:r>
      <w:r w:rsidR="00B91CFC">
        <w:rPr>
          <w:rFonts w:asciiTheme="minorBidi" w:hAnsiTheme="minorBidi" w:hint="cs"/>
          <w:sz w:val="24"/>
          <w:szCs w:val="24"/>
          <w:rtl/>
        </w:rPr>
        <w:t>;</w:t>
      </w:r>
      <w:r w:rsidRPr="006117C9">
        <w:rPr>
          <w:rFonts w:asciiTheme="minorBidi" w:hAnsiTheme="minorBidi"/>
          <w:sz w:val="24"/>
          <w:szCs w:val="24"/>
          <w:rtl/>
        </w:rPr>
        <w:t xml:space="preserve"> כל תלמיד צריך לרשום לאיז</w:t>
      </w:r>
      <w:r w:rsidR="00B91CFC">
        <w:rPr>
          <w:rFonts w:asciiTheme="minorBidi" w:hAnsiTheme="minorBidi" w:hint="cs"/>
          <w:sz w:val="24"/>
          <w:szCs w:val="24"/>
          <w:rtl/>
        </w:rPr>
        <w:t>ו</w:t>
      </w:r>
      <w:r w:rsidRPr="006117C9">
        <w:rPr>
          <w:rFonts w:asciiTheme="minorBidi" w:hAnsiTheme="minorBidi"/>
          <w:sz w:val="24"/>
          <w:szCs w:val="24"/>
          <w:rtl/>
        </w:rPr>
        <w:t xml:space="preserve"> מהדמויות מתאימה כל תכונה.</w:t>
      </w:r>
    </w:p>
    <w:p w:rsidR="00B96C93" w:rsidRPr="006117C9" w:rsidRDefault="00B96C93" w:rsidP="00B91CFC">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t xml:space="preserve">לאחר מכן שואלים את התלמידים </w:t>
      </w:r>
      <w:r w:rsidRPr="006117C9">
        <w:rPr>
          <w:rFonts w:asciiTheme="minorBidi" w:hAnsiTheme="minorBidi"/>
          <w:b/>
          <w:bCs/>
          <w:sz w:val="24"/>
          <w:szCs w:val="24"/>
          <w:rtl/>
        </w:rPr>
        <w:t xml:space="preserve">איך הם בחרו? </w:t>
      </w:r>
      <w:r w:rsidRPr="006117C9">
        <w:rPr>
          <w:rFonts w:asciiTheme="minorBidi" w:hAnsiTheme="minorBidi"/>
          <w:sz w:val="24"/>
          <w:szCs w:val="24"/>
          <w:rtl/>
        </w:rPr>
        <w:t>הם הרי לא מכירים את הדמויות, אז איך הם יודעים מה התכונות שלהם?.</w:t>
      </w:r>
    </w:p>
    <w:p w:rsidR="00B96C93" w:rsidRPr="006117C9" w:rsidRDefault="00B96C93" w:rsidP="00B96C93">
      <w:pPr>
        <w:spacing w:after="120" w:line="360" w:lineRule="auto"/>
        <w:jc w:val="both"/>
        <w:rPr>
          <w:rFonts w:asciiTheme="minorBidi" w:hAnsiTheme="minorBidi"/>
          <w:sz w:val="24"/>
          <w:szCs w:val="24"/>
        </w:rPr>
      </w:pPr>
      <w:r w:rsidRPr="006117C9">
        <w:rPr>
          <w:rFonts w:asciiTheme="minorBidi" w:hAnsiTheme="minorBidi"/>
          <w:sz w:val="24"/>
          <w:szCs w:val="24"/>
          <w:rtl/>
        </w:rPr>
        <w:t>לאחר משחק זה ניתן להציג בפני הכיתה את המושג "</w:t>
      </w:r>
      <w:r w:rsidRPr="006117C9">
        <w:rPr>
          <w:rFonts w:asciiTheme="minorBidi" w:hAnsiTheme="minorBidi"/>
          <w:b/>
          <w:bCs/>
          <w:sz w:val="24"/>
          <w:szCs w:val="24"/>
          <w:rtl/>
        </w:rPr>
        <w:t>סטיגמה"</w:t>
      </w:r>
      <w:r w:rsidRPr="006117C9">
        <w:rPr>
          <w:rFonts w:asciiTheme="minorBidi" w:hAnsiTheme="minorBidi"/>
          <w:sz w:val="24"/>
          <w:szCs w:val="24"/>
          <w:rtl/>
        </w:rPr>
        <w:t xml:space="preserve"> ולערוך דיון בנושא- </w:t>
      </w:r>
      <w:r w:rsidRPr="006117C9">
        <w:rPr>
          <w:rFonts w:asciiTheme="minorBidi" w:hAnsiTheme="minorBidi"/>
          <w:sz w:val="24"/>
          <w:szCs w:val="24"/>
          <w:rtl/>
        </w:rPr>
        <w:br/>
        <w:t>שאלות מנחות:</w:t>
      </w:r>
    </w:p>
    <w:p w:rsidR="00B96C93" w:rsidRPr="006117C9" w:rsidRDefault="00B96C93" w:rsidP="00B96C93">
      <w:pPr>
        <w:numPr>
          <w:ilvl w:val="0"/>
          <w:numId w:val="2"/>
        </w:numPr>
        <w:spacing w:after="120" w:line="360" w:lineRule="auto"/>
        <w:ind w:left="0"/>
        <w:jc w:val="both"/>
        <w:rPr>
          <w:rFonts w:asciiTheme="minorBidi" w:hAnsiTheme="minorBidi"/>
          <w:sz w:val="24"/>
          <w:szCs w:val="24"/>
          <w:rtl/>
        </w:rPr>
      </w:pPr>
      <w:r w:rsidRPr="006117C9">
        <w:rPr>
          <w:rFonts w:asciiTheme="minorBidi" w:hAnsiTheme="minorBidi"/>
          <w:b/>
          <w:bCs/>
          <w:sz w:val="24"/>
          <w:szCs w:val="24"/>
          <w:rtl/>
        </w:rPr>
        <w:t>מהי סטיגמה?</w:t>
      </w:r>
      <w:r w:rsidRPr="006117C9">
        <w:rPr>
          <w:rFonts w:asciiTheme="minorBidi" w:hAnsiTheme="minorBidi"/>
          <w:sz w:val="24"/>
          <w:szCs w:val="24"/>
          <w:rtl/>
        </w:rPr>
        <w:t xml:space="preserve"> , למה אנו משתמשים בסטיגמות? (מבורות, חוסר ידע, עוזר לנו להתמודד) </w:t>
      </w:r>
    </w:p>
    <w:p w:rsidR="00B96C93" w:rsidRPr="006117C9" w:rsidRDefault="00B96C93" w:rsidP="00B96C93">
      <w:pPr>
        <w:numPr>
          <w:ilvl w:val="0"/>
          <w:numId w:val="2"/>
        </w:numPr>
        <w:spacing w:after="120" w:line="360" w:lineRule="auto"/>
        <w:ind w:left="0"/>
        <w:jc w:val="both"/>
        <w:rPr>
          <w:rFonts w:asciiTheme="minorBidi" w:hAnsiTheme="minorBidi"/>
          <w:sz w:val="24"/>
          <w:szCs w:val="24"/>
        </w:rPr>
      </w:pPr>
      <w:r w:rsidRPr="006117C9">
        <w:rPr>
          <w:rFonts w:asciiTheme="minorBidi" w:hAnsiTheme="minorBidi"/>
          <w:sz w:val="24"/>
          <w:szCs w:val="24"/>
          <w:rtl/>
        </w:rPr>
        <w:t xml:space="preserve">על סמך מה אנו מגבשים את דעותינו על אנשים? </w:t>
      </w:r>
    </w:p>
    <w:p w:rsidR="00B96C93" w:rsidRPr="006117C9" w:rsidRDefault="00B96C93" w:rsidP="00B96C93">
      <w:pPr>
        <w:numPr>
          <w:ilvl w:val="0"/>
          <w:numId w:val="2"/>
        </w:numPr>
        <w:spacing w:after="120" w:line="360" w:lineRule="auto"/>
        <w:ind w:left="0"/>
        <w:jc w:val="both"/>
        <w:rPr>
          <w:rFonts w:asciiTheme="minorBidi" w:hAnsiTheme="minorBidi"/>
          <w:sz w:val="24"/>
          <w:szCs w:val="24"/>
        </w:rPr>
      </w:pPr>
      <w:r w:rsidRPr="006117C9">
        <w:rPr>
          <w:rFonts w:asciiTheme="minorBidi" w:hAnsiTheme="minorBidi"/>
          <w:sz w:val="24"/>
          <w:szCs w:val="24"/>
          <w:rtl/>
        </w:rPr>
        <w:t>מה אנו מרוויחים ומה אנו מפסידים מסטיגמות?</w:t>
      </w:r>
    </w:p>
    <w:p w:rsidR="00B96C93" w:rsidRPr="006117C9" w:rsidRDefault="00B96C93" w:rsidP="00B96C93">
      <w:pPr>
        <w:spacing w:after="120" w:line="360" w:lineRule="auto"/>
        <w:jc w:val="both"/>
        <w:rPr>
          <w:rFonts w:asciiTheme="minorBidi" w:hAnsiTheme="minorBidi"/>
          <w:sz w:val="24"/>
          <w:szCs w:val="24"/>
          <w:rtl/>
        </w:rPr>
      </w:pPr>
    </w:p>
    <w:p w:rsidR="00B96C93" w:rsidRPr="006117C9" w:rsidRDefault="00B96C93" w:rsidP="001A2A1A">
      <w:pPr>
        <w:spacing w:after="120" w:line="360" w:lineRule="auto"/>
        <w:jc w:val="both"/>
        <w:rPr>
          <w:rFonts w:asciiTheme="minorBidi" w:hAnsiTheme="minorBidi"/>
          <w:b/>
          <w:bCs/>
          <w:sz w:val="24"/>
          <w:szCs w:val="24"/>
          <w:rtl/>
        </w:rPr>
      </w:pPr>
      <w:r w:rsidRPr="006117C9">
        <w:rPr>
          <w:rFonts w:asciiTheme="minorBidi" w:hAnsiTheme="minorBidi"/>
          <w:b/>
          <w:bCs/>
          <w:sz w:val="24"/>
          <w:szCs w:val="24"/>
          <w:u w:val="thick"/>
          <w:rtl/>
        </w:rPr>
        <w:t xml:space="preserve">פעילות </w:t>
      </w:r>
      <w:r w:rsidR="001A2A1A">
        <w:rPr>
          <w:rFonts w:asciiTheme="minorBidi" w:hAnsiTheme="minorBidi" w:hint="cs"/>
          <w:b/>
          <w:bCs/>
          <w:sz w:val="24"/>
          <w:szCs w:val="24"/>
          <w:u w:val="thick"/>
          <w:rtl/>
        </w:rPr>
        <w:t>4</w:t>
      </w:r>
      <w:r w:rsidRPr="006117C9">
        <w:rPr>
          <w:rFonts w:asciiTheme="minorBidi" w:hAnsiTheme="minorBidi"/>
          <w:b/>
          <w:bCs/>
          <w:sz w:val="24"/>
          <w:szCs w:val="24"/>
          <w:rtl/>
        </w:rPr>
        <w:t>: "קבלת האחר"</w:t>
      </w:r>
    </w:p>
    <w:p w:rsidR="00B96C93" w:rsidRPr="006117C9" w:rsidRDefault="00B96C93" w:rsidP="009F5CFA">
      <w:pPr>
        <w:pStyle w:val="ab"/>
        <w:numPr>
          <w:ilvl w:val="0"/>
          <w:numId w:val="1"/>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מחלקים את הכיתה ל-3 קבוצות- כל קבוצה מקבלת סיפור על סכסוך</w:t>
      </w:r>
      <w:r w:rsidR="001A2A1A">
        <w:rPr>
          <w:rFonts w:asciiTheme="minorBidi" w:hAnsiTheme="minorBidi" w:hint="cs"/>
          <w:sz w:val="24"/>
          <w:szCs w:val="24"/>
          <w:rtl/>
        </w:rPr>
        <w:t>,</w:t>
      </w:r>
      <w:r w:rsidRPr="006117C9">
        <w:rPr>
          <w:rFonts w:asciiTheme="minorBidi" w:hAnsiTheme="minorBidi"/>
          <w:sz w:val="24"/>
          <w:szCs w:val="24"/>
          <w:rtl/>
        </w:rPr>
        <w:t xml:space="preserve"> </w:t>
      </w:r>
      <w:r w:rsidR="001A2A1A">
        <w:rPr>
          <w:rFonts w:asciiTheme="minorBidi" w:hAnsiTheme="minorBidi" w:hint="cs"/>
          <w:sz w:val="24"/>
          <w:szCs w:val="24"/>
          <w:rtl/>
        </w:rPr>
        <w:t>ש</w:t>
      </w:r>
      <w:r w:rsidRPr="006117C9">
        <w:rPr>
          <w:rFonts w:asciiTheme="minorBidi" w:hAnsiTheme="minorBidi"/>
          <w:sz w:val="24"/>
          <w:szCs w:val="24"/>
          <w:rtl/>
        </w:rPr>
        <w:t xml:space="preserve">כדי </w:t>
      </w:r>
      <w:r w:rsidR="001A2A1A">
        <w:rPr>
          <w:rFonts w:asciiTheme="minorBidi" w:hAnsiTheme="minorBidi" w:hint="cs"/>
          <w:sz w:val="24"/>
          <w:szCs w:val="24"/>
          <w:rtl/>
        </w:rPr>
        <w:t xml:space="preserve">למצוא בו פתרון מוסכם </w:t>
      </w:r>
      <w:r w:rsidRPr="006117C9">
        <w:rPr>
          <w:rFonts w:asciiTheme="minorBidi" w:hAnsiTheme="minorBidi"/>
          <w:sz w:val="24"/>
          <w:szCs w:val="24"/>
          <w:rtl/>
        </w:rPr>
        <w:t xml:space="preserve">צריך </w:t>
      </w:r>
      <w:r w:rsidRPr="006117C9">
        <w:rPr>
          <w:rFonts w:asciiTheme="minorBidi" w:hAnsiTheme="minorBidi"/>
          <w:b/>
          <w:bCs/>
          <w:sz w:val="24"/>
          <w:szCs w:val="24"/>
          <w:rtl/>
        </w:rPr>
        <w:t xml:space="preserve">לקבל את השונה- ולא לפעול לפי סטיגמות. </w:t>
      </w:r>
      <w:r w:rsidRPr="006117C9">
        <w:rPr>
          <w:rFonts w:asciiTheme="minorBidi" w:hAnsiTheme="minorBidi"/>
          <w:sz w:val="24"/>
          <w:szCs w:val="24"/>
          <w:rtl/>
        </w:rPr>
        <w:t>מבקשים מכל קבוצה לנסות ולהגיע ל</w:t>
      </w:r>
      <w:r w:rsidR="001A2A1A">
        <w:rPr>
          <w:rFonts w:asciiTheme="minorBidi" w:hAnsiTheme="minorBidi" w:hint="cs"/>
          <w:sz w:val="24"/>
          <w:szCs w:val="24"/>
          <w:rtl/>
        </w:rPr>
        <w:t>פתרון שעונה על הצרכים של כולם</w:t>
      </w:r>
      <w:r w:rsidRPr="006117C9">
        <w:rPr>
          <w:rFonts w:asciiTheme="minorBidi" w:hAnsiTheme="minorBidi"/>
          <w:sz w:val="24"/>
          <w:szCs w:val="24"/>
          <w:rtl/>
        </w:rPr>
        <w:t xml:space="preserve">- ולהציג מהו הדבר </w:t>
      </w:r>
      <w:r w:rsidR="001A2A1A">
        <w:rPr>
          <w:rFonts w:asciiTheme="minorBidi" w:hAnsiTheme="minorBidi" w:hint="cs"/>
          <w:sz w:val="24"/>
          <w:szCs w:val="24"/>
          <w:rtl/>
        </w:rPr>
        <w:t>ש</w:t>
      </w:r>
      <w:r w:rsidR="009F5CFA">
        <w:rPr>
          <w:rFonts w:asciiTheme="minorBidi" w:hAnsiTheme="minorBidi" w:hint="cs"/>
          <w:sz w:val="24"/>
          <w:szCs w:val="24"/>
          <w:rtl/>
        </w:rPr>
        <w:t>ה</w:t>
      </w:r>
      <w:r w:rsidRPr="006117C9">
        <w:rPr>
          <w:rFonts w:asciiTheme="minorBidi" w:hAnsiTheme="minorBidi"/>
          <w:sz w:val="24"/>
          <w:szCs w:val="24"/>
          <w:rtl/>
        </w:rPr>
        <w:t xml:space="preserve">תפשרו </w:t>
      </w:r>
      <w:r w:rsidR="001A2A1A">
        <w:rPr>
          <w:rFonts w:asciiTheme="minorBidi" w:hAnsiTheme="minorBidi" w:hint="cs"/>
          <w:sz w:val="24"/>
          <w:szCs w:val="24"/>
          <w:rtl/>
        </w:rPr>
        <w:t xml:space="preserve">ביחס אליו </w:t>
      </w:r>
      <w:r w:rsidRPr="006117C9">
        <w:rPr>
          <w:rFonts w:asciiTheme="minorBidi" w:hAnsiTheme="minorBidi"/>
          <w:b/>
          <w:bCs/>
          <w:sz w:val="24"/>
          <w:szCs w:val="24"/>
          <w:rtl/>
        </w:rPr>
        <w:t>כדי לקבל את השונה</w:t>
      </w:r>
      <w:r w:rsidRPr="006117C9">
        <w:rPr>
          <w:rFonts w:asciiTheme="minorBidi" w:hAnsiTheme="minorBidi"/>
          <w:sz w:val="24"/>
          <w:szCs w:val="24"/>
          <w:rtl/>
        </w:rPr>
        <w:t>.</w:t>
      </w:r>
    </w:p>
    <w:p w:rsidR="00B96C93" w:rsidRPr="006117C9" w:rsidRDefault="00B96C93" w:rsidP="00B96C93">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t>דוגמאות לסיפורים:</w:t>
      </w:r>
    </w:p>
    <w:p w:rsidR="00B96C93" w:rsidRPr="006117C9" w:rsidRDefault="00B96C93" w:rsidP="00B96C93">
      <w:pPr>
        <w:pStyle w:val="ab"/>
        <w:numPr>
          <w:ilvl w:val="0"/>
          <w:numId w:val="3"/>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בבניין דירות ברחוב חבצלת שבירושלים גרה משפחת אדמוני - אבא משה, אמא חגית ושלושת ילדיהם. דירה מעליהם גר אדון כהן, אשר מגדל בדירתו את מיצי החתול השחור, ונותן לו להסתובב חופשי בבניין ובחדר המדרגות.</w:t>
      </w:r>
    </w:p>
    <w:p w:rsidR="00B96C93" w:rsidRPr="006117C9" w:rsidRDefault="00B96C93" w:rsidP="003A3CDF">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t>משה וחגית פנו מספר רב של פעמים לאדון כהן בבקשה להשאיר את החתול בתוך דירתו ולא לתת לו להסתובב בחופשיות בבניין</w:t>
      </w:r>
      <w:r w:rsidR="003A3CDF">
        <w:rPr>
          <w:rFonts w:asciiTheme="minorBidi" w:hAnsiTheme="minorBidi" w:hint="cs"/>
          <w:sz w:val="24"/>
          <w:szCs w:val="24"/>
          <w:rtl/>
        </w:rPr>
        <w:t>.</w:t>
      </w:r>
      <w:r w:rsidRPr="006117C9">
        <w:rPr>
          <w:rFonts w:asciiTheme="minorBidi" w:hAnsiTheme="minorBidi"/>
          <w:sz w:val="24"/>
          <w:szCs w:val="24"/>
          <w:rtl/>
        </w:rPr>
        <w:t xml:space="preserve"> זאת מפני שהגב' אדמוני</w:t>
      </w:r>
      <w:r w:rsidR="003A3CDF">
        <w:rPr>
          <w:rFonts w:asciiTheme="minorBidi" w:hAnsiTheme="minorBidi" w:hint="cs"/>
          <w:sz w:val="24"/>
          <w:szCs w:val="24"/>
          <w:rtl/>
        </w:rPr>
        <w:t>,</w:t>
      </w:r>
      <w:r w:rsidRPr="006117C9">
        <w:rPr>
          <w:rFonts w:asciiTheme="minorBidi" w:hAnsiTheme="minorBidi"/>
          <w:sz w:val="24"/>
          <w:szCs w:val="24"/>
          <w:rtl/>
        </w:rPr>
        <w:t xml:space="preserve"> אמו של משה</w:t>
      </w:r>
      <w:r w:rsidR="003A3CDF">
        <w:rPr>
          <w:rFonts w:asciiTheme="minorBidi" w:hAnsiTheme="minorBidi" w:hint="cs"/>
          <w:sz w:val="24"/>
          <w:szCs w:val="24"/>
          <w:rtl/>
        </w:rPr>
        <w:t>,</w:t>
      </w:r>
      <w:r w:rsidRPr="006117C9">
        <w:rPr>
          <w:rFonts w:asciiTheme="minorBidi" w:hAnsiTheme="minorBidi"/>
          <w:sz w:val="24"/>
          <w:szCs w:val="24"/>
          <w:rtl/>
        </w:rPr>
        <w:t xml:space="preserve"> </w:t>
      </w:r>
      <w:r w:rsidR="003A3CDF">
        <w:rPr>
          <w:rFonts w:asciiTheme="minorBidi" w:hAnsiTheme="minorBidi" w:hint="cs"/>
          <w:sz w:val="24"/>
          <w:szCs w:val="24"/>
          <w:rtl/>
        </w:rPr>
        <w:t xml:space="preserve">המגיעה </w:t>
      </w:r>
      <w:r w:rsidRPr="006117C9">
        <w:rPr>
          <w:rFonts w:asciiTheme="minorBidi" w:hAnsiTheme="minorBidi"/>
          <w:sz w:val="24"/>
          <w:szCs w:val="24"/>
          <w:rtl/>
        </w:rPr>
        <w:t xml:space="preserve">בסופי השבוע ובחגים לבקר את </w:t>
      </w:r>
      <w:r w:rsidR="003A3CDF" w:rsidRPr="006117C9">
        <w:rPr>
          <w:rFonts w:asciiTheme="minorBidi" w:hAnsiTheme="minorBidi"/>
          <w:sz w:val="24"/>
          <w:szCs w:val="24"/>
          <w:rtl/>
        </w:rPr>
        <w:t>נכדיה</w:t>
      </w:r>
      <w:r w:rsidR="003A3CDF">
        <w:rPr>
          <w:rFonts w:asciiTheme="minorBidi" w:hAnsiTheme="minorBidi" w:hint="cs"/>
          <w:sz w:val="24"/>
          <w:szCs w:val="24"/>
          <w:rtl/>
        </w:rPr>
        <w:t xml:space="preserve">, </w:t>
      </w:r>
      <w:r w:rsidRPr="006117C9">
        <w:rPr>
          <w:rFonts w:asciiTheme="minorBidi" w:hAnsiTheme="minorBidi"/>
          <w:sz w:val="24"/>
          <w:szCs w:val="24"/>
          <w:rtl/>
        </w:rPr>
        <w:t>מאמינה באמונה טפלה לפיה חתולים שחורים מבשרים רעות ויש לירוק עליהם 3 פעמים בכל פעם שרואים אותם.</w:t>
      </w:r>
    </w:p>
    <w:p w:rsidR="00B96C93" w:rsidRPr="006117C9" w:rsidRDefault="00B96C93" w:rsidP="00B96C93">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t>אדון כהן סירב להשאיר את החתול בדירתו בטענה כי מדובר בחיה שצריכה להתנועע בחופשיות ולא יכולה להיות כלואה בבית, ואין בכוונתו לפגוע במיצי בגלל אמונה חסרת בסיס שכזו.</w:t>
      </w:r>
    </w:p>
    <w:p w:rsidR="00B96C93" w:rsidRPr="006117C9" w:rsidRDefault="00B96C93" w:rsidP="00B96C93">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t>מהי האמונה השונה הדורשת התייחסות מיוחדת ?</w:t>
      </w:r>
    </w:p>
    <w:p w:rsidR="00B96C93" w:rsidRPr="006117C9" w:rsidRDefault="00B96C93" w:rsidP="003A3CDF">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t xml:space="preserve">הציעו פתרונות אפשריים לסכסוך </w:t>
      </w:r>
      <w:r w:rsidR="003A3CDF">
        <w:rPr>
          <w:rFonts w:asciiTheme="minorBidi" w:hAnsiTheme="minorBidi" w:hint="cs"/>
          <w:b/>
          <w:bCs/>
          <w:sz w:val="24"/>
          <w:szCs w:val="24"/>
          <w:rtl/>
        </w:rPr>
        <w:t>ה</w:t>
      </w:r>
      <w:r w:rsidRPr="006117C9">
        <w:rPr>
          <w:rFonts w:asciiTheme="minorBidi" w:hAnsiTheme="minorBidi"/>
          <w:b/>
          <w:bCs/>
          <w:sz w:val="24"/>
          <w:szCs w:val="24"/>
          <w:rtl/>
        </w:rPr>
        <w:t>מתחשבים בשוני זה.</w:t>
      </w:r>
    </w:p>
    <w:p w:rsidR="00B96C93" w:rsidRPr="006117C9" w:rsidRDefault="00B96C93" w:rsidP="003A3CDF">
      <w:pPr>
        <w:pStyle w:val="ab"/>
        <w:numPr>
          <w:ilvl w:val="0"/>
          <w:numId w:val="3"/>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 xml:space="preserve">בצרפת נערכה תחרות בישול בינלאומית, אשר במהלכה השתתפו 20 טבחים ממדינות שונות </w:t>
      </w:r>
      <w:r w:rsidR="003A3CDF">
        <w:rPr>
          <w:rFonts w:asciiTheme="minorBidi" w:hAnsiTheme="minorBidi" w:hint="cs"/>
          <w:sz w:val="24"/>
          <w:szCs w:val="24"/>
          <w:rtl/>
        </w:rPr>
        <w:t>ש</w:t>
      </w:r>
      <w:r w:rsidRPr="006117C9">
        <w:rPr>
          <w:rFonts w:asciiTheme="minorBidi" w:hAnsiTheme="minorBidi"/>
          <w:sz w:val="24"/>
          <w:szCs w:val="24"/>
          <w:rtl/>
        </w:rPr>
        <w:t xml:space="preserve">התחרו זה בזה על תואר ה"טופ שף הבינלאומי". </w:t>
      </w:r>
    </w:p>
    <w:p w:rsidR="00B96C93" w:rsidRPr="006117C9" w:rsidRDefault="00B96C93" w:rsidP="003A3CDF">
      <w:pPr>
        <w:pStyle w:val="ab"/>
        <w:spacing w:after="120" w:line="360" w:lineRule="auto"/>
        <w:ind w:left="0"/>
        <w:jc w:val="both"/>
        <w:rPr>
          <w:rFonts w:asciiTheme="minorBidi" w:hAnsiTheme="minorBidi"/>
          <w:sz w:val="24"/>
          <w:szCs w:val="24"/>
          <w:rtl/>
        </w:rPr>
      </w:pPr>
      <w:r w:rsidRPr="006117C9">
        <w:rPr>
          <w:rFonts w:asciiTheme="minorBidi" w:hAnsiTheme="minorBidi"/>
          <w:sz w:val="24"/>
          <w:szCs w:val="24"/>
          <w:rtl/>
        </w:rPr>
        <w:lastRenderedPageBreak/>
        <w:t>יום התחרות נקבע ל</w:t>
      </w:r>
      <w:r w:rsidR="003A3CDF">
        <w:rPr>
          <w:rFonts w:asciiTheme="minorBidi" w:hAnsiTheme="minorBidi" w:hint="cs"/>
          <w:sz w:val="24"/>
          <w:szCs w:val="24"/>
          <w:rtl/>
        </w:rPr>
        <w:t xml:space="preserve">יום </w:t>
      </w:r>
      <w:r w:rsidRPr="006117C9">
        <w:rPr>
          <w:rFonts w:asciiTheme="minorBidi" w:hAnsiTheme="minorBidi"/>
          <w:sz w:val="24"/>
          <w:szCs w:val="24"/>
          <w:rtl/>
        </w:rPr>
        <w:t>שבת</w:t>
      </w:r>
      <w:r w:rsidR="003A3CDF">
        <w:rPr>
          <w:rFonts w:asciiTheme="minorBidi" w:hAnsiTheme="minorBidi" w:hint="cs"/>
          <w:sz w:val="24"/>
          <w:szCs w:val="24"/>
          <w:rtl/>
        </w:rPr>
        <w:t>,</w:t>
      </w:r>
      <w:r w:rsidRPr="006117C9">
        <w:rPr>
          <w:rFonts w:asciiTheme="minorBidi" w:hAnsiTheme="minorBidi"/>
          <w:sz w:val="24"/>
          <w:szCs w:val="24"/>
          <w:rtl/>
        </w:rPr>
        <w:t xml:space="preserve"> וכל אחד מהמתחרים קיבל שעה </w:t>
      </w:r>
      <w:r w:rsidR="003A3CDF">
        <w:rPr>
          <w:rFonts w:asciiTheme="minorBidi" w:hAnsiTheme="minorBidi" w:hint="cs"/>
          <w:sz w:val="24"/>
          <w:szCs w:val="24"/>
          <w:rtl/>
        </w:rPr>
        <w:t xml:space="preserve">לבישול </w:t>
      </w:r>
      <w:r w:rsidRPr="006117C9">
        <w:rPr>
          <w:rFonts w:asciiTheme="minorBidi" w:hAnsiTheme="minorBidi"/>
          <w:sz w:val="24"/>
          <w:szCs w:val="24"/>
          <w:rtl/>
        </w:rPr>
        <w:t>המנה שבחר</w:t>
      </w:r>
      <w:r w:rsidR="003A3CDF">
        <w:rPr>
          <w:rFonts w:asciiTheme="minorBidi" w:hAnsiTheme="minorBidi" w:hint="cs"/>
          <w:sz w:val="24"/>
          <w:szCs w:val="24"/>
          <w:rtl/>
        </w:rPr>
        <w:t>.</w:t>
      </w:r>
      <w:r w:rsidRPr="006117C9">
        <w:rPr>
          <w:rFonts w:asciiTheme="minorBidi" w:hAnsiTheme="minorBidi"/>
          <w:sz w:val="24"/>
          <w:szCs w:val="24"/>
          <w:rtl/>
        </w:rPr>
        <w:t xml:space="preserve"> חבר שופטים של טבחים בוחן אותו ומדרג את המנה שלו. איציק, המתמודד שהגיע מישראל</w:t>
      </w:r>
      <w:r w:rsidR="003A3CDF">
        <w:rPr>
          <w:rFonts w:asciiTheme="minorBidi" w:hAnsiTheme="minorBidi" w:hint="cs"/>
          <w:sz w:val="24"/>
          <w:szCs w:val="24"/>
          <w:rtl/>
        </w:rPr>
        <w:t>,</w:t>
      </w:r>
      <w:r w:rsidRPr="006117C9">
        <w:rPr>
          <w:rFonts w:asciiTheme="minorBidi" w:hAnsiTheme="minorBidi"/>
          <w:sz w:val="24"/>
          <w:szCs w:val="24"/>
          <w:rtl/>
        </w:rPr>
        <w:t xml:space="preserve"> ציין כי הוא שומר שבת ועל כן לא יכול לבשל בשבת עצמה אלא רק בצאת השבת. על כן פנה איציק למארגני התחרות בבקשה לשנות את שעת הבישול שלו לצאת השבת כדי שיוכל להשתתף בתחרות תוך שמירה על אמונותיו. מארגני התחרות יידעו את איציק כי בצאת השבת ישנה מסיבה גדולה לכל משתתפי התחרות ולחבר השופטים המכובד שהגיע מרחבי העולם ועל כן לא ניתן להזיז את השעה שקיבל.</w:t>
      </w:r>
    </w:p>
    <w:p w:rsidR="00B96C93" w:rsidRPr="006117C9" w:rsidRDefault="00B96C93" w:rsidP="00B96C93">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t>מהי האמונה השונה הדורשת התייחסות מיוחדת ?</w:t>
      </w:r>
    </w:p>
    <w:p w:rsidR="00B96C93" w:rsidRPr="006117C9" w:rsidRDefault="00B96C93" w:rsidP="008667E5">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t xml:space="preserve">הציעו פתרונות אפשריים לסכסוך </w:t>
      </w:r>
      <w:r w:rsidR="008667E5">
        <w:rPr>
          <w:rFonts w:asciiTheme="minorBidi" w:hAnsiTheme="minorBidi" w:hint="cs"/>
          <w:b/>
          <w:bCs/>
          <w:sz w:val="24"/>
          <w:szCs w:val="24"/>
          <w:rtl/>
        </w:rPr>
        <w:t>ה</w:t>
      </w:r>
      <w:r w:rsidRPr="006117C9">
        <w:rPr>
          <w:rFonts w:asciiTheme="minorBidi" w:hAnsiTheme="minorBidi"/>
          <w:b/>
          <w:bCs/>
          <w:sz w:val="24"/>
          <w:szCs w:val="24"/>
          <w:rtl/>
        </w:rPr>
        <w:t>מתחשבים בשוני זה.</w:t>
      </w:r>
    </w:p>
    <w:p w:rsidR="00B96C93" w:rsidRPr="006117C9" w:rsidRDefault="00B96C93" w:rsidP="003A3CDF">
      <w:pPr>
        <w:pStyle w:val="ab"/>
        <w:numPr>
          <w:ilvl w:val="0"/>
          <w:numId w:val="3"/>
        </w:numPr>
        <w:spacing w:after="120" w:line="360" w:lineRule="auto"/>
        <w:ind w:left="0"/>
        <w:jc w:val="both"/>
        <w:rPr>
          <w:rFonts w:asciiTheme="minorBidi" w:hAnsiTheme="minorBidi"/>
          <w:sz w:val="24"/>
          <w:szCs w:val="24"/>
          <w:rtl/>
        </w:rPr>
      </w:pPr>
      <w:r w:rsidRPr="006117C9">
        <w:rPr>
          <w:rFonts w:asciiTheme="minorBidi" w:hAnsiTheme="minorBidi"/>
          <w:sz w:val="24"/>
          <w:szCs w:val="24"/>
          <w:rtl/>
        </w:rPr>
        <w:t>כיתה ז'3 מבי"ס "אורנים" החליט</w:t>
      </w:r>
      <w:r w:rsidR="003A3CDF">
        <w:rPr>
          <w:rFonts w:asciiTheme="minorBidi" w:hAnsiTheme="minorBidi" w:hint="cs"/>
          <w:sz w:val="24"/>
          <w:szCs w:val="24"/>
          <w:rtl/>
        </w:rPr>
        <w:t>ה</w:t>
      </w:r>
      <w:r w:rsidRPr="006117C9">
        <w:rPr>
          <w:rFonts w:asciiTheme="minorBidi" w:hAnsiTheme="minorBidi"/>
          <w:sz w:val="24"/>
          <w:szCs w:val="24"/>
          <w:rtl/>
        </w:rPr>
        <w:t xml:space="preserve"> לערוך את מסיבת הסיום של הכיתה אצל ליאת בבית,  ולערוך "על האש" משותף לכל הכיתה</w:t>
      </w:r>
      <w:r w:rsidR="003A3CDF">
        <w:rPr>
          <w:rFonts w:asciiTheme="minorBidi" w:hAnsiTheme="minorBidi" w:hint="cs"/>
          <w:sz w:val="24"/>
          <w:szCs w:val="24"/>
          <w:rtl/>
        </w:rPr>
        <w:t>.</w:t>
      </w:r>
      <w:r w:rsidRPr="006117C9">
        <w:rPr>
          <w:rFonts w:asciiTheme="minorBidi" w:hAnsiTheme="minorBidi"/>
          <w:sz w:val="24"/>
          <w:szCs w:val="24"/>
          <w:rtl/>
        </w:rPr>
        <w:t xml:space="preserve"> כל תלמיד התבקש להביא מצרך אחד למסיבה. אלון</w:t>
      </w:r>
      <w:r w:rsidR="003A3CDF">
        <w:rPr>
          <w:rFonts w:asciiTheme="minorBidi" w:hAnsiTheme="minorBidi" w:hint="cs"/>
          <w:sz w:val="24"/>
          <w:szCs w:val="24"/>
          <w:rtl/>
        </w:rPr>
        <w:t>,</w:t>
      </w:r>
      <w:r w:rsidRPr="006117C9">
        <w:rPr>
          <w:rFonts w:asciiTheme="minorBidi" w:hAnsiTheme="minorBidi"/>
          <w:sz w:val="24"/>
          <w:szCs w:val="24"/>
          <w:rtl/>
        </w:rPr>
        <w:t xml:space="preserve"> תלמיד בכיתה ז'3, הוא צמחוני ולכן ביקש מחבריו לכיתה לשנות את התפריט למסיבה לתפריט צמחוני ולא לכלול בו בשר כדי שגם הוא יוכל להגיע ולאכול עם כולם. שאר התלמידים סירבו לשינוי בטענה כי לא פייר שבגלל תלמיד אחד כל התלמידים יצטרכו לשנות את המסיבה. </w:t>
      </w:r>
    </w:p>
    <w:p w:rsidR="00B96C93" w:rsidRPr="006117C9" w:rsidRDefault="00B96C93" w:rsidP="00B96C93">
      <w:pPr>
        <w:spacing w:after="120" w:line="360" w:lineRule="auto"/>
        <w:jc w:val="both"/>
        <w:rPr>
          <w:rFonts w:asciiTheme="minorBidi" w:hAnsiTheme="minorBidi"/>
          <w:b/>
          <w:bCs/>
          <w:sz w:val="24"/>
          <w:szCs w:val="24"/>
          <w:rtl/>
        </w:rPr>
      </w:pPr>
      <w:r w:rsidRPr="006117C9">
        <w:rPr>
          <w:rFonts w:asciiTheme="minorBidi" w:hAnsiTheme="minorBidi"/>
          <w:b/>
          <w:bCs/>
          <w:sz w:val="24"/>
          <w:szCs w:val="24"/>
          <w:rtl/>
        </w:rPr>
        <w:t>מהי האמונה השונה הדורשת התייחסות מיוחדת ?</w:t>
      </w:r>
    </w:p>
    <w:p w:rsidR="00B96C93" w:rsidRPr="006117C9" w:rsidRDefault="00B96C93" w:rsidP="008667E5">
      <w:pPr>
        <w:spacing w:after="120" w:line="360" w:lineRule="auto"/>
        <w:jc w:val="both"/>
        <w:rPr>
          <w:rFonts w:asciiTheme="minorBidi" w:hAnsiTheme="minorBidi"/>
          <w:sz w:val="24"/>
          <w:szCs w:val="24"/>
          <w:rtl/>
        </w:rPr>
      </w:pPr>
      <w:r w:rsidRPr="006117C9">
        <w:rPr>
          <w:rFonts w:asciiTheme="minorBidi" w:hAnsiTheme="minorBidi"/>
          <w:b/>
          <w:bCs/>
          <w:sz w:val="24"/>
          <w:szCs w:val="24"/>
          <w:rtl/>
        </w:rPr>
        <w:t xml:space="preserve">הציעו פתרונות אפשריים לסכסוך </w:t>
      </w:r>
      <w:r w:rsidR="008667E5">
        <w:rPr>
          <w:rFonts w:asciiTheme="minorBidi" w:hAnsiTheme="minorBidi" w:hint="cs"/>
          <w:b/>
          <w:bCs/>
          <w:sz w:val="24"/>
          <w:szCs w:val="24"/>
          <w:rtl/>
        </w:rPr>
        <w:t>ה</w:t>
      </w:r>
      <w:r w:rsidRPr="006117C9">
        <w:rPr>
          <w:rFonts w:asciiTheme="minorBidi" w:hAnsiTheme="minorBidi"/>
          <w:b/>
          <w:bCs/>
          <w:sz w:val="24"/>
          <w:szCs w:val="24"/>
          <w:rtl/>
        </w:rPr>
        <w:t>מתחשבים בשוני זה.</w:t>
      </w:r>
    </w:p>
    <w:p w:rsidR="00B96C93" w:rsidRPr="006117C9" w:rsidRDefault="00B96C93" w:rsidP="00B96C93">
      <w:pPr>
        <w:spacing w:after="120" w:line="360" w:lineRule="auto"/>
        <w:jc w:val="both"/>
        <w:rPr>
          <w:rFonts w:asciiTheme="minorBidi" w:hAnsiTheme="minorBidi"/>
          <w:b/>
          <w:bCs/>
          <w:sz w:val="24"/>
          <w:szCs w:val="24"/>
          <w:u w:val="thick"/>
          <w:rtl/>
        </w:rPr>
      </w:pPr>
    </w:p>
    <w:p w:rsidR="00B96C93" w:rsidRPr="006117C9" w:rsidRDefault="00B96C93" w:rsidP="00B96C93">
      <w:pPr>
        <w:spacing w:after="120" w:line="360" w:lineRule="auto"/>
        <w:jc w:val="both"/>
        <w:rPr>
          <w:rFonts w:asciiTheme="minorBidi" w:hAnsiTheme="minorBidi"/>
          <w:b/>
          <w:bCs/>
          <w:sz w:val="24"/>
          <w:szCs w:val="24"/>
          <w:u w:val="thick"/>
          <w:rtl/>
        </w:rPr>
      </w:pPr>
    </w:p>
    <w:p w:rsidR="00B96C93" w:rsidRPr="006117C9" w:rsidRDefault="00B96C93" w:rsidP="00B96C93">
      <w:pPr>
        <w:spacing w:after="120" w:line="360" w:lineRule="auto"/>
        <w:jc w:val="both"/>
        <w:rPr>
          <w:rFonts w:asciiTheme="minorBidi" w:hAnsiTheme="minorBidi"/>
          <w:b/>
          <w:bCs/>
          <w:sz w:val="24"/>
          <w:szCs w:val="24"/>
          <w:u w:val="thick"/>
          <w:rtl/>
        </w:rPr>
      </w:pPr>
    </w:p>
    <w:p w:rsidR="00B96C93" w:rsidRDefault="00B96C9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A779C3" w:rsidRDefault="00A779C3" w:rsidP="00B96C93">
      <w:pPr>
        <w:spacing w:after="120" w:line="360" w:lineRule="auto"/>
        <w:jc w:val="both"/>
        <w:rPr>
          <w:rFonts w:asciiTheme="minorBidi" w:hAnsiTheme="minorBidi"/>
          <w:b/>
          <w:bCs/>
          <w:sz w:val="24"/>
          <w:szCs w:val="24"/>
          <w:u w:val="thick"/>
          <w:rtl/>
        </w:rPr>
      </w:pPr>
    </w:p>
    <w:p w:rsidR="00C54A24" w:rsidRDefault="00C54A24" w:rsidP="00B96C93">
      <w:pPr>
        <w:spacing w:after="120" w:line="360" w:lineRule="auto"/>
        <w:jc w:val="both"/>
        <w:rPr>
          <w:rFonts w:asciiTheme="minorBidi" w:hAnsiTheme="minorBidi"/>
          <w:b/>
          <w:bCs/>
          <w:sz w:val="24"/>
          <w:szCs w:val="24"/>
          <w:u w:val="thick"/>
          <w:rtl/>
        </w:rPr>
      </w:pPr>
    </w:p>
    <w:p w:rsidR="008F214C" w:rsidRDefault="008F214C" w:rsidP="008F214C">
      <w:pPr>
        <w:spacing w:after="120" w:line="360" w:lineRule="auto"/>
        <w:jc w:val="both"/>
        <w:rPr>
          <w:rFonts w:asciiTheme="minorBidi" w:hAnsiTheme="minorBidi"/>
          <w:b/>
          <w:bCs/>
          <w:sz w:val="24"/>
          <w:szCs w:val="24"/>
          <w:rtl/>
        </w:rPr>
      </w:pPr>
    </w:p>
    <w:p w:rsidR="00E214C4" w:rsidRPr="00C54A24" w:rsidRDefault="00E214C4" w:rsidP="0058122B">
      <w:pPr>
        <w:pBdr>
          <w:bottom w:val="single" w:sz="4" w:space="1" w:color="auto"/>
        </w:pBdr>
        <w:spacing w:after="120" w:line="360" w:lineRule="auto"/>
        <w:jc w:val="both"/>
        <w:rPr>
          <w:rFonts w:asciiTheme="minorBidi" w:hAnsiTheme="minorBidi"/>
          <w:b/>
          <w:bCs/>
          <w:sz w:val="24"/>
          <w:szCs w:val="24"/>
          <w:rtl/>
        </w:rPr>
      </w:pPr>
      <w:r w:rsidRPr="001C261D">
        <w:rPr>
          <w:rFonts w:asciiTheme="minorBidi" w:hAnsiTheme="minorBidi"/>
          <w:b/>
          <w:bCs/>
          <w:sz w:val="28"/>
          <w:szCs w:val="28"/>
          <w:rtl/>
        </w:rPr>
        <w:lastRenderedPageBreak/>
        <w:t>שחר</w:t>
      </w:r>
      <w:r w:rsidR="00D04766" w:rsidRPr="001C261D">
        <w:rPr>
          <w:rFonts w:asciiTheme="minorBidi" w:hAnsiTheme="minorBidi" w:hint="cs"/>
          <w:b/>
          <w:bCs/>
          <w:sz w:val="28"/>
          <w:szCs w:val="28"/>
          <w:rtl/>
        </w:rPr>
        <w:t xml:space="preserve"> חדד</w:t>
      </w:r>
      <w:r w:rsidRPr="001C261D">
        <w:rPr>
          <w:rFonts w:asciiTheme="minorBidi" w:hAnsiTheme="minorBidi"/>
          <w:b/>
          <w:bCs/>
          <w:sz w:val="28"/>
          <w:szCs w:val="28"/>
          <w:rtl/>
        </w:rPr>
        <w:t xml:space="preserve"> ונופר</w:t>
      </w:r>
      <w:r w:rsidR="00D04766" w:rsidRPr="001C261D">
        <w:rPr>
          <w:rFonts w:asciiTheme="minorBidi" w:hAnsiTheme="minorBidi" w:hint="cs"/>
          <w:b/>
          <w:bCs/>
          <w:sz w:val="28"/>
          <w:szCs w:val="28"/>
          <w:rtl/>
        </w:rPr>
        <w:t xml:space="preserve"> גונן</w:t>
      </w:r>
      <w:r w:rsidRPr="00E214C4">
        <w:rPr>
          <w:rFonts w:asciiTheme="minorBidi" w:hAnsiTheme="minorBidi" w:hint="cs"/>
          <w:b/>
          <w:bCs/>
          <w:sz w:val="24"/>
          <w:szCs w:val="24"/>
          <w:rtl/>
        </w:rPr>
        <w:t>, צוות חינוך בבי"ס ביאליק-</w:t>
      </w:r>
      <w:r w:rsidRPr="00E214C4">
        <w:rPr>
          <w:rFonts w:asciiTheme="minorBidi" w:hAnsiTheme="minorBidi"/>
          <w:b/>
          <w:bCs/>
          <w:sz w:val="24"/>
          <w:szCs w:val="24"/>
          <w:rtl/>
        </w:rPr>
        <w:t>רוגוזין</w:t>
      </w:r>
      <w:r w:rsidRPr="00E214C4">
        <w:rPr>
          <w:rFonts w:asciiTheme="minorBidi" w:hAnsiTheme="minorBidi" w:hint="cs"/>
          <w:b/>
          <w:bCs/>
          <w:sz w:val="24"/>
          <w:szCs w:val="24"/>
          <w:rtl/>
        </w:rPr>
        <w:t xml:space="preserve"> בת</w:t>
      </w:r>
      <w:r w:rsidR="0058122B">
        <w:rPr>
          <w:rFonts w:asciiTheme="minorBidi" w:hAnsiTheme="minorBidi" w:hint="cs"/>
          <w:b/>
          <w:bCs/>
          <w:sz w:val="24"/>
          <w:szCs w:val="24"/>
          <w:rtl/>
        </w:rPr>
        <w:t>ל-אביב</w:t>
      </w:r>
      <w:r>
        <w:rPr>
          <w:rFonts w:asciiTheme="minorBidi" w:hAnsiTheme="minorBidi"/>
          <w:b/>
          <w:bCs/>
          <w:sz w:val="24"/>
          <w:szCs w:val="24"/>
          <w:rtl/>
        </w:rPr>
        <w:t>, כיתה ז'2</w:t>
      </w:r>
      <w:r>
        <w:rPr>
          <w:rFonts w:asciiTheme="minorBidi" w:hAnsiTheme="minorBidi" w:hint="cs"/>
          <w:b/>
          <w:bCs/>
          <w:sz w:val="24"/>
          <w:szCs w:val="24"/>
          <w:rtl/>
        </w:rPr>
        <w:t>, מספרים:</w:t>
      </w:r>
    </w:p>
    <w:p w:rsidR="00E214C4" w:rsidRPr="00D458E9" w:rsidRDefault="00E214C4" w:rsidP="006A38C9">
      <w:pPr>
        <w:spacing w:after="120" w:line="360" w:lineRule="auto"/>
        <w:jc w:val="both"/>
        <w:rPr>
          <w:rFonts w:asciiTheme="minorBidi" w:hAnsiTheme="minorBidi"/>
          <w:sz w:val="24"/>
          <w:szCs w:val="24"/>
          <w:rtl/>
        </w:rPr>
      </w:pPr>
      <w:r w:rsidRPr="00D458E9">
        <w:rPr>
          <w:rFonts w:asciiTheme="minorBidi" w:hAnsiTheme="minorBidi"/>
          <w:sz w:val="24"/>
          <w:szCs w:val="24"/>
          <w:rtl/>
        </w:rPr>
        <w:t>ביום הראשון לפעילות, לפני שנכנסנו לכיתה</w:t>
      </w:r>
      <w:r w:rsidR="000759C3">
        <w:rPr>
          <w:rFonts w:asciiTheme="minorBidi" w:hAnsiTheme="minorBidi" w:hint="cs"/>
          <w:sz w:val="24"/>
          <w:szCs w:val="24"/>
          <w:rtl/>
        </w:rPr>
        <w:t>,</w:t>
      </w:r>
      <w:r w:rsidRPr="00D458E9">
        <w:rPr>
          <w:rFonts w:asciiTheme="minorBidi" w:hAnsiTheme="minorBidi"/>
          <w:sz w:val="24"/>
          <w:szCs w:val="24"/>
          <w:rtl/>
        </w:rPr>
        <w:t xml:space="preserve"> היינו מלאים חששות. ואכן, השיעורים הראשונים היו </w:t>
      </w:r>
      <w:r w:rsidR="006A38C9">
        <w:rPr>
          <w:rFonts w:asciiTheme="minorBidi" w:hAnsiTheme="minorBidi" w:hint="cs"/>
          <w:sz w:val="24"/>
          <w:szCs w:val="24"/>
          <w:rtl/>
        </w:rPr>
        <w:t>מטלטלים</w:t>
      </w:r>
      <w:r w:rsidRPr="00D458E9">
        <w:rPr>
          <w:rFonts w:asciiTheme="minorBidi" w:hAnsiTheme="minorBidi"/>
          <w:sz w:val="24"/>
          <w:szCs w:val="24"/>
          <w:rtl/>
        </w:rPr>
        <w:t>. היה לנו ברור מהרגע הראשון כי הילדים מקסימים אבל בהחלט לא פשוטים</w:t>
      </w:r>
      <w:r w:rsidR="006A38C9">
        <w:rPr>
          <w:rFonts w:asciiTheme="minorBidi" w:hAnsiTheme="minorBidi" w:hint="cs"/>
          <w:sz w:val="24"/>
          <w:szCs w:val="24"/>
          <w:rtl/>
        </w:rPr>
        <w:t>,</w:t>
      </w:r>
      <w:r w:rsidRPr="00D458E9">
        <w:rPr>
          <w:rFonts w:asciiTheme="minorBidi" w:hAnsiTheme="minorBidi"/>
          <w:sz w:val="24"/>
          <w:szCs w:val="24"/>
          <w:rtl/>
        </w:rPr>
        <w:t xml:space="preserve"> והקשב היה </w:t>
      </w:r>
      <w:r w:rsidR="006A38C9">
        <w:rPr>
          <w:rFonts w:asciiTheme="minorBidi" w:hAnsiTheme="minorBidi" w:hint="cs"/>
          <w:sz w:val="24"/>
          <w:szCs w:val="24"/>
          <w:rtl/>
        </w:rPr>
        <w:t>נמוך</w:t>
      </w:r>
      <w:r w:rsidRPr="00D458E9">
        <w:rPr>
          <w:rFonts w:asciiTheme="minorBidi" w:hAnsiTheme="minorBidi"/>
          <w:sz w:val="24"/>
          <w:szCs w:val="24"/>
          <w:rtl/>
        </w:rPr>
        <w:t xml:space="preserve">. </w:t>
      </w:r>
      <w:r w:rsidR="000759C3">
        <w:rPr>
          <w:rFonts w:asciiTheme="minorBidi" w:hAnsiTheme="minorBidi" w:hint="cs"/>
          <w:sz w:val="24"/>
          <w:szCs w:val="24"/>
          <w:rtl/>
        </w:rPr>
        <w:t>נראה היה לנו ש</w:t>
      </w:r>
      <w:r w:rsidRPr="00D458E9">
        <w:rPr>
          <w:rFonts w:asciiTheme="minorBidi" w:hAnsiTheme="minorBidi"/>
          <w:sz w:val="24"/>
          <w:szCs w:val="24"/>
          <w:rtl/>
        </w:rPr>
        <w:t xml:space="preserve">המשימה מאתגרת </w:t>
      </w:r>
      <w:r w:rsidR="000759C3">
        <w:rPr>
          <w:rFonts w:asciiTheme="minorBidi" w:hAnsiTheme="minorBidi" w:hint="cs"/>
          <w:sz w:val="24"/>
          <w:szCs w:val="24"/>
          <w:rtl/>
        </w:rPr>
        <w:t xml:space="preserve">מאוד, </w:t>
      </w:r>
      <w:r w:rsidRPr="00D458E9">
        <w:rPr>
          <w:rFonts w:asciiTheme="minorBidi" w:hAnsiTheme="minorBidi"/>
          <w:sz w:val="24"/>
          <w:szCs w:val="24"/>
          <w:rtl/>
        </w:rPr>
        <w:t xml:space="preserve">אף </w:t>
      </w:r>
      <w:r w:rsidR="000759C3">
        <w:rPr>
          <w:rFonts w:asciiTheme="minorBidi" w:hAnsiTheme="minorBidi" w:hint="cs"/>
          <w:sz w:val="24"/>
          <w:szCs w:val="24"/>
          <w:rtl/>
        </w:rPr>
        <w:t>מעבר ל</w:t>
      </w:r>
      <w:r w:rsidRPr="00D458E9">
        <w:rPr>
          <w:rFonts w:asciiTheme="minorBidi" w:hAnsiTheme="minorBidi"/>
          <w:sz w:val="24"/>
          <w:szCs w:val="24"/>
          <w:rtl/>
        </w:rPr>
        <w:t>מצופה.</w:t>
      </w:r>
    </w:p>
    <w:p w:rsidR="00E214C4" w:rsidRPr="00D458E9" w:rsidRDefault="00E214C4" w:rsidP="006A38C9">
      <w:pPr>
        <w:spacing w:after="120" w:line="360" w:lineRule="auto"/>
        <w:jc w:val="both"/>
        <w:rPr>
          <w:rFonts w:asciiTheme="minorBidi" w:hAnsiTheme="minorBidi"/>
          <w:sz w:val="24"/>
          <w:szCs w:val="24"/>
          <w:rtl/>
        </w:rPr>
      </w:pPr>
      <w:r w:rsidRPr="00D458E9">
        <w:rPr>
          <w:rFonts w:asciiTheme="minorBidi" w:hAnsiTheme="minorBidi"/>
          <w:sz w:val="24"/>
          <w:szCs w:val="24"/>
          <w:rtl/>
        </w:rPr>
        <w:t>עם הזמן הבנו</w:t>
      </w:r>
      <w:r w:rsidR="007075DA">
        <w:rPr>
          <w:rFonts w:asciiTheme="minorBidi" w:hAnsiTheme="minorBidi" w:hint="cs"/>
          <w:sz w:val="24"/>
          <w:szCs w:val="24"/>
          <w:rtl/>
        </w:rPr>
        <w:t>,</w:t>
      </w:r>
      <w:r w:rsidRPr="00D458E9">
        <w:rPr>
          <w:rFonts w:asciiTheme="minorBidi" w:hAnsiTheme="minorBidi"/>
          <w:sz w:val="24"/>
          <w:szCs w:val="24"/>
          <w:rtl/>
        </w:rPr>
        <w:t xml:space="preserve"> </w:t>
      </w:r>
      <w:r w:rsidR="007075DA">
        <w:rPr>
          <w:rFonts w:asciiTheme="minorBidi" w:hAnsiTheme="minorBidi" w:hint="cs"/>
          <w:sz w:val="24"/>
          <w:szCs w:val="24"/>
          <w:rtl/>
        </w:rPr>
        <w:t>ש</w:t>
      </w:r>
      <w:r w:rsidRPr="00D458E9">
        <w:rPr>
          <w:rFonts w:asciiTheme="minorBidi" w:hAnsiTheme="minorBidi"/>
          <w:sz w:val="24"/>
          <w:szCs w:val="24"/>
          <w:rtl/>
        </w:rPr>
        <w:t xml:space="preserve">יהיה נכון לעשות פעילויות </w:t>
      </w:r>
      <w:r w:rsidR="007075DA">
        <w:rPr>
          <w:rFonts w:asciiTheme="minorBidi" w:hAnsiTheme="minorBidi" w:hint="cs"/>
          <w:sz w:val="24"/>
          <w:szCs w:val="24"/>
          <w:rtl/>
        </w:rPr>
        <w:t xml:space="preserve">אקטיביות </w:t>
      </w:r>
      <w:r w:rsidR="006A38C9">
        <w:rPr>
          <w:rFonts w:asciiTheme="minorBidi" w:hAnsiTheme="minorBidi" w:hint="cs"/>
          <w:sz w:val="24"/>
          <w:szCs w:val="24"/>
          <w:rtl/>
        </w:rPr>
        <w:t xml:space="preserve">יותר </w:t>
      </w:r>
      <w:r w:rsidR="007075DA">
        <w:rPr>
          <w:rFonts w:asciiTheme="minorBidi" w:hAnsiTheme="minorBidi"/>
          <w:sz w:val="24"/>
          <w:szCs w:val="24"/>
          <w:rtl/>
        </w:rPr>
        <w:t>–</w:t>
      </w:r>
      <w:r w:rsidR="007075DA">
        <w:rPr>
          <w:rFonts w:asciiTheme="minorBidi" w:hAnsiTheme="minorBidi" w:hint="cs"/>
          <w:sz w:val="24"/>
          <w:szCs w:val="24"/>
          <w:rtl/>
        </w:rPr>
        <w:t xml:space="preserve"> להפעיל את הילדים בעזרת </w:t>
      </w:r>
      <w:r w:rsidRPr="00D458E9">
        <w:rPr>
          <w:rFonts w:asciiTheme="minorBidi" w:hAnsiTheme="minorBidi"/>
          <w:sz w:val="24"/>
          <w:szCs w:val="24"/>
          <w:rtl/>
        </w:rPr>
        <w:t>תנועה ו</w:t>
      </w:r>
      <w:r w:rsidR="007075DA">
        <w:rPr>
          <w:rFonts w:asciiTheme="minorBidi" w:hAnsiTheme="minorBidi" w:hint="cs"/>
          <w:sz w:val="24"/>
          <w:szCs w:val="24"/>
          <w:rtl/>
        </w:rPr>
        <w:t>למעט</w:t>
      </w:r>
      <w:r w:rsidRPr="00D458E9">
        <w:rPr>
          <w:rFonts w:asciiTheme="minorBidi" w:hAnsiTheme="minorBidi"/>
          <w:sz w:val="24"/>
          <w:szCs w:val="24"/>
          <w:rtl/>
        </w:rPr>
        <w:t xml:space="preserve"> </w:t>
      </w:r>
      <w:r w:rsidR="007075DA">
        <w:rPr>
          <w:rFonts w:asciiTheme="minorBidi" w:hAnsiTheme="minorBidi" w:hint="cs"/>
          <w:sz w:val="24"/>
          <w:szCs w:val="24"/>
          <w:rtl/>
        </w:rPr>
        <w:t>ב</w:t>
      </w:r>
      <w:r w:rsidRPr="00D458E9">
        <w:rPr>
          <w:rFonts w:asciiTheme="minorBidi" w:hAnsiTheme="minorBidi"/>
          <w:sz w:val="24"/>
          <w:szCs w:val="24"/>
          <w:rtl/>
        </w:rPr>
        <w:t xml:space="preserve">ישיבה. בנוסף, לאור ריבים רבים בכיתה ניסינו יחסית מההתחלה להגיע אליהם ולגרום להם להבין את חשיבות נושאי השיעור דרך מקרים שקרו להם ועניינים שבאמת קרובים אליהם, ולאט לאט אכן חשנו כי הקשב שלהם </w:t>
      </w:r>
      <w:r w:rsidR="007075DA">
        <w:rPr>
          <w:rFonts w:asciiTheme="minorBidi" w:hAnsiTheme="minorBidi" w:hint="cs"/>
          <w:sz w:val="24"/>
          <w:szCs w:val="24"/>
          <w:rtl/>
        </w:rPr>
        <w:t xml:space="preserve">- </w:t>
      </w:r>
      <w:r w:rsidRPr="00D458E9">
        <w:rPr>
          <w:rFonts w:asciiTheme="minorBidi" w:hAnsiTheme="minorBidi"/>
          <w:sz w:val="24"/>
          <w:szCs w:val="24"/>
          <w:rtl/>
        </w:rPr>
        <w:t xml:space="preserve">יחד עם הסקרנות </w:t>
      </w:r>
      <w:r w:rsidR="007075DA">
        <w:rPr>
          <w:rFonts w:asciiTheme="minorBidi" w:hAnsiTheme="minorBidi" w:hint="cs"/>
          <w:sz w:val="24"/>
          <w:szCs w:val="24"/>
          <w:rtl/>
        </w:rPr>
        <w:t xml:space="preserve">- </w:t>
      </w:r>
      <w:r w:rsidRPr="00D458E9">
        <w:rPr>
          <w:rFonts w:asciiTheme="minorBidi" w:hAnsiTheme="minorBidi"/>
          <w:sz w:val="24"/>
          <w:szCs w:val="24"/>
          <w:rtl/>
        </w:rPr>
        <w:t xml:space="preserve">הולך ועולה. </w:t>
      </w:r>
    </w:p>
    <w:p w:rsidR="00E214C4" w:rsidRPr="00D458E9" w:rsidRDefault="00E214C4" w:rsidP="00C0260E">
      <w:pPr>
        <w:spacing w:after="120" w:line="360" w:lineRule="auto"/>
        <w:jc w:val="both"/>
        <w:rPr>
          <w:rFonts w:asciiTheme="minorBidi" w:hAnsiTheme="minorBidi"/>
          <w:sz w:val="24"/>
          <w:szCs w:val="24"/>
          <w:rtl/>
        </w:rPr>
      </w:pPr>
      <w:r w:rsidRPr="00D458E9">
        <w:rPr>
          <w:rFonts w:asciiTheme="minorBidi" w:hAnsiTheme="minorBidi"/>
          <w:sz w:val="24"/>
          <w:szCs w:val="24"/>
          <w:rtl/>
        </w:rPr>
        <w:t xml:space="preserve">אין לנו ספק כי הילדים למדו רבות. הם יודעים היום מהו גישור </w:t>
      </w:r>
      <w:r w:rsidR="002668F9">
        <w:rPr>
          <w:rFonts w:asciiTheme="minorBidi" w:hAnsiTheme="minorBidi" w:hint="cs"/>
          <w:sz w:val="24"/>
          <w:szCs w:val="24"/>
          <w:rtl/>
        </w:rPr>
        <w:t>ו</w:t>
      </w:r>
      <w:r w:rsidRPr="00D458E9">
        <w:rPr>
          <w:rFonts w:asciiTheme="minorBidi" w:hAnsiTheme="minorBidi"/>
          <w:sz w:val="24"/>
          <w:szCs w:val="24"/>
          <w:rtl/>
        </w:rPr>
        <w:t>מה נדרש</w:t>
      </w:r>
      <w:r w:rsidR="002668F9">
        <w:rPr>
          <w:rFonts w:asciiTheme="minorBidi" w:hAnsiTheme="minorBidi" w:hint="cs"/>
          <w:sz w:val="24"/>
          <w:szCs w:val="24"/>
          <w:rtl/>
        </w:rPr>
        <w:t xml:space="preserve"> כדי</w:t>
      </w:r>
      <w:r w:rsidRPr="00D458E9">
        <w:rPr>
          <w:rFonts w:asciiTheme="minorBidi" w:hAnsiTheme="minorBidi"/>
          <w:sz w:val="24"/>
          <w:szCs w:val="24"/>
          <w:rtl/>
        </w:rPr>
        <w:t xml:space="preserve"> להגיע לפתרונות אפקטיביים</w:t>
      </w:r>
      <w:r w:rsidR="002668F9">
        <w:rPr>
          <w:rFonts w:asciiTheme="minorBidi" w:hAnsiTheme="minorBidi" w:hint="cs"/>
          <w:sz w:val="24"/>
          <w:szCs w:val="24"/>
          <w:rtl/>
        </w:rPr>
        <w:t>.</w:t>
      </w:r>
      <w:r w:rsidRPr="00D458E9">
        <w:rPr>
          <w:rFonts w:asciiTheme="minorBidi" w:hAnsiTheme="minorBidi"/>
          <w:sz w:val="24"/>
          <w:szCs w:val="24"/>
          <w:rtl/>
        </w:rPr>
        <w:t xml:space="preserve"> הם למדו על יחסי הכוחות בהליך </w:t>
      </w:r>
      <w:r w:rsidR="007075DA">
        <w:rPr>
          <w:rFonts w:asciiTheme="minorBidi" w:hAnsiTheme="minorBidi" w:hint="cs"/>
          <w:sz w:val="24"/>
          <w:szCs w:val="24"/>
          <w:rtl/>
        </w:rPr>
        <w:t>ו</w:t>
      </w:r>
      <w:r w:rsidR="002668F9">
        <w:rPr>
          <w:rFonts w:asciiTheme="minorBidi" w:hAnsiTheme="minorBidi" w:hint="cs"/>
          <w:sz w:val="24"/>
          <w:szCs w:val="24"/>
          <w:rtl/>
        </w:rPr>
        <w:t>על</w:t>
      </w:r>
      <w:r w:rsidRPr="00D458E9">
        <w:rPr>
          <w:rFonts w:asciiTheme="minorBidi" w:hAnsiTheme="minorBidi"/>
          <w:sz w:val="24"/>
          <w:szCs w:val="24"/>
          <w:rtl/>
        </w:rPr>
        <w:t xml:space="preserve"> אנשי המפתח בהליך. </w:t>
      </w:r>
      <w:r w:rsidR="007075DA">
        <w:rPr>
          <w:rFonts w:asciiTheme="minorBidi" w:hAnsiTheme="minorBidi" w:hint="cs"/>
          <w:sz w:val="24"/>
          <w:szCs w:val="24"/>
          <w:rtl/>
        </w:rPr>
        <w:t xml:space="preserve">השתדלנו לתת </w:t>
      </w:r>
      <w:r w:rsidRPr="00D458E9">
        <w:rPr>
          <w:rFonts w:asciiTheme="minorBidi" w:hAnsiTheme="minorBidi"/>
          <w:sz w:val="24"/>
          <w:szCs w:val="24"/>
          <w:rtl/>
        </w:rPr>
        <w:t xml:space="preserve">להם ערך מוסף </w:t>
      </w:r>
      <w:r w:rsidR="007075DA">
        <w:rPr>
          <w:rFonts w:asciiTheme="minorBidi" w:hAnsiTheme="minorBidi" w:hint="cs"/>
          <w:sz w:val="24"/>
          <w:szCs w:val="24"/>
          <w:rtl/>
        </w:rPr>
        <w:t xml:space="preserve">ככל שניתן; כך, </w:t>
      </w:r>
      <w:r w:rsidRPr="00D458E9">
        <w:rPr>
          <w:rFonts w:asciiTheme="minorBidi" w:hAnsiTheme="minorBidi"/>
          <w:sz w:val="24"/>
          <w:szCs w:val="24"/>
          <w:rtl/>
        </w:rPr>
        <w:t>למשל</w:t>
      </w:r>
      <w:r w:rsidR="007075DA">
        <w:rPr>
          <w:rFonts w:asciiTheme="minorBidi" w:hAnsiTheme="minorBidi" w:hint="cs"/>
          <w:sz w:val="24"/>
          <w:szCs w:val="24"/>
          <w:rtl/>
        </w:rPr>
        <w:t>,</w:t>
      </w:r>
      <w:r w:rsidRPr="00D458E9">
        <w:rPr>
          <w:rFonts w:asciiTheme="minorBidi" w:hAnsiTheme="minorBidi"/>
          <w:sz w:val="24"/>
          <w:szCs w:val="24"/>
          <w:rtl/>
        </w:rPr>
        <w:t xml:space="preserve"> דיברנו איתם על סמים</w:t>
      </w:r>
      <w:r w:rsidR="007075DA">
        <w:rPr>
          <w:rFonts w:asciiTheme="minorBidi" w:hAnsiTheme="minorBidi" w:hint="cs"/>
          <w:sz w:val="24"/>
          <w:szCs w:val="24"/>
          <w:rtl/>
        </w:rPr>
        <w:t>,</w:t>
      </w:r>
      <w:r w:rsidRPr="00D458E9">
        <w:rPr>
          <w:rFonts w:asciiTheme="minorBidi" w:hAnsiTheme="minorBidi"/>
          <w:sz w:val="24"/>
          <w:szCs w:val="24"/>
          <w:rtl/>
        </w:rPr>
        <w:t xml:space="preserve"> </w:t>
      </w:r>
      <w:r w:rsidR="007075DA">
        <w:rPr>
          <w:rFonts w:asciiTheme="minorBidi" w:hAnsiTheme="minorBidi" w:hint="cs"/>
          <w:sz w:val="24"/>
          <w:szCs w:val="24"/>
          <w:rtl/>
        </w:rPr>
        <w:t xml:space="preserve">על </w:t>
      </w:r>
      <w:r w:rsidRPr="00D458E9">
        <w:rPr>
          <w:rFonts w:asciiTheme="minorBidi" w:hAnsiTheme="minorBidi"/>
          <w:sz w:val="24"/>
          <w:szCs w:val="24"/>
          <w:rtl/>
        </w:rPr>
        <w:t>זכויות אדם במלחמה</w:t>
      </w:r>
      <w:r w:rsidR="007075DA">
        <w:rPr>
          <w:rFonts w:asciiTheme="minorBidi" w:hAnsiTheme="minorBidi" w:hint="cs"/>
          <w:sz w:val="24"/>
          <w:szCs w:val="24"/>
          <w:rtl/>
        </w:rPr>
        <w:t xml:space="preserve">, </w:t>
      </w:r>
      <w:r w:rsidRPr="00D458E9">
        <w:rPr>
          <w:rFonts w:asciiTheme="minorBidi" w:hAnsiTheme="minorBidi"/>
          <w:sz w:val="24"/>
          <w:szCs w:val="24"/>
          <w:rtl/>
        </w:rPr>
        <w:t>ובסוף כל שיעור דיברנו מעט על ה"אני מאמין" שלנו.</w:t>
      </w:r>
      <w:r w:rsidR="00C0260E">
        <w:rPr>
          <w:rFonts w:asciiTheme="minorBidi" w:hAnsiTheme="minorBidi" w:hint="cs"/>
          <w:sz w:val="24"/>
          <w:szCs w:val="24"/>
          <w:rtl/>
        </w:rPr>
        <w:t xml:space="preserve"> </w:t>
      </w:r>
      <w:r w:rsidRPr="00D458E9">
        <w:rPr>
          <w:rFonts w:asciiTheme="minorBidi" w:hAnsiTheme="minorBidi"/>
          <w:sz w:val="24"/>
          <w:szCs w:val="24"/>
          <w:rtl/>
        </w:rPr>
        <w:t xml:space="preserve">אנחנו שאבנו </w:t>
      </w:r>
      <w:r w:rsidR="007075DA">
        <w:rPr>
          <w:rFonts w:asciiTheme="minorBidi" w:hAnsiTheme="minorBidi" w:hint="cs"/>
          <w:sz w:val="24"/>
          <w:szCs w:val="24"/>
          <w:rtl/>
        </w:rPr>
        <w:t xml:space="preserve">ולמדנו </w:t>
      </w:r>
      <w:r w:rsidRPr="00D458E9">
        <w:rPr>
          <w:rFonts w:asciiTheme="minorBidi" w:hAnsiTheme="minorBidi"/>
          <w:sz w:val="24"/>
          <w:szCs w:val="24"/>
          <w:rtl/>
        </w:rPr>
        <w:t>מהילדים לא פחות</w:t>
      </w:r>
      <w:r w:rsidR="007075DA">
        <w:rPr>
          <w:rFonts w:asciiTheme="minorBidi" w:hAnsiTheme="minorBidi" w:hint="cs"/>
          <w:sz w:val="24"/>
          <w:szCs w:val="24"/>
          <w:rtl/>
        </w:rPr>
        <w:t>;</w:t>
      </w:r>
      <w:r w:rsidRPr="00D458E9">
        <w:rPr>
          <w:rFonts w:asciiTheme="minorBidi" w:hAnsiTheme="minorBidi"/>
          <w:sz w:val="24"/>
          <w:szCs w:val="24"/>
          <w:rtl/>
        </w:rPr>
        <w:t xml:space="preserve"> הרגשנו שעברנו עם הילדים כברת דרך רגשית עצומה. מילדים שישבו מולנו בשיעור הראשון רועשים ונסערים עם קשב אפסי, </w:t>
      </w:r>
      <w:r w:rsidR="007075DA">
        <w:rPr>
          <w:rFonts w:asciiTheme="minorBidi" w:hAnsiTheme="minorBidi" w:hint="cs"/>
          <w:sz w:val="24"/>
          <w:szCs w:val="24"/>
          <w:rtl/>
        </w:rPr>
        <w:t xml:space="preserve">הרגשנו שהם הפכו </w:t>
      </w:r>
      <w:r w:rsidRPr="00D458E9">
        <w:rPr>
          <w:rFonts w:asciiTheme="minorBidi" w:hAnsiTheme="minorBidi"/>
          <w:sz w:val="24"/>
          <w:szCs w:val="24"/>
          <w:rtl/>
        </w:rPr>
        <w:t>לילדים עצמאיים</w:t>
      </w:r>
      <w:r w:rsidR="007075DA">
        <w:rPr>
          <w:rFonts w:asciiTheme="minorBidi" w:hAnsiTheme="minorBidi" w:hint="cs"/>
          <w:sz w:val="24"/>
          <w:szCs w:val="24"/>
          <w:rtl/>
        </w:rPr>
        <w:t>,</w:t>
      </w:r>
      <w:r w:rsidRPr="00D458E9">
        <w:rPr>
          <w:rFonts w:asciiTheme="minorBidi" w:hAnsiTheme="minorBidi"/>
          <w:sz w:val="24"/>
          <w:szCs w:val="24"/>
          <w:rtl/>
        </w:rPr>
        <w:t xml:space="preserve"> ממושמעים</w:t>
      </w:r>
      <w:r w:rsidR="007075DA">
        <w:rPr>
          <w:rFonts w:asciiTheme="minorBidi" w:hAnsiTheme="minorBidi" w:hint="cs"/>
          <w:sz w:val="24"/>
          <w:szCs w:val="24"/>
          <w:rtl/>
        </w:rPr>
        <w:t>,</w:t>
      </w:r>
      <w:r w:rsidRPr="00D458E9">
        <w:rPr>
          <w:rFonts w:asciiTheme="minorBidi" w:hAnsiTheme="minorBidi"/>
          <w:sz w:val="24"/>
          <w:szCs w:val="24"/>
          <w:rtl/>
        </w:rPr>
        <w:t xml:space="preserve"> שמצליחים לפתח אתנו שיחה ולהיפתח אלינו. </w:t>
      </w:r>
      <w:r w:rsidR="007075DA">
        <w:rPr>
          <w:rFonts w:asciiTheme="minorBidi" w:hAnsiTheme="minorBidi" w:hint="cs"/>
          <w:sz w:val="24"/>
          <w:szCs w:val="24"/>
          <w:rtl/>
        </w:rPr>
        <w:t xml:space="preserve">הילדים סיפרו </w:t>
      </w:r>
      <w:r w:rsidRPr="00D458E9">
        <w:rPr>
          <w:rFonts w:asciiTheme="minorBidi" w:hAnsiTheme="minorBidi"/>
          <w:sz w:val="24"/>
          <w:szCs w:val="24"/>
          <w:rtl/>
        </w:rPr>
        <w:t xml:space="preserve">לנו על ריבים בביתם, עם המשפחה, עם החברים, בחצר בית הספר. </w:t>
      </w:r>
      <w:r w:rsidR="007075DA">
        <w:rPr>
          <w:rFonts w:asciiTheme="minorBidi" w:hAnsiTheme="minorBidi" w:hint="cs"/>
          <w:sz w:val="24"/>
          <w:szCs w:val="24"/>
          <w:rtl/>
        </w:rPr>
        <w:t xml:space="preserve">הילדים היו </w:t>
      </w:r>
      <w:r w:rsidRPr="00D458E9">
        <w:rPr>
          <w:rFonts w:asciiTheme="minorBidi" w:hAnsiTheme="minorBidi"/>
          <w:sz w:val="24"/>
          <w:szCs w:val="24"/>
          <w:rtl/>
        </w:rPr>
        <w:t xml:space="preserve">מוכנים להקשיב לנו, ללמוד וליישם. הרגשנו </w:t>
      </w:r>
      <w:r w:rsidR="007075DA">
        <w:rPr>
          <w:rFonts w:asciiTheme="minorBidi" w:hAnsiTheme="minorBidi" w:hint="cs"/>
          <w:sz w:val="24"/>
          <w:szCs w:val="24"/>
          <w:rtl/>
        </w:rPr>
        <w:t>ש</w:t>
      </w:r>
      <w:r w:rsidRPr="00D458E9">
        <w:rPr>
          <w:rFonts w:asciiTheme="minorBidi" w:hAnsiTheme="minorBidi"/>
          <w:sz w:val="24"/>
          <w:szCs w:val="24"/>
          <w:rtl/>
        </w:rPr>
        <w:t>אפיק המחשבה שלהם תפס כיוון אחר לגמרי</w:t>
      </w:r>
      <w:r w:rsidR="007075DA">
        <w:rPr>
          <w:rFonts w:asciiTheme="minorBidi" w:hAnsiTheme="minorBidi" w:hint="cs"/>
          <w:sz w:val="24"/>
          <w:szCs w:val="24"/>
          <w:rtl/>
        </w:rPr>
        <w:t>:</w:t>
      </w:r>
      <w:r w:rsidRPr="00D458E9">
        <w:rPr>
          <w:rFonts w:asciiTheme="minorBidi" w:hAnsiTheme="minorBidi"/>
          <w:sz w:val="24"/>
          <w:szCs w:val="24"/>
          <w:rtl/>
        </w:rPr>
        <w:t xml:space="preserve"> ממחשבה כי הפתרונות האפשריים היחידים הם מכות וסיטואציות של מנצח ומפסיד</w:t>
      </w:r>
      <w:r w:rsidR="007075DA">
        <w:rPr>
          <w:rFonts w:asciiTheme="minorBidi" w:hAnsiTheme="minorBidi" w:hint="cs"/>
          <w:sz w:val="24"/>
          <w:szCs w:val="24"/>
          <w:rtl/>
        </w:rPr>
        <w:t>, התפתחה אצלם</w:t>
      </w:r>
      <w:r w:rsidRPr="00D458E9">
        <w:rPr>
          <w:rFonts w:asciiTheme="minorBidi" w:hAnsiTheme="minorBidi"/>
          <w:sz w:val="24"/>
          <w:szCs w:val="24"/>
          <w:rtl/>
        </w:rPr>
        <w:t xml:space="preserve"> </w:t>
      </w:r>
      <w:r w:rsidR="007075DA">
        <w:rPr>
          <w:rFonts w:asciiTheme="minorBidi" w:hAnsiTheme="minorBidi" w:hint="cs"/>
          <w:sz w:val="24"/>
          <w:szCs w:val="24"/>
          <w:rtl/>
        </w:rPr>
        <w:t>ה</w:t>
      </w:r>
      <w:r w:rsidRPr="00D458E9">
        <w:rPr>
          <w:rFonts w:asciiTheme="minorBidi" w:hAnsiTheme="minorBidi"/>
          <w:sz w:val="24"/>
          <w:szCs w:val="24"/>
          <w:rtl/>
        </w:rPr>
        <w:t>הבנה כי יש דרך אחרת, טובה יותר</w:t>
      </w:r>
      <w:r w:rsidR="007075DA">
        <w:rPr>
          <w:rFonts w:asciiTheme="minorBidi" w:hAnsiTheme="minorBidi" w:hint="cs"/>
          <w:sz w:val="24"/>
          <w:szCs w:val="24"/>
          <w:rtl/>
        </w:rPr>
        <w:t>,</w:t>
      </w:r>
      <w:r w:rsidRPr="00D458E9">
        <w:rPr>
          <w:rFonts w:asciiTheme="minorBidi" w:hAnsiTheme="minorBidi"/>
          <w:sz w:val="24"/>
          <w:szCs w:val="24"/>
          <w:rtl/>
        </w:rPr>
        <w:t xml:space="preserve"> דרך </w:t>
      </w:r>
      <w:r w:rsidR="007075DA">
        <w:rPr>
          <w:rFonts w:asciiTheme="minorBidi" w:hAnsiTheme="minorBidi" w:hint="cs"/>
          <w:sz w:val="24"/>
          <w:szCs w:val="24"/>
          <w:rtl/>
        </w:rPr>
        <w:t>ש</w:t>
      </w:r>
      <w:r w:rsidRPr="00D458E9">
        <w:rPr>
          <w:rFonts w:asciiTheme="minorBidi" w:hAnsiTheme="minorBidi"/>
          <w:sz w:val="24"/>
          <w:szCs w:val="24"/>
          <w:rtl/>
        </w:rPr>
        <w:t xml:space="preserve">בה כולם יוצאים מרוצים, כולם מרוויחים. הרגשות של אף צד אינם נפגעים. להפך, אנחנו נהפכים לשמחים יותר כאשר אנחנו יודעים שגם הצד השני הרוויח משהו. אנחנו לא במלחמה ולא בתחרות, אנחנו פשוט רוצים לחיות בעולם טוב יותר. </w:t>
      </w:r>
      <w:r w:rsidR="007075DA">
        <w:rPr>
          <w:rFonts w:asciiTheme="minorBidi" w:hAnsiTheme="minorBidi" w:hint="cs"/>
          <w:sz w:val="24"/>
          <w:szCs w:val="24"/>
          <w:rtl/>
        </w:rPr>
        <w:t xml:space="preserve">היכולת </w:t>
      </w:r>
      <w:r w:rsidRPr="00D458E9">
        <w:rPr>
          <w:rFonts w:asciiTheme="minorBidi" w:hAnsiTheme="minorBidi"/>
          <w:sz w:val="24"/>
          <w:szCs w:val="24"/>
          <w:rtl/>
        </w:rPr>
        <w:t>לשמוע ולראות את ההבנה של המילים האלה בילדים שנזרקו למציאות אכזרית</w:t>
      </w:r>
      <w:r w:rsidR="007075DA">
        <w:rPr>
          <w:rFonts w:asciiTheme="minorBidi" w:hAnsiTheme="minorBidi" w:hint="cs"/>
          <w:sz w:val="24"/>
          <w:szCs w:val="24"/>
          <w:rtl/>
        </w:rPr>
        <w:t xml:space="preserve"> היתה חוויה מיוחדת עבורנו </w:t>
      </w:r>
      <w:r w:rsidRPr="00D458E9">
        <w:rPr>
          <w:rFonts w:asciiTheme="minorBidi" w:hAnsiTheme="minorBidi"/>
          <w:sz w:val="24"/>
          <w:szCs w:val="24"/>
          <w:rtl/>
        </w:rPr>
        <w:t>- לא יכולנו ל</w:t>
      </w:r>
      <w:r w:rsidR="007075DA">
        <w:rPr>
          <w:rFonts w:asciiTheme="minorBidi" w:hAnsiTheme="minorBidi" w:hint="cs"/>
          <w:sz w:val="24"/>
          <w:szCs w:val="24"/>
          <w:rtl/>
        </w:rPr>
        <w:t>ה</w:t>
      </w:r>
      <w:r w:rsidRPr="00D458E9">
        <w:rPr>
          <w:rFonts w:asciiTheme="minorBidi" w:hAnsiTheme="minorBidi"/>
          <w:sz w:val="24"/>
          <w:szCs w:val="24"/>
          <w:rtl/>
        </w:rPr>
        <w:t>עלות על דעתנו בתחילת השנה שנצליח להגיע לסיפוק גדול יותר.</w:t>
      </w:r>
    </w:p>
    <w:p w:rsidR="00E214C4" w:rsidRPr="00D458E9" w:rsidRDefault="00E214C4" w:rsidP="00C0260E">
      <w:pPr>
        <w:spacing w:after="120" w:line="360" w:lineRule="auto"/>
        <w:jc w:val="both"/>
        <w:rPr>
          <w:rFonts w:asciiTheme="minorBidi" w:hAnsiTheme="minorBidi"/>
          <w:sz w:val="24"/>
          <w:szCs w:val="24"/>
          <w:rtl/>
        </w:rPr>
      </w:pPr>
      <w:r w:rsidRPr="00D458E9">
        <w:rPr>
          <w:rFonts w:asciiTheme="minorBidi" w:hAnsiTheme="minorBidi"/>
          <w:sz w:val="24"/>
          <w:szCs w:val="24"/>
          <w:rtl/>
        </w:rPr>
        <w:t>חשוב לנו להדגיש</w:t>
      </w:r>
      <w:r w:rsidR="00C0260E">
        <w:rPr>
          <w:rFonts w:asciiTheme="minorBidi" w:hAnsiTheme="minorBidi" w:hint="cs"/>
          <w:sz w:val="24"/>
          <w:szCs w:val="24"/>
          <w:rtl/>
        </w:rPr>
        <w:t>,</w:t>
      </w:r>
      <w:r w:rsidRPr="00D458E9">
        <w:rPr>
          <w:rFonts w:asciiTheme="minorBidi" w:hAnsiTheme="minorBidi"/>
          <w:sz w:val="24"/>
          <w:szCs w:val="24"/>
          <w:rtl/>
        </w:rPr>
        <w:t xml:space="preserve"> </w:t>
      </w:r>
      <w:r w:rsidR="00C0260E">
        <w:rPr>
          <w:rFonts w:asciiTheme="minorBidi" w:hAnsiTheme="minorBidi" w:hint="cs"/>
          <w:sz w:val="24"/>
          <w:szCs w:val="24"/>
          <w:rtl/>
        </w:rPr>
        <w:t>ש</w:t>
      </w:r>
      <w:r w:rsidRPr="00D458E9">
        <w:rPr>
          <w:rFonts w:asciiTheme="minorBidi" w:hAnsiTheme="minorBidi"/>
          <w:sz w:val="24"/>
          <w:szCs w:val="24"/>
          <w:rtl/>
        </w:rPr>
        <w:t xml:space="preserve">גם ללא רקע או ניסיון קודם בהדרכה אפשר לעמוד במשימה בהצלחה. עם רצון טוב, נכונות ואהבה לילדים אפשר לעבור עם הילדים כברת דרך משמעותית ולחשוף אותם לעולם חדש לגמרי. </w:t>
      </w:r>
    </w:p>
    <w:p w:rsidR="00E214C4" w:rsidRDefault="00D84496" w:rsidP="00C0260E">
      <w:pPr>
        <w:spacing w:after="120" w:line="360" w:lineRule="auto"/>
        <w:jc w:val="both"/>
        <w:rPr>
          <w:rFonts w:asciiTheme="minorBidi" w:hAnsiTheme="minorBidi"/>
          <w:sz w:val="24"/>
          <w:szCs w:val="24"/>
          <w:rtl/>
        </w:rPr>
      </w:pPr>
      <w:r>
        <w:rPr>
          <w:rFonts w:asciiTheme="minorBidi" w:hAnsiTheme="minorBidi"/>
          <w:sz w:val="24"/>
          <w:szCs w:val="24"/>
          <w:rtl/>
        </w:rPr>
        <w:t xml:space="preserve">ברור לנו </w:t>
      </w:r>
      <w:r w:rsidR="00C0260E">
        <w:rPr>
          <w:rFonts w:asciiTheme="minorBidi" w:hAnsiTheme="minorBidi" w:hint="cs"/>
          <w:sz w:val="24"/>
          <w:szCs w:val="24"/>
          <w:rtl/>
        </w:rPr>
        <w:t>ש</w:t>
      </w:r>
      <w:r>
        <w:rPr>
          <w:rFonts w:asciiTheme="minorBidi" w:hAnsiTheme="minorBidi"/>
          <w:sz w:val="24"/>
          <w:szCs w:val="24"/>
          <w:rtl/>
        </w:rPr>
        <w:t>הילדים ה</w:t>
      </w:r>
      <w:r>
        <w:rPr>
          <w:rFonts w:asciiTheme="minorBidi" w:hAnsiTheme="minorBidi" w:hint="cs"/>
          <w:sz w:val="24"/>
          <w:szCs w:val="24"/>
          <w:rtl/>
        </w:rPr>
        <w:t>אלה</w:t>
      </w:r>
      <w:r w:rsidR="00E214C4" w:rsidRPr="00D458E9">
        <w:rPr>
          <w:rFonts w:asciiTheme="minorBidi" w:hAnsiTheme="minorBidi"/>
          <w:sz w:val="24"/>
          <w:szCs w:val="24"/>
          <w:rtl/>
        </w:rPr>
        <w:t xml:space="preserve"> </w:t>
      </w:r>
      <w:r w:rsidR="002668F9">
        <w:rPr>
          <w:rFonts w:asciiTheme="minorBidi" w:hAnsiTheme="minorBidi" w:hint="cs"/>
          <w:sz w:val="24"/>
          <w:szCs w:val="24"/>
          <w:rtl/>
        </w:rPr>
        <w:t xml:space="preserve">ניצבים </w:t>
      </w:r>
      <w:r w:rsidR="00E214C4" w:rsidRPr="00D458E9">
        <w:rPr>
          <w:rFonts w:asciiTheme="minorBidi" w:hAnsiTheme="minorBidi"/>
          <w:sz w:val="24"/>
          <w:szCs w:val="24"/>
          <w:rtl/>
        </w:rPr>
        <w:t>בחיי</w:t>
      </w:r>
      <w:r w:rsidR="002668F9">
        <w:rPr>
          <w:rFonts w:asciiTheme="minorBidi" w:hAnsiTheme="minorBidi" w:hint="cs"/>
          <w:sz w:val="24"/>
          <w:szCs w:val="24"/>
          <w:rtl/>
        </w:rPr>
        <w:t>ה</w:t>
      </w:r>
      <w:r w:rsidR="00E214C4" w:rsidRPr="00D458E9">
        <w:rPr>
          <w:rFonts w:asciiTheme="minorBidi" w:hAnsiTheme="minorBidi"/>
          <w:sz w:val="24"/>
          <w:szCs w:val="24"/>
          <w:rtl/>
        </w:rPr>
        <w:t>ם בפני סיטואציות ש</w:t>
      </w:r>
      <w:r w:rsidR="002668F9">
        <w:rPr>
          <w:rFonts w:asciiTheme="minorBidi" w:hAnsiTheme="minorBidi" w:hint="cs"/>
          <w:sz w:val="24"/>
          <w:szCs w:val="24"/>
          <w:rtl/>
        </w:rPr>
        <w:t>לעתים,</w:t>
      </w:r>
      <w:r w:rsidR="00E214C4" w:rsidRPr="00D458E9">
        <w:rPr>
          <w:rFonts w:asciiTheme="minorBidi" w:hAnsiTheme="minorBidi"/>
          <w:sz w:val="24"/>
          <w:szCs w:val="24"/>
          <w:rtl/>
        </w:rPr>
        <w:t xml:space="preserve"> בלית ברירה</w:t>
      </w:r>
      <w:r w:rsidR="002668F9">
        <w:rPr>
          <w:rFonts w:asciiTheme="minorBidi" w:hAnsiTheme="minorBidi" w:hint="cs"/>
          <w:sz w:val="24"/>
          <w:szCs w:val="24"/>
          <w:rtl/>
        </w:rPr>
        <w:t>, מצריכות</w:t>
      </w:r>
      <w:r w:rsidR="00E214C4" w:rsidRPr="00D458E9">
        <w:rPr>
          <w:rFonts w:asciiTheme="minorBidi" w:hAnsiTheme="minorBidi"/>
          <w:sz w:val="24"/>
          <w:szCs w:val="24"/>
          <w:rtl/>
        </w:rPr>
        <w:t xml:space="preserve"> שימוש בכוח. ברור לנו </w:t>
      </w:r>
      <w:r>
        <w:rPr>
          <w:rFonts w:asciiTheme="minorBidi" w:hAnsiTheme="minorBidi" w:hint="cs"/>
          <w:sz w:val="24"/>
          <w:szCs w:val="24"/>
          <w:rtl/>
        </w:rPr>
        <w:t>ש</w:t>
      </w:r>
      <w:r w:rsidR="00E214C4" w:rsidRPr="00D458E9">
        <w:rPr>
          <w:rFonts w:asciiTheme="minorBidi" w:hAnsiTheme="minorBidi"/>
          <w:sz w:val="24"/>
          <w:szCs w:val="24"/>
          <w:rtl/>
        </w:rPr>
        <w:t xml:space="preserve">עולמם לא ישתנה </w:t>
      </w:r>
      <w:r>
        <w:rPr>
          <w:rFonts w:asciiTheme="minorBidi" w:hAnsiTheme="minorBidi" w:hint="cs"/>
          <w:sz w:val="24"/>
          <w:szCs w:val="24"/>
          <w:rtl/>
        </w:rPr>
        <w:t xml:space="preserve">בעקבות כמה </w:t>
      </w:r>
      <w:r w:rsidR="00E214C4" w:rsidRPr="00D458E9">
        <w:rPr>
          <w:rFonts w:asciiTheme="minorBidi" w:hAnsiTheme="minorBidi"/>
          <w:sz w:val="24"/>
          <w:szCs w:val="24"/>
          <w:rtl/>
        </w:rPr>
        <w:t>מפגשים. יחד עם זאת היום הילדים מודעים לאפשרויות אחרות מ</w:t>
      </w:r>
      <w:r w:rsidR="00C0260E">
        <w:rPr>
          <w:rFonts w:asciiTheme="minorBidi" w:hAnsiTheme="minorBidi" w:hint="cs"/>
          <w:sz w:val="24"/>
          <w:szCs w:val="24"/>
          <w:rtl/>
        </w:rPr>
        <w:t>אלה</w:t>
      </w:r>
      <w:r w:rsidR="00E214C4" w:rsidRPr="00D458E9">
        <w:rPr>
          <w:rFonts w:asciiTheme="minorBidi" w:hAnsiTheme="minorBidi"/>
          <w:sz w:val="24"/>
          <w:szCs w:val="24"/>
          <w:rtl/>
        </w:rPr>
        <w:t xml:space="preserve"> שהכירו עד כה. הם יודעים שקיים פתרון טוב יותר</w:t>
      </w:r>
      <w:r w:rsidR="00C0260E">
        <w:rPr>
          <w:rFonts w:asciiTheme="minorBidi" w:hAnsiTheme="minorBidi" w:hint="cs"/>
          <w:sz w:val="24"/>
          <w:szCs w:val="24"/>
          <w:rtl/>
        </w:rPr>
        <w:t>, ו</w:t>
      </w:r>
      <w:r w:rsidR="00E214C4" w:rsidRPr="00D458E9">
        <w:rPr>
          <w:rFonts w:asciiTheme="minorBidi" w:hAnsiTheme="minorBidi"/>
          <w:sz w:val="24"/>
          <w:szCs w:val="24"/>
          <w:rtl/>
        </w:rPr>
        <w:t xml:space="preserve">יש להם </w:t>
      </w:r>
      <w:r w:rsidR="002668F9">
        <w:rPr>
          <w:rFonts w:asciiTheme="minorBidi" w:hAnsiTheme="minorBidi" w:hint="cs"/>
          <w:sz w:val="24"/>
          <w:szCs w:val="24"/>
          <w:rtl/>
        </w:rPr>
        <w:t xml:space="preserve">ארגז </w:t>
      </w:r>
      <w:r w:rsidR="00E214C4" w:rsidRPr="00D458E9">
        <w:rPr>
          <w:rFonts w:asciiTheme="minorBidi" w:hAnsiTheme="minorBidi"/>
          <w:sz w:val="24"/>
          <w:szCs w:val="24"/>
          <w:rtl/>
        </w:rPr>
        <w:t>כלים שבהם הם יכולים ויודעים להשתמש. אנחנו מאמינים שבסופו של</w:t>
      </w:r>
      <w:r w:rsidR="00C0260E">
        <w:rPr>
          <w:rFonts w:asciiTheme="minorBidi" w:hAnsiTheme="minorBidi" w:hint="cs"/>
          <w:sz w:val="24"/>
          <w:szCs w:val="24"/>
          <w:rtl/>
        </w:rPr>
        <w:t xml:space="preserve"> </w:t>
      </w:r>
      <w:r w:rsidR="0096408F">
        <w:rPr>
          <w:rFonts w:asciiTheme="minorBidi" w:hAnsiTheme="minorBidi" w:hint="cs"/>
          <w:sz w:val="24"/>
          <w:szCs w:val="24"/>
          <w:rtl/>
        </w:rPr>
        <w:t>דבר</w:t>
      </w:r>
      <w:r w:rsidR="00E214C4" w:rsidRPr="00D458E9">
        <w:rPr>
          <w:rFonts w:asciiTheme="minorBidi" w:hAnsiTheme="minorBidi"/>
          <w:sz w:val="24"/>
          <w:szCs w:val="24"/>
          <w:rtl/>
        </w:rPr>
        <w:t xml:space="preserve"> כל</w:t>
      </w:r>
      <w:r w:rsidR="00C0260E">
        <w:rPr>
          <w:rFonts w:asciiTheme="minorBidi" w:hAnsiTheme="minorBidi" w:hint="cs"/>
          <w:sz w:val="24"/>
          <w:szCs w:val="24"/>
          <w:rtl/>
        </w:rPr>
        <w:t xml:space="preserve"> אדם</w:t>
      </w:r>
      <w:r w:rsidR="00E214C4" w:rsidRPr="00D458E9">
        <w:rPr>
          <w:rFonts w:asciiTheme="minorBidi" w:hAnsiTheme="minorBidi"/>
          <w:sz w:val="24"/>
          <w:szCs w:val="24"/>
          <w:rtl/>
        </w:rPr>
        <w:t>, לא משנה מאיפה בא ומה הוא מכיר, יש בליבו רצון ש</w:t>
      </w:r>
      <w:r w:rsidR="0096408F">
        <w:rPr>
          <w:rFonts w:asciiTheme="minorBidi" w:hAnsiTheme="minorBidi" w:hint="cs"/>
          <w:sz w:val="24"/>
          <w:szCs w:val="24"/>
          <w:rtl/>
        </w:rPr>
        <w:t xml:space="preserve">ייעשה </w:t>
      </w:r>
      <w:r w:rsidR="00E214C4" w:rsidRPr="00D458E9">
        <w:rPr>
          <w:rFonts w:asciiTheme="minorBidi" w:hAnsiTheme="minorBidi"/>
          <w:sz w:val="24"/>
          <w:szCs w:val="24"/>
          <w:rtl/>
        </w:rPr>
        <w:t>המעשה הטוב</w:t>
      </w:r>
      <w:r w:rsidR="0096408F">
        <w:rPr>
          <w:rFonts w:asciiTheme="minorBidi" w:hAnsiTheme="minorBidi" w:hint="cs"/>
          <w:sz w:val="24"/>
          <w:szCs w:val="24"/>
          <w:rtl/>
        </w:rPr>
        <w:t>,</w:t>
      </w:r>
      <w:r w:rsidR="00E214C4" w:rsidRPr="00D458E9">
        <w:rPr>
          <w:rFonts w:asciiTheme="minorBidi" w:hAnsiTheme="minorBidi"/>
          <w:sz w:val="24"/>
          <w:szCs w:val="24"/>
          <w:rtl/>
        </w:rPr>
        <w:t xml:space="preserve"> המעשה </w:t>
      </w:r>
      <w:r w:rsidR="0096408F">
        <w:rPr>
          <w:rFonts w:asciiTheme="minorBidi" w:hAnsiTheme="minorBidi" w:hint="cs"/>
          <w:sz w:val="24"/>
          <w:szCs w:val="24"/>
          <w:rtl/>
        </w:rPr>
        <w:t>שיגרום לכך ש</w:t>
      </w:r>
      <w:r w:rsidR="00E214C4" w:rsidRPr="00D458E9">
        <w:rPr>
          <w:rFonts w:asciiTheme="minorBidi" w:hAnsiTheme="minorBidi"/>
          <w:sz w:val="24"/>
          <w:szCs w:val="24"/>
          <w:rtl/>
        </w:rPr>
        <w:t xml:space="preserve">כמה שפחות אנשים </w:t>
      </w:r>
      <w:r w:rsidR="0096408F">
        <w:rPr>
          <w:rFonts w:asciiTheme="minorBidi" w:hAnsiTheme="minorBidi" w:hint="cs"/>
          <w:sz w:val="24"/>
          <w:szCs w:val="24"/>
          <w:rtl/>
        </w:rPr>
        <w:t xml:space="preserve">ייפגעו </w:t>
      </w:r>
      <w:r w:rsidR="00E214C4" w:rsidRPr="00D458E9">
        <w:rPr>
          <w:rFonts w:asciiTheme="minorBidi" w:hAnsiTheme="minorBidi"/>
          <w:sz w:val="24"/>
          <w:szCs w:val="24"/>
          <w:rtl/>
        </w:rPr>
        <w:t xml:space="preserve">וכמה שיותר אנשים </w:t>
      </w:r>
      <w:r w:rsidR="0096408F">
        <w:rPr>
          <w:rFonts w:asciiTheme="minorBidi" w:hAnsiTheme="minorBidi" w:hint="cs"/>
          <w:sz w:val="24"/>
          <w:szCs w:val="24"/>
          <w:rtl/>
        </w:rPr>
        <w:t>י</w:t>
      </w:r>
      <w:r w:rsidR="00E214C4" w:rsidRPr="00D458E9">
        <w:rPr>
          <w:rFonts w:asciiTheme="minorBidi" w:hAnsiTheme="minorBidi"/>
          <w:sz w:val="24"/>
          <w:szCs w:val="24"/>
          <w:rtl/>
        </w:rPr>
        <w:t>יצאו מרוצים. ואם אנחנו כצוות היינו אבן דרך ב</w:t>
      </w:r>
      <w:r w:rsidR="0096408F">
        <w:rPr>
          <w:rFonts w:asciiTheme="minorBidi" w:hAnsiTheme="minorBidi" w:hint="cs"/>
          <w:sz w:val="24"/>
          <w:szCs w:val="24"/>
          <w:rtl/>
        </w:rPr>
        <w:t>מאמץ</w:t>
      </w:r>
      <w:r w:rsidR="00E214C4" w:rsidRPr="00D458E9">
        <w:rPr>
          <w:rFonts w:asciiTheme="minorBidi" w:hAnsiTheme="minorBidi"/>
          <w:sz w:val="24"/>
          <w:szCs w:val="24"/>
          <w:rtl/>
        </w:rPr>
        <w:t xml:space="preserve"> להפוך את הטבע האנושי הזה מדמיון למציאות- עשינו את שלנו.   </w:t>
      </w:r>
    </w:p>
    <w:p w:rsidR="00E214C4" w:rsidRPr="0015107B" w:rsidRDefault="00A02DC9" w:rsidP="0058122B">
      <w:pPr>
        <w:pBdr>
          <w:bottom w:val="single" w:sz="4" w:space="1" w:color="auto"/>
        </w:pBdr>
        <w:spacing w:after="120" w:line="360" w:lineRule="auto"/>
        <w:jc w:val="both"/>
        <w:rPr>
          <w:rFonts w:asciiTheme="minorBidi" w:hAnsiTheme="minorBidi"/>
          <w:b/>
          <w:bCs/>
          <w:sz w:val="24"/>
          <w:szCs w:val="24"/>
        </w:rPr>
      </w:pPr>
      <w:r w:rsidRPr="001C261D">
        <w:rPr>
          <w:rFonts w:asciiTheme="minorBidi" w:hAnsiTheme="minorBidi" w:hint="cs"/>
          <w:b/>
          <w:bCs/>
          <w:sz w:val="28"/>
          <w:szCs w:val="28"/>
          <w:rtl/>
        </w:rPr>
        <w:lastRenderedPageBreak/>
        <w:t>חמוטל גילה ובועז שלו</w:t>
      </w:r>
      <w:r w:rsidRPr="00E214C4">
        <w:rPr>
          <w:rFonts w:asciiTheme="minorBidi" w:hAnsiTheme="minorBidi" w:hint="cs"/>
          <w:b/>
          <w:bCs/>
          <w:sz w:val="24"/>
          <w:szCs w:val="24"/>
          <w:rtl/>
        </w:rPr>
        <w:t>, צוות חינוך בבי"ס ביאליק-</w:t>
      </w:r>
      <w:r w:rsidRPr="00E214C4">
        <w:rPr>
          <w:rFonts w:asciiTheme="minorBidi" w:hAnsiTheme="minorBidi"/>
          <w:b/>
          <w:bCs/>
          <w:sz w:val="24"/>
          <w:szCs w:val="24"/>
          <w:rtl/>
        </w:rPr>
        <w:t>רוגוזין</w:t>
      </w:r>
      <w:r w:rsidRPr="00E214C4">
        <w:rPr>
          <w:rFonts w:asciiTheme="minorBidi" w:hAnsiTheme="minorBidi" w:hint="cs"/>
          <w:b/>
          <w:bCs/>
          <w:sz w:val="24"/>
          <w:szCs w:val="24"/>
          <w:rtl/>
        </w:rPr>
        <w:t xml:space="preserve"> בת</w:t>
      </w:r>
      <w:r w:rsidR="0058122B">
        <w:rPr>
          <w:rFonts w:asciiTheme="minorBidi" w:hAnsiTheme="minorBidi" w:hint="cs"/>
          <w:b/>
          <w:bCs/>
          <w:sz w:val="24"/>
          <w:szCs w:val="24"/>
          <w:rtl/>
        </w:rPr>
        <w:t>ל-אביב</w:t>
      </w:r>
      <w:r>
        <w:rPr>
          <w:rFonts w:asciiTheme="minorBidi" w:hAnsiTheme="minorBidi"/>
          <w:b/>
          <w:bCs/>
          <w:sz w:val="24"/>
          <w:szCs w:val="24"/>
          <w:rtl/>
        </w:rPr>
        <w:t>, כיתה ז</w:t>
      </w:r>
      <w:r>
        <w:rPr>
          <w:rFonts w:asciiTheme="minorBidi" w:hAnsiTheme="minorBidi" w:hint="cs"/>
          <w:b/>
          <w:bCs/>
          <w:sz w:val="24"/>
          <w:szCs w:val="24"/>
          <w:rtl/>
        </w:rPr>
        <w:t>'3</w:t>
      </w:r>
      <w:r w:rsidR="0058122B">
        <w:rPr>
          <w:rFonts w:asciiTheme="minorBidi" w:hAnsiTheme="minorBidi" w:hint="cs"/>
          <w:b/>
          <w:bCs/>
          <w:sz w:val="24"/>
          <w:szCs w:val="24"/>
          <w:rtl/>
        </w:rPr>
        <w:t>,</w:t>
      </w:r>
      <w:r>
        <w:rPr>
          <w:rFonts w:asciiTheme="minorBidi" w:hAnsiTheme="minorBidi" w:hint="cs"/>
          <w:b/>
          <w:bCs/>
          <w:sz w:val="24"/>
          <w:szCs w:val="24"/>
          <w:rtl/>
        </w:rPr>
        <w:t xml:space="preserve"> מ</w:t>
      </w:r>
      <w:r w:rsidR="0058122B">
        <w:rPr>
          <w:rFonts w:asciiTheme="minorBidi" w:hAnsiTheme="minorBidi" w:hint="cs"/>
          <w:b/>
          <w:bCs/>
          <w:sz w:val="24"/>
          <w:szCs w:val="24"/>
          <w:rtl/>
        </w:rPr>
        <w:t>ספרים</w:t>
      </w:r>
      <w:r>
        <w:rPr>
          <w:rFonts w:asciiTheme="minorBidi" w:hAnsiTheme="minorBidi" w:hint="cs"/>
          <w:b/>
          <w:bCs/>
          <w:sz w:val="24"/>
          <w:szCs w:val="24"/>
          <w:rtl/>
        </w:rPr>
        <w:t>:</w:t>
      </w:r>
    </w:p>
    <w:p w:rsidR="003654FA" w:rsidRPr="0015107B" w:rsidRDefault="003654FA" w:rsidP="0058122B">
      <w:pPr>
        <w:spacing w:line="360" w:lineRule="auto"/>
        <w:jc w:val="both"/>
        <w:rPr>
          <w:rFonts w:asciiTheme="minorBidi" w:hAnsiTheme="minorBidi"/>
          <w:sz w:val="24"/>
          <w:szCs w:val="24"/>
        </w:rPr>
      </w:pPr>
      <w:r w:rsidRPr="0015107B">
        <w:rPr>
          <w:rFonts w:asciiTheme="minorBidi" w:hAnsiTheme="minorBidi" w:hint="eastAsia"/>
          <w:sz w:val="24"/>
          <w:szCs w:val="24"/>
          <w:rtl/>
        </w:rPr>
        <w:t>במהלך</w:t>
      </w:r>
      <w:r w:rsidRPr="0015107B">
        <w:rPr>
          <w:rFonts w:asciiTheme="minorBidi" w:hAnsiTheme="minorBidi"/>
          <w:sz w:val="24"/>
          <w:szCs w:val="24"/>
          <w:rtl/>
        </w:rPr>
        <w:t xml:space="preserve"> </w:t>
      </w:r>
      <w:r w:rsidRPr="0015107B">
        <w:rPr>
          <w:rFonts w:asciiTheme="minorBidi" w:hAnsiTheme="minorBidi" w:hint="eastAsia"/>
          <w:sz w:val="24"/>
          <w:szCs w:val="24"/>
          <w:rtl/>
        </w:rPr>
        <w:t>שנת</w:t>
      </w:r>
      <w:r w:rsidRPr="0015107B">
        <w:rPr>
          <w:rFonts w:asciiTheme="minorBidi" w:hAnsiTheme="minorBidi"/>
          <w:sz w:val="24"/>
          <w:szCs w:val="24"/>
          <w:rtl/>
        </w:rPr>
        <w:t xml:space="preserve"> 2012 </w:t>
      </w:r>
      <w:r w:rsidRPr="0015107B">
        <w:rPr>
          <w:rFonts w:asciiTheme="minorBidi" w:hAnsiTheme="minorBidi" w:hint="eastAsia"/>
          <w:sz w:val="24"/>
          <w:szCs w:val="24"/>
          <w:rtl/>
        </w:rPr>
        <w:t>העברנו</w:t>
      </w:r>
      <w:r w:rsidRPr="0015107B">
        <w:rPr>
          <w:rFonts w:asciiTheme="minorBidi" w:hAnsiTheme="minorBidi"/>
          <w:sz w:val="24"/>
          <w:szCs w:val="24"/>
          <w:rtl/>
        </w:rPr>
        <w:t xml:space="preserve"> </w:t>
      </w:r>
      <w:r w:rsidR="0058122B">
        <w:rPr>
          <w:rFonts w:asciiTheme="minorBidi" w:hAnsiTheme="minorBidi" w:hint="cs"/>
          <w:sz w:val="24"/>
          <w:szCs w:val="24"/>
          <w:rtl/>
        </w:rPr>
        <w:t xml:space="preserve">יחדיו </w:t>
      </w:r>
      <w:r w:rsidRPr="0015107B">
        <w:rPr>
          <w:rFonts w:asciiTheme="minorBidi" w:hAnsiTheme="minorBidi" w:hint="eastAsia"/>
          <w:sz w:val="24"/>
          <w:szCs w:val="24"/>
          <w:rtl/>
        </w:rPr>
        <w:t>מפגשים</w:t>
      </w:r>
      <w:r w:rsidRPr="0015107B">
        <w:rPr>
          <w:rFonts w:asciiTheme="minorBidi" w:hAnsiTheme="minorBidi"/>
          <w:sz w:val="24"/>
          <w:szCs w:val="24"/>
          <w:rtl/>
        </w:rPr>
        <w:t xml:space="preserve"> </w:t>
      </w:r>
      <w:r w:rsidRPr="0015107B">
        <w:rPr>
          <w:rFonts w:asciiTheme="minorBidi" w:hAnsiTheme="minorBidi" w:hint="eastAsia"/>
          <w:sz w:val="24"/>
          <w:szCs w:val="24"/>
          <w:rtl/>
        </w:rPr>
        <w:t>בכיתה</w:t>
      </w:r>
      <w:r w:rsidRPr="0015107B">
        <w:rPr>
          <w:rFonts w:asciiTheme="minorBidi" w:hAnsiTheme="minorBidi"/>
          <w:sz w:val="24"/>
          <w:szCs w:val="24"/>
          <w:rtl/>
        </w:rPr>
        <w:t xml:space="preserve"> </w:t>
      </w:r>
      <w:r w:rsidRPr="0015107B">
        <w:rPr>
          <w:rFonts w:asciiTheme="minorBidi" w:hAnsiTheme="minorBidi" w:hint="eastAsia"/>
          <w:sz w:val="24"/>
          <w:szCs w:val="24"/>
          <w:rtl/>
        </w:rPr>
        <w:t>ז</w:t>
      </w:r>
      <w:r w:rsidRPr="0015107B">
        <w:rPr>
          <w:rFonts w:asciiTheme="minorBidi" w:hAnsiTheme="minorBidi"/>
          <w:sz w:val="24"/>
          <w:szCs w:val="24"/>
          <w:rtl/>
        </w:rPr>
        <w:t xml:space="preserve">'3 </w:t>
      </w:r>
      <w:r w:rsidRPr="0015107B">
        <w:rPr>
          <w:rFonts w:asciiTheme="minorBidi" w:hAnsiTheme="minorBidi" w:hint="eastAsia"/>
          <w:sz w:val="24"/>
          <w:szCs w:val="24"/>
          <w:rtl/>
        </w:rPr>
        <w:t>בבית</w:t>
      </w:r>
      <w:r w:rsidRPr="0015107B">
        <w:rPr>
          <w:rFonts w:asciiTheme="minorBidi" w:hAnsiTheme="minorBidi"/>
          <w:sz w:val="24"/>
          <w:szCs w:val="24"/>
          <w:rtl/>
        </w:rPr>
        <w:t xml:space="preserve"> </w:t>
      </w:r>
      <w:r w:rsidRPr="0015107B">
        <w:rPr>
          <w:rFonts w:asciiTheme="minorBidi" w:hAnsiTheme="minorBidi" w:hint="eastAsia"/>
          <w:sz w:val="24"/>
          <w:szCs w:val="24"/>
          <w:rtl/>
        </w:rPr>
        <w:t>הספר</w:t>
      </w:r>
      <w:r w:rsidRPr="0015107B">
        <w:rPr>
          <w:rFonts w:asciiTheme="minorBidi" w:hAnsiTheme="minorBidi"/>
          <w:sz w:val="24"/>
          <w:szCs w:val="24"/>
          <w:rtl/>
        </w:rPr>
        <w:t xml:space="preserve"> </w:t>
      </w:r>
      <w:r w:rsidR="0058122B">
        <w:rPr>
          <w:rFonts w:asciiTheme="minorBidi" w:hAnsiTheme="minorBidi" w:hint="cs"/>
          <w:sz w:val="24"/>
          <w:szCs w:val="24"/>
          <w:rtl/>
        </w:rPr>
        <w:t>ביאליק-</w:t>
      </w:r>
      <w:r w:rsidRPr="0015107B">
        <w:rPr>
          <w:rFonts w:asciiTheme="minorBidi" w:hAnsiTheme="minorBidi" w:hint="eastAsia"/>
          <w:sz w:val="24"/>
          <w:szCs w:val="24"/>
          <w:rtl/>
        </w:rPr>
        <w:t>רוגוזין</w:t>
      </w:r>
      <w:r w:rsidRPr="0015107B">
        <w:rPr>
          <w:rFonts w:asciiTheme="minorBidi" w:hAnsiTheme="minorBidi"/>
          <w:sz w:val="24"/>
          <w:szCs w:val="24"/>
          <w:rtl/>
        </w:rPr>
        <w:t xml:space="preserve">. </w:t>
      </w:r>
      <w:r w:rsidRPr="0015107B">
        <w:rPr>
          <w:rFonts w:asciiTheme="minorBidi" w:hAnsiTheme="minorBidi" w:hint="eastAsia"/>
          <w:sz w:val="24"/>
          <w:szCs w:val="24"/>
          <w:rtl/>
        </w:rPr>
        <w:t>חוויית</w:t>
      </w:r>
      <w:r w:rsidRPr="0015107B">
        <w:rPr>
          <w:rFonts w:asciiTheme="minorBidi" w:hAnsiTheme="minorBidi"/>
          <w:sz w:val="24"/>
          <w:szCs w:val="24"/>
          <w:rtl/>
        </w:rPr>
        <w:t xml:space="preserve"> </w:t>
      </w:r>
      <w:r w:rsidRPr="0015107B">
        <w:rPr>
          <w:rFonts w:asciiTheme="minorBidi" w:hAnsiTheme="minorBidi" w:hint="eastAsia"/>
          <w:sz w:val="24"/>
          <w:szCs w:val="24"/>
          <w:rtl/>
        </w:rPr>
        <w:t>ההדרכה</w:t>
      </w:r>
      <w:r w:rsidRPr="0015107B">
        <w:rPr>
          <w:rFonts w:asciiTheme="minorBidi" w:hAnsiTheme="minorBidi"/>
          <w:sz w:val="24"/>
          <w:szCs w:val="24"/>
          <w:rtl/>
        </w:rPr>
        <w:t xml:space="preserve"> </w:t>
      </w:r>
      <w:r w:rsidRPr="0015107B">
        <w:rPr>
          <w:rFonts w:asciiTheme="minorBidi" w:hAnsiTheme="minorBidi" w:hint="eastAsia"/>
          <w:sz w:val="24"/>
          <w:szCs w:val="24"/>
          <w:rtl/>
        </w:rPr>
        <w:t>והעבודה</w:t>
      </w:r>
      <w:r w:rsidRPr="0015107B">
        <w:rPr>
          <w:rFonts w:asciiTheme="minorBidi" w:hAnsiTheme="minorBidi"/>
          <w:sz w:val="24"/>
          <w:szCs w:val="24"/>
          <w:rtl/>
        </w:rPr>
        <w:t xml:space="preserve"> </w:t>
      </w:r>
      <w:r w:rsidRPr="0015107B">
        <w:rPr>
          <w:rFonts w:asciiTheme="minorBidi" w:hAnsiTheme="minorBidi" w:hint="eastAsia"/>
          <w:sz w:val="24"/>
          <w:szCs w:val="24"/>
          <w:rtl/>
        </w:rPr>
        <w:t>עם</w:t>
      </w:r>
      <w:r w:rsidRPr="0015107B">
        <w:rPr>
          <w:rFonts w:asciiTheme="minorBidi" w:hAnsiTheme="minorBidi"/>
          <w:sz w:val="24"/>
          <w:szCs w:val="24"/>
          <w:rtl/>
        </w:rPr>
        <w:t xml:space="preserve"> </w:t>
      </w:r>
      <w:r w:rsidRPr="0015107B">
        <w:rPr>
          <w:rFonts w:asciiTheme="minorBidi" w:hAnsiTheme="minorBidi" w:hint="eastAsia"/>
          <w:sz w:val="24"/>
          <w:szCs w:val="24"/>
          <w:rtl/>
        </w:rPr>
        <w:t>הכיתה</w:t>
      </w:r>
      <w:r w:rsidRPr="0015107B">
        <w:rPr>
          <w:rFonts w:asciiTheme="minorBidi" w:hAnsiTheme="minorBidi"/>
          <w:sz w:val="24"/>
          <w:szCs w:val="24"/>
          <w:rtl/>
        </w:rPr>
        <w:t xml:space="preserve"> </w:t>
      </w:r>
      <w:r w:rsidRPr="0015107B">
        <w:rPr>
          <w:rFonts w:asciiTheme="minorBidi" w:hAnsiTheme="minorBidi" w:hint="eastAsia"/>
          <w:sz w:val="24"/>
          <w:szCs w:val="24"/>
          <w:rtl/>
        </w:rPr>
        <w:t>לאורך</w:t>
      </w:r>
      <w:r w:rsidRPr="0015107B">
        <w:rPr>
          <w:rFonts w:asciiTheme="minorBidi" w:hAnsiTheme="minorBidi"/>
          <w:sz w:val="24"/>
          <w:szCs w:val="24"/>
          <w:rtl/>
        </w:rPr>
        <w:t xml:space="preserve"> </w:t>
      </w:r>
      <w:r w:rsidRPr="0015107B">
        <w:rPr>
          <w:rFonts w:asciiTheme="minorBidi" w:hAnsiTheme="minorBidi" w:hint="eastAsia"/>
          <w:sz w:val="24"/>
          <w:szCs w:val="24"/>
          <w:rtl/>
        </w:rPr>
        <w:t>השנה</w:t>
      </w:r>
      <w:r w:rsidRPr="0015107B">
        <w:rPr>
          <w:rFonts w:asciiTheme="minorBidi" w:hAnsiTheme="minorBidi"/>
          <w:sz w:val="24"/>
          <w:szCs w:val="24"/>
          <w:rtl/>
        </w:rPr>
        <w:t xml:space="preserve"> </w:t>
      </w:r>
      <w:r w:rsidRPr="0015107B">
        <w:rPr>
          <w:rFonts w:asciiTheme="minorBidi" w:hAnsiTheme="minorBidi" w:hint="eastAsia"/>
          <w:sz w:val="24"/>
          <w:szCs w:val="24"/>
          <w:rtl/>
        </w:rPr>
        <w:t>היתה</w:t>
      </w:r>
      <w:r w:rsidRPr="0015107B">
        <w:rPr>
          <w:rFonts w:asciiTheme="minorBidi" w:hAnsiTheme="minorBidi"/>
          <w:sz w:val="24"/>
          <w:szCs w:val="24"/>
          <w:rtl/>
        </w:rPr>
        <w:t xml:space="preserve"> </w:t>
      </w:r>
      <w:r w:rsidRPr="0015107B">
        <w:rPr>
          <w:rFonts w:asciiTheme="minorBidi" w:hAnsiTheme="minorBidi" w:hint="eastAsia"/>
          <w:sz w:val="24"/>
          <w:szCs w:val="24"/>
          <w:rtl/>
        </w:rPr>
        <w:t>משמעותית</w:t>
      </w:r>
      <w:r w:rsidRPr="0015107B">
        <w:rPr>
          <w:rFonts w:asciiTheme="minorBidi" w:hAnsiTheme="minorBidi"/>
          <w:sz w:val="24"/>
          <w:szCs w:val="24"/>
          <w:rtl/>
        </w:rPr>
        <w:t xml:space="preserve"> </w:t>
      </w:r>
      <w:r w:rsidRPr="0015107B">
        <w:rPr>
          <w:rFonts w:asciiTheme="minorBidi" w:hAnsiTheme="minorBidi" w:hint="eastAsia"/>
          <w:sz w:val="24"/>
          <w:szCs w:val="24"/>
          <w:rtl/>
        </w:rPr>
        <w:t>ומלמדת</w:t>
      </w:r>
      <w:r w:rsidR="0058122B">
        <w:rPr>
          <w:rFonts w:asciiTheme="minorBidi" w:hAnsiTheme="minorBidi" w:hint="cs"/>
          <w:sz w:val="24"/>
          <w:szCs w:val="24"/>
          <w:rtl/>
        </w:rPr>
        <w:t xml:space="preserve"> מאוד</w:t>
      </w:r>
      <w:r w:rsidRPr="0015107B">
        <w:rPr>
          <w:rFonts w:asciiTheme="minorBidi" w:hAnsiTheme="minorBidi"/>
          <w:sz w:val="24"/>
          <w:szCs w:val="24"/>
          <w:rtl/>
        </w:rPr>
        <w:t xml:space="preserve">, </w:t>
      </w:r>
      <w:r w:rsidRPr="0015107B">
        <w:rPr>
          <w:rFonts w:asciiTheme="minorBidi" w:hAnsiTheme="minorBidi" w:hint="eastAsia"/>
          <w:sz w:val="24"/>
          <w:szCs w:val="24"/>
          <w:rtl/>
        </w:rPr>
        <w:t>וננסה</w:t>
      </w:r>
      <w:r w:rsidRPr="0015107B">
        <w:rPr>
          <w:rFonts w:asciiTheme="minorBidi" w:hAnsiTheme="minorBidi"/>
          <w:sz w:val="24"/>
          <w:szCs w:val="24"/>
          <w:rtl/>
        </w:rPr>
        <w:t xml:space="preserve"> </w:t>
      </w:r>
      <w:r w:rsidRPr="0015107B">
        <w:rPr>
          <w:rFonts w:asciiTheme="minorBidi" w:hAnsiTheme="minorBidi" w:hint="eastAsia"/>
          <w:sz w:val="24"/>
          <w:szCs w:val="24"/>
          <w:rtl/>
        </w:rPr>
        <w:t>לסכם</w:t>
      </w:r>
      <w:r w:rsidRPr="0015107B">
        <w:rPr>
          <w:rFonts w:asciiTheme="minorBidi" w:hAnsiTheme="minorBidi"/>
          <w:sz w:val="24"/>
          <w:szCs w:val="24"/>
          <w:rtl/>
        </w:rPr>
        <w:t xml:space="preserve"> </w:t>
      </w:r>
      <w:r w:rsidRPr="0015107B">
        <w:rPr>
          <w:rFonts w:asciiTheme="minorBidi" w:hAnsiTheme="minorBidi" w:hint="eastAsia"/>
          <w:sz w:val="24"/>
          <w:szCs w:val="24"/>
          <w:rtl/>
        </w:rPr>
        <w:t>אותה</w:t>
      </w:r>
      <w:r w:rsidRPr="0015107B">
        <w:rPr>
          <w:rFonts w:asciiTheme="minorBidi" w:hAnsiTheme="minorBidi"/>
          <w:sz w:val="24"/>
          <w:szCs w:val="24"/>
          <w:rtl/>
        </w:rPr>
        <w:t xml:space="preserve"> </w:t>
      </w:r>
      <w:r w:rsidRPr="0015107B">
        <w:rPr>
          <w:rFonts w:asciiTheme="minorBidi" w:hAnsiTheme="minorBidi" w:hint="eastAsia"/>
          <w:sz w:val="24"/>
          <w:szCs w:val="24"/>
          <w:rtl/>
        </w:rPr>
        <w:t>ככל</w:t>
      </w:r>
      <w:r w:rsidRPr="0015107B">
        <w:rPr>
          <w:rFonts w:asciiTheme="minorBidi" w:hAnsiTheme="minorBidi"/>
          <w:sz w:val="24"/>
          <w:szCs w:val="24"/>
          <w:rtl/>
        </w:rPr>
        <w:t xml:space="preserve"> </w:t>
      </w:r>
      <w:r w:rsidRPr="0015107B">
        <w:rPr>
          <w:rFonts w:asciiTheme="minorBidi" w:hAnsiTheme="minorBidi" w:hint="eastAsia"/>
          <w:sz w:val="24"/>
          <w:szCs w:val="24"/>
          <w:rtl/>
        </w:rPr>
        <w:t>שנוכל</w:t>
      </w:r>
      <w:r w:rsidRPr="0015107B">
        <w:rPr>
          <w:rFonts w:asciiTheme="minorBidi" w:hAnsiTheme="minorBidi"/>
          <w:sz w:val="24"/>
          <w:szCs w:val="24"/>
          <w:rtl/>
        </w:rPr>
        <w:t xml:space="preserve">. </w:t>
      </w:r>
    </w:p>
    <w:p w:rsidR="003654FA" w:rsidRPr="0015107B" w:rsidRDefault="003654FA" w:rsidP="003654FA">
      <w:pPr>
        <w:spacing w:line="360" w:lineRule="auto"/>
        <w:jc w:val="both"/>
        <w:rPr>
          <w:rFonts w:asciiTheme="minorBidi" w:hAnsiTheme="minorBidi"/>
          <w:sz w:val="24"/>
          <w:szCs w:val="24"/>
          <w:rtl/>
        </w:rPr>
      </w:pPr>
      <w:r w:rsidRPr="0015107B">
        <w:rPr>
          <w:rFonts w:asciiTheme="minorBidi" w:hAnsiTheme="minorBidi" w:hint="eastAsia"/>
          <w:sz w:val="24"/>
          <w:szCs w:val="24"/>
          <w:rtl/>
        </w:rPr>
        <w:t>בתחילת</w:t>
      </w:r>
      <w:r w:rsidRPr="0015107B">
        <w:rPr>
          <w:rFonts w:asciiTheme="minorBidi" w:hAnsiTheme="minorBidi"/>
          <w:sz w:val="24"/>
          <w:szCs w:val="24"/>
          <w:rtl/>
        </w:rPr>
        <w:t xml:space="preserve"> </w:t>
      </w:r>
      <w:r w:rsidRPr="0015107B">
        <w:rPr>
          <w:rFonts w:asciiTheme="minorBidi" w:hAnsiTheme="minorBidi" w:hint="eastAsia"/>
          <w:sz w:val="24"/>
          <w:szCs w:val="24"/>
          <w:rtl/>
        </w:rPr>
        <w:t>השנה</w:t>
      </w:r>
      <w:r w:rsidRPr="0015107B">
        <w:rPr>
          <w:rFonts w:asciiTheme="minorBidi" w:hAnsiTheme="minorBidi"/>
          <w:sz w:val="24"/>
          <w:szCs w:val="24"/>
          <w:rtl/>
        </w:rPr>
        <w:t xml:space="preserve"> </w:t>
      </w:r>
      <w:r w:rsidRPr="0015107B">
        <w:rPr>
          <w:rFonts w:asciiTheme="minorBidi" w:hAnsiTheme="minorBidi" w:hint="eastAsia"/>
          <w:sz w:val="24"/>
          <w:szCs w:val="24"/>
          <w:rtl/>
        </w:rPr>
        <w:t>עמדו</w:t>
      </w:r>
      <w:r w:rsidRPr="0015107B">
        <w:rPr>
          <w:rFonts w:asciiTheme="minorBidi" w:hAnsiTheme="minorBidi"/>
          <w:sz w:val="24"/>
          <w:szCs w:val="24"/>
          <w:rtl/>
        </w:rPr>
        <w:t xml:space="preserve"> </w:t>
      </w:r>
      <w:r w:rsidRPr="0015107B">
        <w:rPr>
          <w:rFonts w:asciiTheme="minorBidi" w:hAnsiTheme="minorBidi" w:hint="eastAsia"/>
          <w:sz w:val="24"/>
          <w:szCs w:val="24"/>
          <w:rtl/>
        </w:rPr>
        <w:t>לפנינו</w:t>
      </w:r>
      <w:r w:rsidRPr="0015107B">
        <w:rPr>
          <w:rFonts w:asciiTheme="minorBidi" w:hAnsiTheme="minorBidi"/>
          <w:sz w:val="24"/>
          <w:szCs w:val="24"/>
          <w:rtl/>
        </w:rPr>
        <w:t xml:space="preserve"> </w:t>
      </w:r>
      <w:r w:rsidRPr="0015107B">
        <w:rPr>
          <w:rFonts w:asciiTheme="minorBidi" w:hAnsiTheme="minorBidi" w:hint="eastAsia"/>
          <w:sz w:val="24"/>
          <w:szCs w:val="24"/>
          <w:rtl/>
        </w:rPr>
        <w:t>שתי</w:t>
      </w:r>
      <w:r w:rsidRPr="0015107B">
        <w:rPr>
          <w:rFonts w:asciiTheme="minorBidi" w:hAnsiTheme="minorBidi"/>
          <w:sz w:val="24"/>
          <w:szCs w:val="24"/>
          <w:rtl/>
        </w:rPr>
        <w:t xml:space="preserve"> </w:t>
      </w:r>
      <w:r w:rsidRPr="0015107B">
        <w:rPr>
          <w:rFonts w:asciiTheme="minorBidi" w:hAnsiTheme="minorBidi" w:hint="eastAsia"/>
          <w:sz w:val="24"/>
          <w:szCs w:val="24"/>
          <w:rtl/>
        </w:rPr>
        <w:t>משוכות</w:t>
      </w:r>
      <w:r w:rsidRPr="0015107B">
        <w:rPr>
          <w:rFonts w:asciiTheme="minorBidi" w:hAnsiTheme="minorBidi"/>
          <w:sz w:val="24"/>
          <w:szCs w:val="24"/>
          <w:rtl/>
        </w:rPr>
        <w:t xml:space="preserve">: </w:t>
      </w:r>
      <w:r w:rsidRPr="0015107B">
        <w:rPr>
          <w:rFonts w:asciiTheme="minorBidi" w:hAnsiTheme="minorBidi" w:hint="eastAsia"/>
          <w:sz w:val="24"/>
          <w:szCs w:val="24"/>
          <w:rtl/>
        </w:rPr>
        <w:t>האחת</w:t>
      </w:r>
      <w:r w:rsidRPr="0015107B">
        <w:rPr>
          <w:rFonts w:asciiTheme="minorBidi" w:hAnsiTheme="minorBidi"/>
          <w:sz w:val="24"/>
          <w:szCs w:val="24"/>
          <w:rtl/>
        </w:rPr>
        <w:t xml:space="preserve"> </w:t>
      </w:r>
      <w:r w:rsidRPr="0015107B">
        <w:rPr>
          <w:rFonts w:asciiTheme="minorBidi" w:hAnsiTheme="minorBidi" w:hint="eastAsia"/>
          <w:sz w:val="24"/>
          <w:szCs w:val="24"/>
          <w:rtl/>
        </w:rPr>
        <w:t>היא</w:t>
      </w:r>
      <w:r w:rsidRPr="0015107B">
        <w:rPr>
          <w:rFonts w:asciiTheme="minorBidi" w:hAnsiTheme="minorBidi"/>
          <w:sz w:val="24"/>
          <w:szCs w:val="24"/>
          <w:rtl/>
        </w:rPr>
        <w:t xml:space="preserve"> </w:t>
      </w:r>
      <w:r w:rsidRPr="0015107B">
        <w:rPr>
          <w:rFonts w:asciiTheme="minorBidi" w:hAnsiTheme="minorBidi" w:hint="eastAsia"/>
          <w:sz w:val="24"/>
          <w:szCs w:val="24"/>
          <w:rtl/>
        </w:rPr>
        <w:t>חוסר</w:t>
      </w:r>
      <w:r w:rsidRPr="0015107B">
        <w:rPr>
          <w:rFonts w:asciiTheme="minorBidi" w:hAnsiTheme="minorBidi"/>
          <w:sz w:val="24"/>
          <w:szCs w:val="24"/>
          <w:rtl/>
        </w:rPr>
        <w:t xml:space="preserve"> </w:t>
      </w:r>
      <w:r w:rsidRPr="0015107B">
        <w:rPr>
          <w:rFonts w:asciiTheme="minorBidi" w:hAnsiTheme="minorBidi" w:hint="eastAsia"/>
          <w:sz w:val="24"/>
          <w:szCs w:val="24"/>
          <w:rtl/>
        </w:rPr>
        <w:t>הבהירות</w:t>
      </w:r>
      <w:r w:rsidRPr="0015107B">
        <w:rPr>
          <w:rFonts w:asciiTheme="minorBidi" w:hAnsiTheme="minorBidi"/>
          <w:sz w:val="24"/>
          <w:szCs w:val="24"/>
          <w:rtl/>
        </w:rPr>
        <w:t xml:space="preserve"> </w:t>
      </w:r>
      <w:r w:rsidRPr="0015107B">
        <w:rPr>
          <w:rFonts w:asciiTheme="minorBidi" w:hAnsiTheme="minorBidi" w:hint="eastAsia"/>
          <w:sz w:val="24"/>
          <w:szCs w:val="24"/>
          <w:rtl/>
        </w:rPr>
        <w:t>שהיה</w:t>
      </w:r>
      <w:r w:rsidRPr="0015107B">
        <w:rPr>
          <w:rFonts w:asciiTheme="minorBidi" w:hAnsiTheme="minorBidi"/>
          <w:sz w:val="24"/>
          <w:szCs w:val="24"/>
          <w:rtl/>
        </w:rPr>
        <w:t xml:space="preserve"> </w:t>
      </w:r>
      <w:r w:rsidRPr="0015107B">
        <w:rPr>
          <w:rFonts w:asciiTheme="minorBidi" w:hAnsiTheme="minorBidi" w:hint="eastAsia"/>
          <w:sz w:val="24"/>
          <w:szCs w:val="24"/>
          <w:rtl/>
        </w:rPr>
        <w:t>לנו</w:t>
      </w:r>
      <w:r w:rsidRPr="0015107B">
        <w:rPr>
          <w:rFonts w:asciiTheme="minorBidi" w:hAnsiTheme="minorBidi"/>
          <w:sz w:val="24"/>
          <w:szCs w:val="24"/>
          <w:rtl/>
        </w:rPr>
        <w:t xml:space="preserve"> </w:t>
      </w:r>
      <w:r w:rsidRPr="0015107B">
        <w:rPr>
          <w:rFonts w:asciiTheme="minorBidi" w:hAnsiTheme="minorBidi" w:hint="eastAsia"/>
          <w:sz w:val="24"/>
          <w:szCs w:val="24"/>
          <w:rtl/>
        </w:rPr>
        <w:t>לגבי</w:t>
      </w:r>
      <w:r w:rsidRPr="0015107B">
        <w:rPr>
          <w:rFonts w:asciiTheme="minorBidi" w:hAnsiTheme="minorBidi"/>
          <w:sz w:val="24"/>
          <w:szCs w:val="24"/>
          <w:rtl/>
        </w:rPr>
        <w:t xml:space="preserve"> </w:t>
      </w:r>
      <w:r w:rsidRPr="0015107B">
        <w:rPr>
          <w:rFonts w:asciiTheme="minorBidi" w:hAnsiTheme="minorBidi" w:hint="eastAsia"/>
          <w:sz w:val="24"/>
          <w:szCs w:val="24"/>
          <w:rtl/>
        </w:rPr>
        <w:t>הקשר</w:t>
      </w:r>
      <w:r w:rsidRPr="0015107B">
        <w:rPr>
          <w:rFonts w:asciiTheme="minorBidi" w:hAnsiTheme="minorBidi"/>
          <w:sz w:val="24"/>
          <w:szCs w:val="24"/>
          <w:rtl/>
        </w:rPr>
        <w:t xml:space="preserve"> </w:t>
      </w:r>
      <w:r w:rsidRPr="0015107B">
        <w:rPr>
          <w:rFonts w:asciiTheme="minorBidi" w:hAnsiTheme="minorBidi" w:hint="eastAsia"/>
          <w:sz w:val="24"/>
          <w:szCs w:val="24"/>
          <w:rtl/>
        </w:rPr>
        <w:t>בין</w:t>
      </w:r>
      <w:r w:rsidRPr="0015107B">
        <w:rPr>
          <w:rFonts w:asciiTheme="minorBidi" w:hAnsiTheme="minorBidi"/>
          <w:sz w:val="24"/>
          <w:szCs w:val="24"/>
          <w:rtl/>
        </w:rPr>
        <w:t xml:space="preserve"> </w:t>
      </w:r>
      <w:r w:rsidRPr="0015107B">
        <w:rPr>
          <w:rFonts w:asciiTheme="minorBidi" w:hAnsiTheme="minorBidi" w:hint="eastAsia"/>
          <w:sz w:val="24"/>
          <w:szCs w:val="24"/>
          <w:rtl/>
        </w:rPr>
        <w:t>הגישור</w:t>
      </w:r>
      <w:r w:rsidRPr="0015107B">
        <w:rPr>
          <w:rFonts w:asciiTheme="minorBidi" w:hAnsiTheme="minorBidi"/>
          <w:sz w:val="24"/>
          <w:szCs w:val="24"/>
          <w:rtl/>
        </w:rPr>
        <w:t xml:space="preserve"> </w:t>
      </w:r>
      <w:r w:rsidRPr="0015107B">
        <w:rPr>
          <w:rFonts w:asciiTheme="minorBidi" w:hAnsiTheme="minorBidi" w:hint="eastAsia"/>
          <w:sz w:val="24"/>
          <w:szCs w:val="24"/>
          <w:rtl/>
        </w:rPr>
        <w:t>על</w:t>
      </w:r>
      <w:r w:rsidRPr="0015107B">
        <w:rPr>
          <w:rFonts w:asciiTheme="minorBidi" w:hAnsiTheme="minorBidi"/>
          <w:sz w:val="24"/>
          <w:szCs w:val="24"/>
          <w:rtl/>
        </w:rPr>
        <w:t xml:space="preserve"> </w:t>
      </w:r>
      <w:r w:rsidRPr="0015107B">
        <w:rPr>
          <w:rFonts w:asciiTheme="minorBidi" w:hAnsiTheme="minorBidi" w:hint="eastAsia"/>
          <w:sz w:val="24"/>
          <w:szCs w:val="24"/>
          <w:rtl/>
        </w:rPr>
        <w:t>המודלים</w:t>
      </w:r>
      <w:r w:rsidRPr="0015107B">
        <w:rPr>
          <w:rFonts w:asciiTheme="minorBidi" w:hAnsiTheme="minorBidi"/>
          <w:sz w:val="24"/>
          <w:szCs w:val="24"/>
          <w:rtl/>
        </w:rPr>
        <w:t xml:space="preserve"> </w:t>
      </w:r>
      <w:r w:rsidRPr="0015107B">
        <w:rPr>
          <w:rFonts w:asciiTheme="minorBidi" w:hAnsiTheme="minorBidi" w:hint="eastAsia"/>
          <w:sz w:val="24"/>
          <w:szCs w:val="24"/>
          <w:rtl/>
        </w:rPr>
        <w:t>השונים</w:t>
      </w:r>
      <w:r w:rsidRPr="0015107B">
        <w:rPr>
          <w:rFonts w:asciiTheme="minorBidi" w:hAnsiTheme="minorBidi"/>
          <w:sz w:val="24"/>
          <w:szCs w:val="24"/>
          <w:rtl/>
        </w:rPr>
        <w:t xml:space="preserve"> </w:t>
      </w:r>
      <w:r w:rsidRPr="0015107B">
        <w:rPr>
          <w:rFonts w:asciiTheme="minorBidi" w:hAnsiTheme="minorBidi" w:hint="eastAsia"/>
          <w:sz w:val="24"/>
          <w:szCs w:val="24"/>
          <w:rtl/>
        </w:rPr>
        <w:t>שלו</w:t>
      </w:r>
      <w:r w:rsidRPr="0015107B">
        <w:rPr>
          <w:rFonts w:asciiTheme="minorBidi" w:hAnsiTheme="minorBidi"/>
          <w:sz w:val="24"/>
          <w:szCs w:val="24"/>
          <w:rtl/>
        </w:rPr>
        <w:t xml:space="preserve"> </w:t>
      </w:r>
      <w:r w:rsidRPr="0015107B">
        <w:rPr>
          <w:rFonts w:asciiTheme="minorBidi" w:hAnsiTheme="minorBidi" w:hint="eastAsia"/>
          <w:sz w:val="24"/>
          <w:szCs w:val="24"/>
          <w:rtl/>
        </w:rPr>
        <w:t>ובין</w:t>
      </w:r>
      <w:r w:rsidRPr="0015107B">
        <w:rPr>
          <w:rFonts w:asciiTheme="minorBidi" w:hAnsiTheme="minorBidi"/>
          <w:sz w:val="24"/>
          <w:szCs w:val="24"/>
          <w:rtl/>
        </w:rPr>
        <w:t xml:space="preserve"> </w:t>
      </w:r>
      <w:r w:rsidRPr="0015107B">
        <w:rPr>
          <w:rFonts w:asciiTheme="minorBidi" w:hAnsiTheme="minorBidi" w:hint="eastAsia"/>
          <w:sz w:val="24"/>
          <w:szCs w:val="24"/>
          <w:rtl/>
        </w:rPr>
        <w:t>ילדים</w:t>
      </w:r>
      <w:r w:rsidRPr="0015107B">
        <w:rPr>
          <w:rFonts w:asciiTheme="minorBidi" w:hAnsiTheme="minorBidi"/>
          <w:sz w:val="24"/>
          <w:szCs w:val="24"/>
          <w:rtl/>
        </w:rPr>
        <w:t xml:space="preserve"> </w:t>
      </w:r>
      <w:r w:rsidRPr="0015107B">
        <w:rPr>
          <w:rFonts w:asciiTheme="minorBidi" w:hAnsiTheme="minorBidi" w:hint="eastAsia"/>
          <w:sz w:val="24"/>
          <w:szCs w:val="24"/>
          <w:rtl/>
        </w:rPr>
        <w:t>בכיתה</w:t>
      </w:r>
      <w:r w:rsidRPr="0015107B">
        <w:rPr>
          <w:rFonts w:asciiTheme="minorBidi" w:hAnsiTheme="minorBidi"/>
          <w:sz w:val="24"/>
          <w:szCs w:val="24"/>
          <w:rtl/>
        </w:rPr>
        <w:t xml:space="preserve"> </w:t>
      </w:r>
      <w:r w:rsidRPr="0015107B">
        <w:rPr>
          <w:rFonts w:asciiTheme="minorBidi" w:hAnsiTheme="minorBidi" w:hint="eastAsia"/>
          <w:sz w:val="24"/>
          <w:szCs w:val="24"/>
          <w:rtl/>
        </w:rPr>
        <w:t>ז</w:t>
      </w:r>
      <w:r w:rsidRPr="0015107B">
        <w:rPr>
          <w:rFonts w:asciiTheme="minorBidi" w:hAnsiTheme="minorBidi"/>
          <w:sz w:val="24"/>
          <w:szCs w:val="24"/>
          <w:rtl/>
        </w:rPr>
        <w:t xml:space="preserve">'. </w:t>
      </w:r>
      <w:r w:rsidRPr="0015107B">
        <w:rPr>
          <w:rFonts w:asciiTheme="minorBidi" w:hAnsiTheme="minorBidi" w:hint="eastAsia"/>
          <w:sz w:val="24"/>
          <w:szCs w:val="24"/>
          <w:rtl/>
        </w:rPr>
        <w:t>השנ</w:t>
      </w:r>
      <w:r w:rsidR="0058122B">
        <w:rPr>
          <w:rFonts w:asciiTheme="minorBidi" w:hAnsiTheme="minorBidi" w:hint="cs"/>
          <w:sz w:val="24"/>
          <w:szCs w:val="24"/>
          <w:rtl/>
        </w:rPr>
        <w:t>י</w:t>
      </w:r>
      <w:r w:rsidRPr="0015107B">
        <w:rPr>
          <w:rFonts w:asciiTheme="minorBidi" w:hAnsiTheme="minorBidi" w:hint="eastAsia"/>
          <w:sz w:val="24"/>
          <w:szCs w:val="24"/>
          <w:rtl/>
        </w:rPr>
        <w:t>יה</w:t>
      </w:r>
      <w:r w:rsidRPr="0015107B">
        <w:rPr>
          <w:rFonts w:asciiTheme="minorBidi" w:hAnsiTheme="minorBidi"/>
          <w:sz w:val="24"/>
          <w:szCs w:val="24"/>
          <w:rtl/>
        </w:rPr>
        <w:t xml:space="preserve"> </w:t>
      </w:r>
      <w:r w:rsidRPr="0015107B">
        <w:rPr>
          <w:rFonts w:asciiTheme="minorBidi" w:hAnsiTheme="minorBidi" w:hint="eastAsia"/>
          <w:sz w:val="24"/>
          <w:szCs w:val="24"/>
          <w:rtl/>
        </w:rPr>
        <w:t>היתה</w:t>
      </w:r>
      <w:r w:rsidRPr="0015107B">
        <w:rPr>
          <w:rFonts w:asciiTheme="minorBidi" w:hAnsiTheme="minorBidi"/>
          <w:sz w:val="24"/>
          <w:szCs w:val="24"/>
          <w:rtl/>
        </w:rPr>
        <w:t xml:space="preserve"> </w:t>
      </w:r>
      <w:r w:rsidRPr="0015107B">
        <w:rPr>
          <w:rFonts w:asciiTheme="minorBidi" w:hAnsiTheme="minorBidi" w:hint="eastAsia"/>
          <w:sz w:val="24"/>
          <w:szCs w:val="24"/>
          <w:rtl/>
        </w:rPr>
        <w:t>התמונה</w:t>
      </w:r>
      <w:r w:rsidRPr="0015107B">
        <w:rPr>
          <w:rFonts w:asciiTheme="minorBidi" w:hAnsiTheme="minorBidi"/>
          <w:sz w:val="24"/>
          <w:szCs w:val="24"/>
          <w:rtl/>
        </w:rPr>
        <w:t xml:space="preserve"> </w:t>
      </w:r>
      <w:r w:rsidRPr="0015107B">
        <w:rPr>
          <w:rFonts w:asciiTheme="minorBidi" w:hAnsiTheme="minorBidi" w:hint="eastAsia"/>
          <w:sz w:val="24"/>
          <w:szCs w:val="24"/>
          <w:rtl/>
        </w:rPr>
        <w:t>הכללית</w:t>
      </w:r>
      <w:r w:rsidRPr="0015107B">
        <w:rPr>
          <w:rFonts w:asciiTheme="minorBidi" w:hAnsiTheme="minorBidi"/>
          <w:sz w:val="24"/>
          <w:szCs w:val="24"/>
          <w:rtl/>
        </w:rPr>
        <w:t xml:space="preserve"> </w:t>
      </w:r>
      <w:r w:rsidRPr="0015107B">
        <w:rPr>
          <w:rFonts w:asciiTheme="minorBidi" w:hAnsiTheme="minorBidi" w:hint="eastAsia"/>
          <w:sz w:val="24"/>
          <w:szCs w:val="24"/>
          <w:rtl/>
        </w:rPr>
        <w:t>שעלתה</w:t>
      </w:r>
      <w:r w:rsidRPr="0015107B">
        <w:rPr>
          <w:rFonts w:asciiTheme="minorBidi" w:hAnsiTheme="minorBidi"/>
          <w:sz w:val="24"/>
          <w:szCs w:val="24"/>
          <w:rtl/>
        </w:rPr>
        <w:t xml:space="preserve"> </w:t>
      </w:r>
      <w:r w:rsidRPr="0015107B">
        <w:rPr>
          <w:rFonts w:asciiTheme="minorBidi" w:hAnsiTheme="minorBidi" w:hint="eastAsia"/>
          <w:sz w:val="24"/>
          <w:szCs w:val="24"/>
          <w:rtl/>
        </w:rPr>
        <w:t>מהמפגש</w:t>
      </w:r>
      <w:r w:rsidRPr="0015107B">
        <w:rPr>
          <w:rFonts w:asciiTheme="minorBidi" w:hAnsiTheme="minorBidi"/>
          <w:sz w:val="24"/>
          <w:szCs w:val="24"/>
          <w:rtl/>
        </w:rPr>
        <w:t xml:space="preserve"> </w:t>
      </w:r>
      <w:r w:rsidRPr="0015107B">
        <w:rPr>
          <w:rFonts w:asciiTheme="minorBidi" w:hAnsiTheme="minorBidi" w:hint="eastAsia"/>
          <w:sz w:val="24"/>
          <w:szCs w:val="24"/>
          <w:rtl/>
        </w:rPr>
        <w:t>המקדים</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עם</w:t>
      </w:r>
      <w:r w:rsidRPr="0015107B">
        <w:rPr>
          <w:rFonts w:asciiTheme="minorBidi" w:hAnsiTheme="minorBidi"/>
          <w:sz w:val="24"/>
          <w:szCs w:val="24"/>
          <w:rtl/>
        </w:rPr>
        <w:t xml:space="preserve"> </w:t>
      </w:r>
      <w:r w:rsidRPr="0015107B">
        <w:rPr>
          <w:rFonts w:asciiTheme="minorBidi" w:hAnsiTheme="minorBidi" w:hint="eastAsia"/>
          <w:sz w:val="24"/>
          <w:szCs w:val="24"/>
          <w:rtl/>
        </w:rPr>
        <w:t>המחנכת</w:t>
      </w:r>
      <w:r w:rsidRPr="0015107B">
        <w:rPr>
          <w:rFonts w:asciiTheme="minorBidi" w:hAnsiTheme="minorBidi"/>
          <w:sz w:val="24"/>
          <w:szCs w:val="24"/>
          <w:rtl/>
        </w:rPr>
        <w:t xml:space="preserve"> </w:t>
      </w:r>
      <w:r w:rsidRPr="0015107B">
        <w:rPr>
          <w:rFonts w:asciiTheme="minorBidi" w:hAnsiTheme="minorBidi" w:hint="eastAsia"/>
          <w:sz w:val="24"/>
          <w:szCs w:val="24"/>
          <w:rtl/>
        </w:rPr>
        <w:t>שירה</w:t>
      </w:r>
      <w:r w:rsidRPr="0015107B">
        <w:rPr>
          <w:rFonts w:asciiTheme="minorBidi" w:hAnsiTheme="minorBidi"/>
          <w:sz w:val="24"/>
          <w:szCs w:val="24"/>
          <w:rtl/>
        </w:rPr>
        <w:t xml:space="preserve">, </w:t>
      </w:r>
      <w:r w:rsidRPr="0015107B">
        <w:rPr>
          <w:rFonts w:asciiTheme="minorBidi" w:hAnsiTheme="minorBidi" w:hint="eastAsia"/>
          <w:sz w:val="24"/>
          <w:szCs w:val="24"/>
          <w:rtl/>
        </w:rPr>
        <w:t>ששיקפה</w:t>
      </w:r>
      <w:r w:rsidRPr="0015107B">
        <w:rPr>
          <w:rFonts w:asciiTheme="minorBidi" w:hAnsiTheme="minorBidi"/>
          <w:sz w:val="24"/>
          <w:szCs w:val="24"/>
          <w:rtl/>
        </w:rPr>
        <w:t xml:space="preserve"> </w:t>
      </w:r>
      <w:r w:rsidRPr="0015107B">
        <w:rPr>
          <w:rFonts w:asciiTheme="minorBidi" w:hAnsiTheme="minorBidi" w:hint="eastAsia"/>
          <w:sz w:val="24"/>
          <w:szCs w:val="24"/>
          <w:rtl/>
        </w:rPr>
        <w:t>לנו</w:t>
      </w:r>
      <w:r w:rsidRPr="0015107B">
        <w:rPr>
          <w:rFonts w:asciiTheme="minorBidi" w:hAnsiTheme="minorBidi"/>
          <w:sz w:val="24"/>
          <w:szCs w:val="24"/>
          <w:rtl/>
        </w:rPr>
        <w:t xml:space="preserve"> </w:t>
      </w:r>
      <w:r w:rsidRPr="0015107B">
        <w:rPr>
          <w:rFonts w:asciiTheme="minorBidi" w:hAnsiTheme="minorBidi" w:hint="eastAsia"/>
          <w:sz w:val="24"/>
          <w:szCs w:val="24"/>
          <w:rtl/>
        </w:rPr>
        <w:t>כיתה</w:t>
      </w:r>
      <w:r w:rsidRPr="0015107B">
        <w:rPr>
          <w:rFonts w:asciiTheme="minorBidi" w:hAnsiTheme="minorBidi"/>
          <w:sz w:val="24"/>
          <w:szCs w:val="24"/>
          <w:rtl/>
        </w:rPr>
        <w:t xml:space="preserve"> </w:t>
      </w:r>
      <w:r w:rsidRPr="0015107B">
        <w:rPr>
          <w:rFonts w:asciiTheme="minorBidi" w:hAnsiTheme="minorBidi" w:hint="eastAsia"/>
          <w:sz w:val="24"/>
          <w:szCs w:val="24"/>
          <w:rtl/>
        </w:rPr>
        <w:t>רוויית</w:t>
      </w:r>
      <w:r w:rsidRPr="0015107B">
        <w:rPr>
          <w:rFonts w:asciiTheme="minorBidi" w:hAnsiTheme="minorBidi"/>
          <w:sz w:val="24"/>
          <w:szCs w:val="24"/>
          <w:rtl/>
        </w:rPr>
        <w:t xml:space="preserve"> </w:t>
      </w:r>
      <w:r w:rsidRPr="0015107B">
        <w:rPr>
          <w:rFonts w:asciiTheme="minorBidi" w:hAnsiTheme="minorBidi" w:hint="eastAsia"/>
          <w:sz w:val="24"/>
          <w:szCs w:val="24"/>
          <w:rtl/>
        </w:rPr>
        <w:t>מתחים</w:t>
      </w:r>
      <w:r w:rsidRPr="0015107B">
        <w:rPr>
          <w:rFonts w:asciiTheme="minorBidi" w:hAnsiTheme="minorBidi"/>
          <w:sz w:val="24"/>
          <w:szCs w:val="24"/>
          <w:rtl/>
        </w:rPr>
        <w:t xml:space="preserve"> </w:t>
      </w:r>
      <w:r w:rsidRPr="0015107B">
        <w:rPr>
          <w:rFonts w:asciiTheme="minorBidi" w:hAnsiTheme="minorBidi" w:hint="eastAsia"/>
          <w:sz w:val="24"/>
          <w:szCs w:val="24"/>
          <w:rtl/>
        </w:rPr>
        <w:t>ובעיות</w:t>
      </w:r>
      <w:r w:rsidRPr="0015107B">
        <w:rPr>
          <w:rFonts w:asciiTheme="minorBidi" w:hAnsiTheme="minorBidi"/>
          <w:sz w:val="24"/>
          <w:szCs w:val="24"/>
          <w:rtl/>
        </w:rPr>
        <w:t xml:space="preserve"> </w:t>
      </w:r>
      <w:r w:rsidRPr="0015107B">
        <w:rPr>
          <w:rFonts w:asciiTheme="minorBidi" w:hAnsiTheme="minorBidi" w:hint="eastAsia"/>
          <w:sz w:val="24"/>
          <w:szCs w:val="24"/>
          <w:rtl/>
        </w:rPr>
        <w:t>בין</w:t>
      </w:r>
      <w:r w:rsidRPr="0015107B">
        <w:rPr>
          <w:rFonts w:asciiTheme="minorBidi" w:hAnsiTheme="minorBidi"/>
          <w:sz w:val="24"/>
          <w:szCs w:val="24"/>
          <w:rtl/>
        </w:rPr>
        <w:t xml:space="preserve"> </w:t>
      </w:r>
      <w:r w:rsidRPr="0015107B">
        <w:rPr>
          <w:rFonts w:asciiTheme="minorBidi" w:hAnsiTheme="minorBidi" w:hint="eastAsia"/>
          <w:sz w:val="24"/>
          <w:szCs w:val="24"/>
          <w:rtl/>
        </w:rPr>
        <w:t>חבריה</w:t>
      </w:r>
      <w:r w:rsidRPr="0015107B">
        <w:rPr>
          <w:rFonts w:asciiTheme="minorBidi" w:hAnsiTheme="minorBidi"/>
          <w:sz w:val="24"/>
          <w:szCs w:val="24"/>
          <w:rtl/>
        </w:rPr>
        <w:t xml:space="preserve">. </w:t>
      </w:r>
    </w:p>
    <w:p w:rsidR="003654FA" w:rsidRPr="0015107B" w:rsidRDefault="003654FA" w:rsidP="003654FA">
      <w:pPr>
        <w:spacing w:line="360" w:lineRule="auto"/>
        <w:jc w:val="both"/>
        <w:rPr>
          <w:rFonts w:asciiTheme="minorBidi" w:hAnsiTheme="minorBidi"/>
          <w:sz w:val="24"/>
          <w:szCs w:val="24"/>
          <w:rtl/>
        </w:rPr>
      </w:pPr>
      <w:r w:rsidRPr="0015107B">
        <w:rPr>
          <w:rFonts w:asciiTheme="minorBidi" w:hAnsiTheme="minorBidi" w:hint="eastAsia"/>
          <w:sz w:val="24"/>
          <w:szCs w:val="24"/>
          <w:rtl/>
        </w:rPr>
        <w:t>מהר</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ג</w:t>
      </w:r>
      <w:r w:rsidR="0058122B">
        <w:rPr>
          <w:rFonts w:asciiTheme="minorBidi" w:hAnsiTheme="minorBidi" w:hint="cs"/>
          <w:sz w:val="24"/>
          <w:szCs w:val="24"/>
          <w:rtl/>
        </w:rPr>
        <w:t>י</w:t>
      </w:r>
      <w:r w:rsidRPr="0015107B">
        <w:rPr>
          <w:rFonts w:asciiTheme="minorBidi" w:hAnsiTheme="minorBidi" w:hint="eastAsia"/>
          <w:sz w:val="24"/>
          <w:szCs w:val="24"/>
          <w:rtl/>
        </w:rPr>
        <w:t>לינו</w:t>
      </w:r>
      <w:r w:rsidRPr="0015107B">
        <w:rPr>
          <w:rFonts w:asciiTheme="minorBidi" w:hAnsiTheme="minorBidi"/>
          <w:sz w:val="24"/>
          <w:szCs w:val="24"/>
          <w:rtl/>
        </w:rPr>
        <w:t xml:space="preserve"> </w:t>
      </w:r>
      <w:r w:rsidRPr="0015107B">
        <w:rPr>
          <w:rFonts w:asciiTheme="minorBidi" w:hAnsiTheme="minorBidi" w:hint="eastAsia"/>
          <w:sz w:val="24"/>
          <w:szCs w:val="24"/>
          <w:rtl/>
        </w:rPr>
        <w:t>שלא</w:t>
      </w:r>
      <w:r w:rsidRPr="0015107B">
        <w:rPr>
          <w:rFonts w:asciiTheme="minorBidi" w:hAnsiTheme="minorBidi"/>
          <w:sz w:val="24"/>
          <w:szCs w:val="24"/>
          <w:rtl/>
        </w:rPr>
        <w:t xml:space="preserve"> </w:t>
      </w:r>
      <w:r w:rsidRPr="0015107B">
        <w:rPr>
          <w:rFonts w:asciiTheme="minorBidi" w:hAnsiTheme="minorBidi" w:hint="eastAsia"/>
          <w:sz w:val="24"/>
          <w:szCs w:val="24"/>
          <w:rtl/>
        </w:rPr>
        <w:t>רק</w:t>
      </w:r>
      <w:r w:rsidRPr="0015107B">
        <w:rPr>
          <w:rFonts w:asciiTheme="minorBidi" w:hAnsiTheme="minorBidi"/>
          <w:sz w:val="24"/>
          <w:szCs w:val="24"/>
          <w:rtl/>
        </w:rPr>
        <w:t xml:space="preserve"> </w:t>
      </w:r>
      <w:r w:rsidRPr="0015107B">
        <w:rPr>
          <w:rFonts w:asciiTheme="minorBidi" w:hAnsiTheme="minorBidi" w:hint="eastAsia"/>
          <w:sz w:val="24"/>
          <w:szCs w:val="24"/>
          <w:rtl/>
        </w:rPr>
        <w:t>שהמשוכות</w:t>
      </w:r>
      <w:r w:rsidRPr="0015107B">
        <w:rPr>
          <w:rFonts w:asciiTheme="minorBidi" w:hAnsiTheme="minorBidi"/>
          <w:sz w:val="24"/>
          <w:szCs w:val="24"/>
          <w:rtl/>
        </w:rPr>
        <w:t xml:space="preserve"> </w:t>
      </w:r>
      <w:r w:rsidRPr="0015107B">
        <w:rPr>
          <w:rFonts w:asciiTheme="minorBidi" w:hAnsiTheme="minorBidi" w:hint="eastAsia"/>
          <w:sz w:val="24"/>
          <w:szCs w:val="24"/>
          <w:rtl/>
        </w:rPr>
        <w:t>הללו</w:t>
      </w:r>
      <w:r w:rsidRPr="0015107B">
        <w:rPr>
          <w:rFonts w:asciiTheme="minorBidi" w:hAnsiTheme="minorBidi"/>
          <w:sz w:val="24"/>
          <w:szCs w:val="24"/>
          <w:rtl/>
        </w:rPr>
        <w:t xml:space="preserve"> </w:t>
      </w:r>
      <w:r w:rsidRPr="0015107B">
        <w:rPr>
          <w:rFonts w:asciiTheme="minorBidi" w:hAnsiTheme="minorBidi" w:hint="eastAsia"/>
          <w:sz w:val="24"/>
          <w:szCs w:val="24"/>
          <w:rtl/>
        </w:rPr>
        <w:t>אינן</w:t>
      </w:r>
      <w:r w:rsidRPr="0015107B">
        <w:rPr>
          <w:rFonts w:asciiTheme="minorBidi" w:hAnsiTheme="minorBidi"/>
          <w:sz w:val="24"/>
          <w:szCs w:val="24"/>
          <w:rtl/>
        </w:rPr>
        <w:t xml:space="preserve"> </w:t>
      </w:r>
      <w:r w:rsidRPr="0015107B">
        <w:rPr>
          <w:rFonts w:asciiTheme="minorBidi" w:hAnsiTheme="minorBidi" w:hint="eastAsia"/>
          <w:sz w:val="24"/>
          <w:szCs w:val="24"/>
          <w:rtl/>
        </w:rPr>
        <w:t>מפריעות</w:t>
      </w:r>
      <w:r w:rsidRPr="0015107B">
        <w:rPr>
          <w:rFonts w:asciiTheme="minorBidi" w:hAnsiTheme="minorBidi"/>
          <w:sz w:val="24"/>
          <w:szCs w:val="24"/>
          <w:rtl/>
        </w:rPr>
        <w:t xml:space="preserve">, </w:t>
      </w:r>
      <w:r w:rsidRPr="0015107B">
        <w:rPr>
          <w:rFonts w:asciiTheme="minorBidi" w:hAnsiTheme="minorBidi" w:hint="eastAsia"/>
          <w:sz w:val="24"/>
          <w:szCs w:val="24"/>
          <w:rtl/>
        </w:rPr>
        <w:t>אלא</w:t>
      </w:r>
      <w:r w:rsidRPr="0015107B">
        <w:rPr>
          <w:rFonts w:asciiTheme="minorBidi" w:hAnsiTheme="minorBidi"/>
          <w:sz w:val="24"/>
          <w:szCs w:val="24"/>
          <w:rtl/>
        </w:rPr>
        <w:t xml:space="preserve"> </w:t>
      </w:r>
      <w:r w:rsidRPr="0015107B">
        <w:rPr>
          <w:rFonts w:asciiTheme="minorBidi" w:hAnsiTheme="minorBidi" w:hint="eastAsia"/>
          <w:sz w:val="24"/>
          <w:szCs w:val="24"/>
          <w:rtl/>
        </w:rPr>
        <w:t>הן</w:t>
      </w:r>
      <w:r w:rsidRPr="0015107B">
        <w:rPr>
          <w:rFonts w:asciiTheme="minorBidi" w:hAnsiTheme="minorBidi"/>
          <w:sz w:val="24"/>
          <w:szCs w:val="24"/>
          <w:rtl/>
        </w:rPr>
        <w:t xml:space="preserve"> </w:t>
      </w:r>
      <w:r w:rsidRPr="0015107B">
        <w:rPr>
          <w:rFonts w:asciiTheme="minorBidi" w:hAnsiTheme="minorBidi" w:hint="eastAsia"/>
          <w:sz w:val="24"/>
          <w:szCs w:val="24"/>
          <w:rtl/>
        </w:rPr>
        <w:t>מה</w:t>
      </w:r>
      <w:r w:rsidRPr="0015107B">
        <w:rPr>
          <w:rFonts w:asciiTheme="minorBidi" w:hAnsiTheme="minorBidi"/>
          <w:sz w:val="24"/>
          <w:szCs w:val="24"/>
          <w:rtl/>
        </w:rPr>
        <w:t xml:space="preserve"> </w:t>
      </w:r>
      <w:r w:rsidRPr="0015107B">
        <w:rPr>
          <w:rFonts w:asciiTheme="minorBidi" w:hAnsiTheme="minorBidi" w:hint="eastAsia"/>
          <w:sz w:val="24"/>
          <w:szCs w:val="24"/>
          <w:rtl/>
        </w:rPr>
        <w:t>שהופך</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ההדרכה</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לכל</w:t>
      </w:r>
      <w:r w:rsidRPr="0015107B">
        <w:rPr>
          <w:rFonts w:asciiTheme="minorBidi" w:hAnsiTheme="minorBidi"/>
          <w:sz w:val="24"/>
          <w:szCs w:val="24"/>
          <w:rtl/>
        </w:rPr>
        <w:t xml:space="preserve"> </w:t>
      </w:r>
      <w:r w:rsidRPr="0015107B">
        <w:rPr>
          <w:rFonts w:asciiTheme="minorBidi" w:hAnsiTheme="minorBidi" w:hint="eastAsia"/>
          <w:sz w:val="24"/>
          <w:szCs w:val="24"/>
          <w:rtl/>
        </w:rPr>
        <w:t>כך</w:t>
      </w:r>
      <w:r w:rsidRPr="0015107B">
        <w:rPr>
          <w:rFonts w:asciiTheme="minorBidi" w:hAnsiTheme="minorBidi"/>
          <w:sz w:val="24"/>
          <w:szCs w:val="24"/>
          <w:rtl/>
        </w:rPr>
        <w:t xml:space="preserve"> </w:t>
      </w:r>
      <w:r w:rsidRPr="0015107B">
        <w:rPr>
          <w:rFonts w:asciiTheme="minorBidi" w:hAnsiTheme="minorBidi" w:hint="eastAsia"/>
          <w:sz w:val="24"/>
          <w:szCs w:val="24"/>
          <w:rtl/>
        </w:rPr>
        <w:t>חווייתית</w:t>
      </w:r>
      <w:r w:rsidRPr="0015107B">
        <w:rPr>
          <w:rFonts w:asciiTheme="minorBidi" w:hAnsiTheme="minorBidi"/>
          <w:sz w:val="24"/>
          <w:szCs w:val="24"/>
          <w:rtl/>
        </w:rPr>
        <w:t xml:space="preserve"> </w:t>
      </w:r>
      <w:r w:rsidRPr="0015107B">
        <w:rPr>
          <w:rFonts w:asciiTheme="minorBidi" w:hAnsiTheme="minorBidi" w:hint="eastAsia"/>
          <w:sz w:val="24"/>
          <w:szCs w:val="24"/>
          <w:rtl/>
        </w:rPr>
        <w:t>ומהנה</w:t>
      </w:r>
      <w:r w:rsidRPr="0015107B">
        <w:rPr>
          <w:rFonts w:asciiTheme="minorBidi" w:hAnsiTheme="minorBidi"/>
          <w:sz w:val="24"/>
          <w:szCs w:val="24"/>
          <w:rtl/>
        </w:rPr>
        <w:t xml:space="preserve">. </w:t>
      </w:r>
    </w:p>
    <w:p w:rsidR="003654FA" w:rsidRPr="0015107B" w:rsidRDefault="003654FA" w:rsidP="0058122B">
      <w:pPr>
        <w:spacing w:line="360" w:lineRule="auto"/>
        <w:jc w:val="both"/>
        <w:rPr>
          <w:rFonts w:asciiTheme="minorBidi" w:hAnsiTheme="minorBidi"/>
          <w:sz w:val="24"/>
          <w:szCs w:val="24"/>
          <w:rtl/>
        </w:rPr>
      </w:pPr>
      <w:r w:rsidRPr="0015107B">
        <w:rPr>
          <w:rFonts w:asciiTheme="minorBidi" w:hAnsiTheme="minorBidi" w:hint="eastAsia"/>
          <w:sz w:val="24"/>
          <w:szCs w:val="24"/>
          <w:rtl/>
        </w:rPr>
        <w:t>בשלב</w:t>
      </w:r>
      <w:r w:rsidRPr="0015107B">
        <w:rPr>
          <w:rFonts w:asciiTheme="minorBidi" w:hAnsiTheme="minorBidi"/>
          <w:sz w:val="24"/>
          <w:szCs w:val="24"/>
          <w:rtl/>
        </w:rPr>
        <w:t xml:space="preserve"> </w:t>
      </w:r>
      <w:r w:rsidRPr="0015107B">
        <w:rPr>
          <w:rFonts w:asciiTheme="minorBidi" w:hAnsiTheme="minorBidi" w:hint="eastAsia"/>
          <w:sz w:val="24"/>
          <w:szCs w:val="24"/>
          <w:rtl/>
        </w:rPr>
        <w:t>הראשון</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ההדרכה</w:t>
      </w:r>
      <w:r w:rsidRPr="0015107B">
        <w:rPr>
          <w:rFonts w:asciiTheme="minorBidi" w:hAnsiTheme="minorBidi"/>
          <w:sz w:val="24"/>
          <w:szCs w:val="24"/>
          <w:rtl/>
        </w:rPr>
        <w:t xml:space="preserve"> </w:t>
      </w:r>
      <w:r w:rsidRPr="0015107B">
        <w:rPr>
          <w:rFonts w:asciiTheme="minorBidi" w:hAnsiTheme="minorBidi" w:hint="eastAsia"/>
          <w:sz w:val="24"/>
          <w:szCs w:val="24"/>
          <w:rtl/>
        </w:rPr>
        <w:t>עיקר</w:t>
      </w:r>
      <w:r w:rsidRPr="0015107B">
        <w:rPr>
          <w:rFonts w:asciiTheme="minorBidi" w:hAnsiTheme="minorBidi"/>
          <w:sz w:val="24"/>
          <w:szCs w:val="24"/>
          <w:rtl/>
        </w:rPr>
        <w:t xml:space="preserve"> </w:t>
      </w:r>
      <w:r w:rsidR="0058122B">
        <w:rPr>
          <w:rFonts w:asciiTheme="minorBidi" w:hAnsiTheme="minorBidi" w:hint="cs"/>
          <w:sz w:val="24"/>
          <w:szCs w:val="24"/>
          <w:rtl/>
        </w:rPr>
        <w:t xml:space="preserve">מאמצינו </w:t>
      </w:r>
      <w:r w:rsidRPr="0015107B">
        <w:rPr>
          <w:rFonts w:asciiTheme="minorBidi" w:hAnsiTheme="minorBidi" w:hint="eastAsia"/>
          <w:sz w:val="24"/>
          <w:szCs w:val="24"/>
          <w:rtl/>
        </w:rPr>
        <w:t>היו</w:t>
      </w:r>
      <w:r w:rsidRPr="0015107B">
        <w:rPr>
          <w:rFonts w:asciiTheme="minorBidi" w:hAnsiTheme="minorBidi"/>
          <w:sz w:val="24"/>
          <w:szCs w:val="24"/>
          <w:rtl/>
        </w:rPr>
        <w:t xml:space="preserve"> "</w:t>
      </w:r>
      <w:r w:rsidRPr="0015107B">
        <w:rPr>
          <w:rFonts w:asciiTheme="minorBidi" w:hAnsiTheme="minorBidi" w:hint="eastAsia"/>
          <w:sz w:val="24"/>
          <w:szCs w:val="24"/>
          <w:rtl/>
        </w:rPr>
        <w:t>לשבור</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הקרח</w:t>
      </w:r>
      <w:r w:rsidRPr="0015107B">
        <w:rPr>
          <w:rFonts w:asciiTheme="minorBidi" w:hAnsiTheme="minorBidi"/>
          <w:sz w:val="24"/>
          <w:szCs w:val="24"/>
          <w:rtl/>
        </w:rPr>
        <w:t>"</w:t>
      </w:r>
      <w:r w:rsidR="0058122B">
        <w:rPr>
          <w:rFonts w:asciiTheme="minorBidi" w:hAnsiTheme="minorBidi" w:hint="cs"/>
          <w:sz w:val="24"/>
          <w:szCs w:val="24"/>
          <w:rtl/>
        </w:rPr>
        <w:t>,</w:t>
      </w:r>
      <w:r w:rsidRPr="0015107B">
        <w:rPr>
          <w:rFonts w:asciiTheme="minorBidi" w:hAnsiTheme="minorBidi"/>
          <w:sz w:val="24"/>
          <w:szCs w:val="24"/>
          <w:rtl/>
        </w:rPr>
        <w:t xml:space="preserve"> </w:t>
      </w:r>
      <w:r w:rsidRPr="0015107B">
        <w:rPr>
          <w:rFonts w:asciiTheme="minorBidi" w:hAnsiTheme="minorBidi" w:hint="eastAsia"/>
          <w:sz w:val="24"/>
          <w:szCs w:val="24"/>
          <w:rtl/>
        </w:rPr>
        <w:t>להכניס</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החיוּת</w:t>
      </w:r>
      <w:r w:rsidRPr="0015107B">
        <w:rPr>
          <w:rFonts w:asciiTheme="minorBidi" w:hAnsiTheme="minorBidi"/>
          <w:sz w:val="24"/>
          <w:szCs w:val="24"/>
          <w:rtl/>
        </w:rPr>
        <w:t xml:space="preserve"> </w:t>
      </w:r>
      <w:r w:rsidRPr="0015107B">
        <w:rPr>
          <w:rFonts w:asciiTheme="minorBidi" w:hAnsiTheme="minorBidi" w:hint="eastAsia"/>
          <w:sz w:val="24"/>
          <w:szCs w:val="24"/>
          <w:rtl/>
        </w:rPr>
        <w:t>והמעורבות</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התלמידים</w:t>
      </w:r>
      <w:r w:rsidRPr="0015107B">
        <w:rPr>
          <w:rFonts w:asciiTheme="minorBidi" w:hAnsiTheme="minorBidi"/>
          <w:sz w:val="24"/>
          <w:szCs w:val="24"/>
          <w:rtl/>
        </w:rPr>
        <w:t xml:space="preserve"> </w:t>
      </w:r>
      <w:r w:rsidRPr="0015107B">
        <w:rPr>
          <w:rFonts w:asciiTheme="minorBidi" w:hAnsiTheme="minorBidi" w:hint="eastAsia"/>
          <w:sz w:val="24"/>
          <w:szCs w:val="24"/>
          <w:rtl/>
        </w:rPr>
        <w:t>לתכני</w:t>
      </w:r>
      <w:r w:rsidRPr="0015107B">
        <w:rPr>
          <w:rFonts w:asciiTheme="minorBidi" w:hAnsiTheme="minorBidi"/>
          <w:sz w:val="24"/>
          <w:szCs w:val="24"/>
          <w:rtl/>
        </w:rPr>
        <w:t xml:space="preserve"> </w:t>
      </w:r>
      <w:r w:rsidRPr="0015107B">
        <w:rPr>
          <w:rFonts w:asciiTheme="minorBidi" w:hAnsiTheme="minorBidi" w:hint="eastAsia"/>
          <w:sz w:val="24"/>
          <w:szCs w:val="24"/>
          <w:rtl/>
        </w:rPr>
        <w:t>המפגשים</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זה</w:t>
      </w:r>
      <w:r w:rsidRPr="0015107B">
        <w:rPr>
          <w:rFonts w:asciiTheme="minorBidi" w:hAnsiTheme="minorBidi"/>
          <w:sz w:val="24"/>
          <w:szCs w:val="24"/>
          <w:rtl/>
        </w:rPr>
        <w:t xml:space="preserve"> </w:t>
      </w:r>
      <w:r w:rsidRPr="0015107B">
        <w:rPr>
          <w:rFonts w:asciiTheme="minorBidi" w:hAnsiTheme="minorBidi" w:hint="eastAsia"/>
          <w:sz w:val="24"/>
          <w:szCs w:val="24"/>
          <w:rtl/>
        </w:rPr>
        <w:t>אמנם</w:t>
      </w:r>
      <w:r w:rsidRPr="0015107B">
        <w:rPr>
          <w:rFonts w:asciiTheme="minorBidi" w:hAnsiTheme="minorBidi"/>
          <w:sz w:val="24"/>
          <w:szCs w:val="24"/>
          <w:rtl/>
        </w:rPr>
        <w:t xml:space="preserve"> </w:t>
      </w:r>
      <w:r w:rsidRPr="0015107B">
        <w:rPr>
          <w:rFonts w:asciiTheme="minorBidi" w:hAnsiTheme="minorBidi" w:hint="eastAsia"/>
          <w:sz w:val="24"/>
          <w:szCs w:val="24"/>
          <w:rtl/>
        </w:rPr>
        <w:t>לא</w:t>
      </w:r>
      <w:r w:rsidRPr="0015107B">
        <w:rPr>
          <w:rFonts w:asciiTheme="minorBidi" w:hAnsiTheme="minorBidi"/>
          <w:sz w:val="24"/>
          <w:szCs w:val="24"/>
          <w:rtl/>
        </w:rPr>
        <w:t xml:space="preserve"> </w:t>
      </w:r>
      <w:r w:rsidR="0058122B">
        <w:rPr>
          <w:rFonts w:asciiTheme="minorBidi" w:hAnsiTheme="minorBidi" w:hint="cs"/>
          <w:sz w:val="24"/>
          <w:szCs w:val="24"/>
          <w:rtl/>
        </w:rPr>
        <w:t xml:space="preserve">היה </w:t>
      </w:r>
      <w:r w:rsidRPr="0015107B">
        <w:rPr>
          <w:rFonts w:asciiTheme="minorBidi" w:hAnsiTheme="minorBidi" w:hint="eastAsia"/>
          <w:sz w:val="24"/>
          <w:szCs w:val="24"/>
          <w:rtl/>
        </w:rPr>
        <w:t>להם</w:t>
      </w:r>
      <w:r w:rsidRPr="0015107B">
        <w:rPr>
          <w:rFonts w:asciiTheme="minorBidi" w:hAnsiTheme="minorBidi"/>
          <w:sz w:val="24"/>
          <w:szCs w:val="24"/>
          <w:rtl/>
        </w:rPr>
        <w:t xml:space="preserve"> </w:t>
      </w:r>
      <w:r w:rsidR="0058122B">
        <w:rPr>
          <w:rFonts w:asciiTheme="minorBidi" w:hAnsiTheme="minorBidi" w:hint="cs"/>
          <w:sz w:val="24"/>
          <w:szCs w:val="24"/>
          <w:rtl/>
        </w:rPr>
        <w:t>טבעי כל-כך</w:t>
      </w:r>
      <w:r w:rsidRPr="0015107B">
        <w:rPr>
          <w:rFonts w:asciiTheme="minorBidi" w:hAnsiTheme="minorBidi"/>
          <w:sz w:val="24"/>
          <w:szCs w:val="24"/>
          <w:rtl/>
        </w:rPr>
        <w:t xml:space="preserve">, </w:t>
      </w:r>
      <w:r w:rsidRPr="0015107B">
        <w:rPr>
          <w:rFonts w:asciiTheme="minorBidi" w:hAnsiTheme="minorBidi" w:hint="eastAsia"/>
          <w:sz w:val="24"/>
          <w:szCs w:val="24"/>
          <w:rtl/>
        </w:rPr>
        <w:t>אך</w:t>
      </w:r>
      <w:r w:rsidRPr="0015107B">
        <w:rPr>
          <w:rFonts w:asciiTheme="minorBidi" w:hAnsiTheme="minorBidi"/>
          <w:sz w:val="24"/>
          <w:szCs w:val="24"/>
          <w:rtl/>
        </w:rPr>
        <w:t xml:space="preserve"> </w:t>
      </w:r>
      <w:r w:rsidR="0058122B">
        <w:rPr>
          <w:rFonts w:asciiTheme="minorBidi" w:hAnsiTheme="minorBidi" w:hint="cs"/>
          <w:sz w:val="24"/>
          <w:szCs w:val="24"/>
          <w:rtl/>
        </w:rPr>
        <w:t>בהדרגה</w:t>
      </w:r>
      <w:r w:rsidRPr="0015107B">
        <w:rPr>
          <w:rFonts w:asciiTheme="minorBidi" w:hAnsiTheme="minorBidi"/>
          <w:sz w:val="24"/>
          <w:szCs w:val="24"/>
          <w:rtl/>
        </w:rPr>
        <w:t xml:space="preserve"> </w:t>
      </w:r>
      <w:r w:rsidRPr="0015107B">
        <w:rPr>
          <w:rFonts w:asciiTheme="minorBidi" w:hAnsiTheme="minorBidi" w:hint="eastAsia"/>
          <w:sz w:val="24"/>
          <w:szCs w:val="24"/>
          <w:rtl/>
        </w:rPr>
        <w:t>ניתן</w:t>
      </w:r>
      <w:r w:rsidRPr="0015107B">
        <w:rPr>
          <w:rFonts w:asciiTheme="minorBidi" w:hAnsiTheme="minorBidi"/>
          <w:sz w:val="24"/>
          <w:szCs w:val="24"/>
          <w:rtl/>
        </w:rPr>
        <w:t xml:space="preserve"> </w:t>
      </w:r>
      <w:r w:rsidRPr="0015107B">
        <w:rPr>
          <w:rFonts w:asciiTheme="minorBidi" w:hAnsiTheme="minorBidi" w:hint="eastAsia"/>
          <w:sz w:val="24"/>
          <w:szCs w:val="24"/>
          <w:rtl/>
        </w:rPr>
        <w:t>היה</w:t>
      </w:r>
      <w:r w:rsidRPr="0015107B">
        <w:rPr>
          <w:rFonts w:asciiTheme="minorBidi" w:hAnsiTheme="minorBidi"/>
          <w:sz w:val="24"/>
          <w:szCs w:val="24"/>
          <w:rtl/>
        </w:rPr>
        <w:t xml:space="preserve"> </w:t>
      </w:r>
      <w:r w:rsidRPr="0015107B">
        <w:rPr>
          <w:rFonts w:asciiTheme="minorBidi" w:hAnsiTheme="minorBidi" w:hint="eastAsia"/>
          <w:sz w:val="24"/>
          <w:szCs w:val="24"/>
          <w:rtl/>
        </w:rPr>
        <w:t>לראות</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התקדמותם</w:t>
      </w:r>
      <w:r w:rsidRPr="0015107B">
        <w:rPr>
          <w:rFonts w:asciiTheme="minorBidi" w:hAnsiTheme="minorBidi"/>
          <w:sz w:val="24"/>
          <w:szCs w:val="24"/>
          <w:rtl/>
        </w:rPr>
        <w:t xml:space="preserve">. </w:t>
      </w:r>
      <w:r w:rsidRPr="0015107B">
        <w:rPr>
          <w:rFonts w:asciiTheme="minorBidi" w:hAnsiTheme="minorBidi" w:hint="eastAsia"/>
          <w:sz w:val="24"/>
          <w:szCs w:val="24"/>
          <w:rtl/>
        </w:rPr>
        <w:t>בנק</w:t>
      </w:r>
      <w:r w:rsidR="0058122B">
        <w:rPr>
          <w:rFonts w:asciiTheme="minorBidi" w:hAnsiTheme="minorBidi" w:hint="cs"/>
          <w:sz w:val="24"/>
          <w:szCs w:val="24"/>
          <w:rtl/>
        </w:rPr>
        <w:t>ודת הה</w:t>
      </w:r>
      <w:r w:rsidRPr="0015107B">
        <w:rPr>
          <w:rFonts w:asciiTheme="minorBidi" w:hAnsiTheme="minorBidi" w:hint="eastAsia"/>
          <w:sz w:val="24"/>
          <w:szCs w:val="24"/>
          <w:rtl/>
        </w:rPr>
        <w:t>תחלה</w:t>
      </w:r>
      <w:r w:rsidRPr="0015107B">
        <w:rPr>
          <w:rFonts w:asciiTheme="minorBidi" w:hAnsiTheme="minorBidi"/>
          <w:sz w:val="24"/>
          <w:szCs w:val="24"/>
          <w:rtl/>
        </w:rPr>
        <w:t xml:space="preserve"> </w:t>
      </w:r>
      <w:r w:rsidRPr="0015107B">
        <w:rPr>
          <w:rFonts w:asciiTheme="minorBidi" w:hAnsiTheme="minorBidi" w:hint="eastAsia"/>
          <w:sz w:val="24"/>
          <w:szCs w:val="24"/>
          <w:rtl/>
        </w:rPr>
        <w:t>ראינו</w:t>
      </w:r>
      <w:r w:rsidRPr="0015107B">
        <w:rPr>
          <w:rFonts w:asciiTheme="minorBidi" w:hAnsiTheme="minorBidi"/>
          <w:sz w:val="24"/>
          <w:szCs w:val="24"/>
          <w:rtl/>
        </w:rPr>
        <w:t xml:space="preserve"> </w:t>
      </w:r>
      <w:r w:rsidRPr="0015107B">
        <w:rPr>
          <w:rFonts w:asciiTheme="minorBidi" w:hAnsiTheme="minorBidi" w:hint="eastAsia"/>
          <w:sz w:val="24"/>
          <w:szCs w:val="24"/>
          <w:rtl/>
        </w:rPr>
        <w:t>כמה</w:t>
      </w:r>
      <w:r w:rsidRPr="0015107B">
        <w:rPr>
          <w:rFonts w:asciiTheme="minorBidi" w:hAnsiTheme="minorBidi"/>
          <w:sz w:val="24"/>
          <w:szCs w:val="24"/>
          <w:rtl/>
        </w:rPr>
        <w:t xml:space="preserve"> </w:t>
      </w:r>
      <w:r w:rsidRPr="0015107B">
        <w:rPr>
          <w:rFonts w:asciiTheme="minorBidi" w:hAnsiTheme="minorBidi" w:hint="eastAsia"/>
          <w:sz w:val="24"/>
          <w:szCs w:val="24"/>
          <w:rtl/>
        </w:rPr>
        <w:t>חבר</w:t>
      </w:r>
      <w:r w:rsidRPr="0015107B">
        <w:rPr>
          <w:rFonts w:asciiTheme="minorBidi" w:hAnsiTheme="minorBidi"/>
          <w:sz w:val="24"/>
          <w:szCs w:val="24"/>
          <w:rtl/>
        </w:rPr>
        <w:t>'</w:t>
      </w:r>
      <w:r w:rsidRPr="0015107B">
        <w:rPr>
          <w:rFonts w:asciiTheme="minorBidi" w:hAnsiTheme="minorBidi" w:hint="eastAsia"/>
          <w:sz w:val="24"/>
          <w:szCs w:val="24"/>
          <w:rtl/>
        </w:rPr>
        <w:t>ה</w:t>
      </w:r>
      <w:r w:rsidRPr="0015107B">
        <w:rPr>
          <w:rFonts w:asciiTheme="minorBidi" w:hAnsiTheme="minorBidi"/>
          <w:sz w:val="24"/>
          <w:szCs w:val="24"/>
          <w:rtl/>
        </w:rPr>
        <w:t xml:space="preserve"> </w:t>
      </w:r>
      <w:r w:rsidRPr="0015107B">
        <w:rPr>
          <w:rFonts w:asciiTheme="minorBidi" w:hAnsiTheme="minorBidi" w:hint="eastAsia"/>
          <w:sz w:val="24"/>
          <w:szCs w:val="24"/>
          <w:rtl/>
        </w:rPr>
        <w:t>דומיננטיים</w:t>
      </w:r>
      <w:r w:rsidRPr="0015107B">
        <w:rPr>
          <w:rFonts w:asciiTheme="minorBidi" w:hAnsiTheme="minorBidi"/>
          <w:sz w:val="24"/>
          <w:szCs w:val="24"/>
          <w:rtl/>
        </w:rPr>
        <w:t xml:space="preserve"> </w:t>
      </w:r>
      <w:r w:rsidR="0058122B">
        <w:rPr>
          <w:rFonts w:asciiTheme="minorBidi" w:hAnsiTheme="minorBidi" w:hint="cs"/>
          <w:sz w:val="24"/>
          <w:szCs w:val="24"/>
          <w:rtl/>
        </w:rPr>
        <w:t xml:space="preserve">מאוד </w:t>
      </w:r>
      <w:r w:rsidRPr="0015107B">
        <w:rPr>
          <w:rFonts w:asciiTheme="minorBidi" w:hAnsiTheme="minorBidi" w:hint="eastAsia"/>
          <w:sz w:val="24"/>
          <w:szCs w:val="24"/>
          <w:rtl/>
        </w:rPr>
        <w:t>וכמה</w:t>
      </w:r>
      <w:r w:rsidRPr="0015107B">
        <w:rPr>
          <w:rFonts w:asciiTheme="minorBidi" w:hAnsiTheme="minorBidi"/>
          <w:sz w:val="24"/>
          <w:szCs w:val="24"/>
          <w:rtl/>
        </w:rPr>
        <w:t xml:space="preserve"> </w:t>
      </w:r>
      <w:r w:rsidRPr="0015107B">
        <w:rPr>
          <w:rFonts w:asciiTheme="minorBidi" w:hAnsiTheme="minorBidi" w:hint="eastAsia"/>
          <w:sz w:val="24"/>
          <w:szCs w:val="24"/>
          <w:rtl/>
        </w:rPr>
        <w:t>שקטים</w:t>
      </w:r>
      <w:r w:rsidR="0058122B">
        <w:rPr>
          <w:rFonts w:asciiTheme="minorBidi" w:hAnsiTheme="minorBidi" w:hint="cs"/>
          <w:sz w:val="24"/>
          <w:szCs w:val="24"/>
          <w:rtl/>
        </w:rPr>
        <w:t xml:space="preserve"> מאוד</w:t>
      </w:r>
      <w:r w:rsidRPr="0015107B">
        <w:rPr>
          <w:rFonts w:asciiTheme="minorBidi" w:hAnsiTheme="minorBidi"/>
          <w:sz w:val="24"/>
          <w:szCs w:val="24"/>
          <w:rtl/>
        </w:rPr>
        <w:t xml:space="preserve">. </w:t>
      </w:r>
      <w:r w:rsidRPr="0015107B">
        <w:rPr>
          <w:rFonts w:asciiTheme="minorBidi" w:hAnsiTheme="minorBidi" w:hint="eastAsia"/>
          <w:sz w:val="24"/>
          <w:szCs w:val="24"/>
          <w:rtl/>
        </w:rPr>
        <w:t>ראינו</w:t>
      </w:r>
      <w:r w:rsidRPr="0015107B">
        <w:rPr>
          <w:rFonts w:asciiTheme="minorBidi" w:hAnsiTheme="minorBidi"/>
          <w:sz w:val="24"/>
          <w:szCs w:val="24"/>
          <w:rtl/>
        </w:rPr>
        <w:t xml:space="preserve"> </w:t>
      </w:r>
      <w:r w:rsidRPr="0015107B">
        <w:rPr>
          <w:rFonts w:asciiTheme="minorBidi" w:hAnsiTheme="minorBidi" w:hint="eastAsia"/>
          <w:sz w:val="24"/>
          <w:szCs w:val="24"/>
          <w:rtl/>
        </w:rPr>
        <w:t>כיצד</w:t>
      </w:r>
      <w:r w:rsidRPr="0015107B">
        <w:rPr>
          <w:rFonts w:asciiTheme="minorBidi" w:hAnsiTheme="minorBidi"/>
          <w:sz w:val="24"/>
          <w:szCs w:val="24"/>
          <w:rtl/>
        </w:rPr>
        <w:t xml:space="preserve"> </w:t>
      </w:r>
      <w:r w:rsidRPr="0015107B">
        <w:rPr>
          <w:rFonts w:asciiTheme="minorBidi" w:hAnsiTheme="minorBidi" w:hint="eastAsia"/>
          <w:sz w:val="24"/>
          <w:szCs w:val="24"/>
          <w:rtl/>
        </w:rPr>
        <w:t>הנוכחות</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לא</w:t>
      </w:r>
      <w:r w:rsidRPr="0015107B">
        <w:rPr>
          <w:rFonts w:asciiTheme="minorBidi" w:hAnsiTheme="minorBidi"/>
          <w:sz w:val="24"/>
          <w:szCs w:val="24"/>
          <w:rtl/>
        </w:rPr>
        <w:t xml:space="preserve"> </w:t>
      </w:r>
      <w:r w:rsidRPr="0015107B">
        <w:rPr>
          <w:rFonts w:asciiTheme="minorBidi" w:hAnsiTheme="minorBidi" w:hint="eastAsia"/>
          <w:sz w:val="24"/>
          <w:szCs w:val="24"/>
          <w:rtl/>
        </w:rPr>
        <w:t>בהכרח</w:t>
      </w:r>
      <w:r w:rsidRPr="0015107B">
        <w:rPr>
          <w:rFonts w:asciiTheme="minorBidi" w:hAnsiTheme="minorBidi"/>
          <w:sz w:val="24"/>
          <w:szCs w:val="24"/>
          <w:rtl/>
        </w:rPr>
        <w:t xml:space="preserve"> </w:t>
      </w:r>
      <w:r w:rsidRPr="0015107B">
        <w:rPr>
          <w:rFonts w:asciiTheme="minorBidi" w:hAnsiTheme="minorBidi" w:hint="eastAsia"/>
          <w:sz w:val="24"/>
          <w:szCs w:val="24"/>
          <w:rtl/>
        </w:rPr>
        <w:t>נעימה</w:t>
      </w:r>
      <w:r w:rsidRPr="0015107B">
        <w:rPr>
          <w:rFonts w:asciiTheme="minorBidi" w:hAnsiTheme="minorBidi"/>
          <w:sz w:val="24"/>
          <w:szCs w:val="24"/>
          <w:rtl/>
        </w:rPr>
        <w:t xml:space="preserve"> </w:t>
      </w:r>
      <w:r w:rsidRPr="0015107B">
        <w:rPr>
          <w:rFonts w:asciiTheme="minorBidi" w:hAnsiTheme="minorBidi" w:hint="eastAsia"/>
          <w:sz w:val="24"/>
          <w:szCs w:val="24"/>
          <w:rtl/>
        </w:rPr>
        <w:t>לכל</w:t>
      </w:r>
      <w:r w:rsidRPr="0015107B">
        <w:rPr>
          <w:rFonts w:asciiTheme="minorBidi" w:hAnsiTheme="minorBidi"/>
          <w:sz w:val="24"/>
          <w:szCs w:val="24"/>
          <w:rtl/>
        </w:rPr>
        <w:t xml:space="preserve"> </w:t>
      </w:r>
      <w:r w:rsidRPr="0015107B">
        <w:rPr>
          <w:rFonts w:asciiTheme="minorBidi" w:hAnsiTheme="minorBidi" w:hint="eastAsia"/>
          <w:sz w:val="24"/>
          <w:szCs w:val="24"/>
          <w:rtl/>
        </w:rPr>
        <w:t>חברי</w:t>
      </w:r>
      <w:r w:rsidRPr="0015107B">
        <w:rPr>
          <w:rFonts w:asciiTheme="minorBidi" w:hAnsiTheme="minorBidi"/>
          <w:sz w:val="24"/>
          <w:szCs w:val="24"/>
          <w:rtl/>
        </w:rPr>
        <w:t xml:space="preserve"> </w:t>
      </w:r>
      <w:r w:rsidRPr="0015107B">
        <w:rPr>
          <w:rFonts w:asciiTheme="minorBidi" w:hAnsiTheme="minorBidi" w:hint="eastAsia"/>
          <w:sz w:val="24"/>
          <w:szCs w:val="24"/>
          <w:rtl/>
        </w:rPr>
        <w:t>הכיתה</w:t>
      </w:r>
      <w:r w:rsidRPr="0015107B">
        <w:rPr>
          <w:rFonts w:asciiTheme="minorBidi" w:hAnsiTheme="minorBidi"/>
          <w:sz w:val="24"/>
          <w:szCs w:val="24"/>
          <w:rtl/>
        </w:rPr>
        <w:t xml:space="preserve">. </w:t>
      </w:r>
      <w:r w:rsidRPr="0015107B">
        <w:rPr>
          <w:rFonts w:asciiTheme="minorBidi" w:hAnsiTheme="minorBidi" w:hint="eastAsia"/>
          <w:sz w:val="24"/>
          <w:szCs w:val="24"/>
          <w:rtl/>
        </w:rPr>
        <w:t>ראינו</w:t>
      </w:r>
      <w:r w:rsidRPr="0015107B">
        <w:rPr>
          <w:rFonts w:asciiTheme="minorBidi" w:hAnsiTheme="minorBidi"/>
          <w:sz w:val="24"/>
          <w:szCs w:val="24"/>
          <w:rtl/>
        </w:rPr>
        <w:t xml:space="preserve"> </w:t>
      </w:r>
      <w:r w:rsidRPr="0015107B">
        <w:rPr>
          <w:rFonts w:asciiTheme="minorBidi" w:hAnsiTheme="minorBidi" w:hint="eastAsia"/>
          <w:sz w:val="24"/>
          <w:szCs w:val="24"/>
          <w:rtl/>
        </w:rPr>
        <w:t>הרבה</w:t>
      </w:r>
      <w:r w:rsidRPr="0015107B">
        <w:rPr>
          <w:rFonts w:asciiTheme="minorBidi" w:hAnsiTheme="minorBidi"/>
          <w:sz w:val="24"/>
          <w:szCs w:val="24"/>
          <w:rtl/>
        </w:rPr>
        <w:t xml:space="preserve"> </w:t>
      </w:r>
      <w:r w:rsidR="0058122B">
        <w:rPr>
          <w:rFonts w:asciiTheme="minorBidi" w:hAnsiTheme="minorBidi" w:hint="cs"/>
          <w:sz w:val="24"/>
          <w:szCs w:val="24"/>
          <w:rtl/>
        </w:rPr>
        <w:t xml:space="preserve">ילדים חסרי </w:t>
      </w:r>
      <w:r w:rsidRPr="0015107B">
        <w:rPr>
          <w:rFonts w:asciiTheme="minorBidi" w:hAnsiTheme="minorBidi" w:hint="eastAsia"/>
          <w:sz w:val="24"/>
          <w:szCs w:val="24"/>
          <w:rtl/>
        </w:rPr>
        <w:t>מוטיבציה</w:t>
      </w:r>
      <w:r w:rsidRPr="0015107B">
        <w:rPr>
          <w:rFonts w:asciiTheme="minorBidi" w:hAnsiTheme="minorBidi"/>
          <w:sz w:val="24"/>
          <w:szCs w:val="24"/>
          <w:rtl/>
        </w:rPr>
        <w:t xml:space="preserve"> </w:t>
      </w:r>
      <w:r w:rsidRPr="0015107B">
        <w:rPr>
          <w:rFonts w:asciiTheme="minorBidi" w:hAnsiTheme="minorBidi" w:hint="eastAsia"/>
          <w:sz w:val="24"/>
          <w:szCs w:val="24"/>
          <w:rtl/>
        </w:rPr>
        <w:t>להקשיב</w:t>
      </w:r>
      <w:r w:rsidRPr="0015107B">
        <w:rPr>
          <w:rFonts w:asciiTheme="minorBidi" w:hAnsiTheme="minorBidi"/>
          <w:sz w:val="24"/>
          <w:szCs w:val="24"/>
          <w:rtl/>
        </w:rPr>
        <w:t xml:space="preserve"> </w:t>
      </w:r>
      <w:r w:rsidRPr="0015107B">
        <w:rPr>
          <w:rFonts w:asciiTheme="minorBidi" w:hAnsiTheme="minorBidi" w:hint="eastAsia"/>
          <w:sz w:val="24"/>
          <w:szCs w:val="24"/>
          <w:rtl/>
        </w:rPr>
        <w:t>וללמוד</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החומר</w:t>
      </w:r>
      <w:r w:rsidRPr="0015107B">
        <w:rPr>
          <w:rFonts w:asciiTheme="minorBidi" w:hAnsiTheme="minorBidi"/>
          <w:sz w:val="24"/>
          <w:szCs w:val="24"/>
          <w:rtl/>
        </w:rPr>
        <w:t xml:space="preserve"> </w:t>
      </w:r>
      <w:r w:rsidRPr="0015107B">
        <w:rPr>
          <w:rFonts w:asciiTheme="minorBidi" w:hAnsiTheme="minorBidi" w:hint="eastAsia"/>
          <w:sz w:val="24"/>
          <w:szCs w:val="24"/>
          <w:rtl/>
        </w:rPr>
        <w:t>שרצינו</w:t>
      </w:r>
      <w:r w:rsidRPr="0015107B">
        <w:rPr>
          <w:rFonts w:asciiTheme="minorBidi" w:hAnsiTheme="minorBidi"/>
          <w:sz w:val="24"/>
          <w:szCs w:val="24"/>
          <w:rtl/>
        </w:rPr>
        <w:t xml:space="preserve"> </w:t>
      </w:r>
      <w:r w:rsidRPr="0015107B">
        <w:rPr>
          <w:rFonts w:asciiTheme="minorBidi" w:hAnsiTheme="minorBidi" w:hint="eastAsia"/>
          <w:sz w:val="24"/>
          <w:szCs w:val="24"/>
          <w:rtl/>
        </w:rPr>
        <w:t>להעביר</w:t>
      </w:r>
      <w:r w:rsidRPr="0015107B">
        <w:rPr>
          <w:rFonts w:asciiTheme="minorBidi" w:hAnsiTheme="minorBidi"/>
          <w:sz w:val="24"/>
          <w:szCs w:val="24"/>
          <w:rtl/>
        </w:rPr>
        <w:t xml:space="preserve">. </w:t>
      </w:r>
      <w:r w:rsidRPr="0015107B">
        <w:rPr>
          <w:rFonts w:asciiTheme="minorBidi" w:hAnsiTheme="minorBidi" w:hint="eastAsia"/>
          <w:sz w:val="24"/>
          <w:szCs w:val="24"/>
          <w:rtl/>
        </w:rPr>
        <w:t>והנה</w:t>
      </w:r>
      <w:r w:rsidRPr="0015107B">
        <w:rPr>
          <w:rFonts w:asciiTheme="minorBidi" w:hAnsiTheme="minorBidi"/>
          <w:sz w:val="24"/>
          <w:szCs w:val="24"/>
          <w:rtl/>
        </w:rPr>
        <w:t xml:space="preserve">, </w:t>
      </w:r>
      <w:r w:rsidRPr="0015107B">
        <w:rPr>
          <w:rFonts w:asciiTheme="minorBidi" w:hAnsiTheme="minorBidi" w:hint="eastAsia"/>
          <w:sz w:val="24"/>
          <w:szCs w:val="24"/>
          <w:rtl/>
        </w:rPr>
        <w:t>לאחר</w:t>
      </w:r>
      <w:r w:rsidRPr="0015107B">
        <w:rPr>
          <w:rFonts w:asciiTheme="minorBidi" w:hAnsiTheme="minorBidi"/>
          <w:sz w:val="24"/>
          <w:szCs w:val="24"/>
          <w:rtl/>
        </w:rPr>
        <w:t xml:space="preserve"> </w:t>
      </w:r>
      <w:r w:rsidRPr="0015107B">
        <w:rPr>
          <w:rFonts w:asciiTheme="minorBidi" w:hAnsiTheme="minorBidi" w:hint="eastAsia"/>
          <w:sz w:val="24"/>
          <w:szCs w:val="24"/>
          <w:rtl/>
        </w:rPr>
        <w:t>כמה</w:t>
      </w:r>
      <w:r w:rsidRPr="0015107B">
        <w:rPr>
          <w:rFonts w:asciiTheme="minorBidi" w:hAnsiTheme="minorBidi"/>
          <w:sz w:val="24"/>
          <w:szCs w:val="24"/>
          <w:rtl/>
        </w:rPr>
        <w:t xml:space="preserve"> </w:t>
      </w:r>
      <w:r w:rsidRPr="0015107B">
        <w:rPr>
          <w:rFonts w:asciiTheme="minorBidi" w:hAnsiTheme="minorBidi" w:hint="eastAsia"/>
          <w:sz w:val="24"/>
          <w:szCs w:val="24"/>
          <w:rtl/>
        </w:rPr>
        <w:t>מפגשים</w:t>
      </w:r>
      <w:r w:rsidRPr="0015107B">
        <w:rPr>
          <w:rFonts w:asciiTheme="minorBidi" w:hAnsiTheme="minorBidi"/>
          <w:sz w:val="24"/>
          <w:szCs w:val="24"/>
          <w:rtl/>
        </w:rPr>
        <w:t xml:space="preserve">, </w:t>
      </w:r>
      <w:r w:rsidRPr="0015107B">
        <w:rPr>
          <w:rFonts w:asciiTheme="minorBidi" w:hAnsiTheme="minorBidi" w:hint="eastAsia"/>
          <w:sz w:val="24"/>
          <w:szCs w:val="24"/>
          <w:rtl/>
        </w:rPr>
        <w:t>פתאום</w:t>
      </w:r>
      <w:r w:rsidRPr="0015107B">
        <w:rPr>
          <w:rFonts w:asciiTheme="minorBidi" w:hAnsiTheme="minorBidi"/>
          <w:sz w:val="24"/>
          <w:szCs w:val="24"/>
          <w:rtl/>
        </w:rPr>
        <w:t xml:space="preserve"> </w:t>
      </w:r>
      <w:r w:rsidRPr="0015107B">
        <w:rPr>
          <w:rFonts w:asciiTheme="minorBidi" w:hAnsiTheme="minorBidi" w:hint="eastAsia"/>
          <w:sz w:val="24"/>
          <w:szCs w:val="24"/>
          <w:rtl/>
        </w:rPr>
        <w:t>ניתן</w:t>
      </w:r>
      <w:r w:rsidRPr="0015107B">
        <w:rPr>
          <w:rFonts w:asciiTheme="minorBidi" w:hAnsiTheme="minorBidi"/>
          <w:sz w:val="24"/>
          <w:szCs w:val="24"/>
          <w:rtl/>
        </w:rPr>
        <w:t xml:space="preserve"> </w:t>
      </w:r>
      <w:r w:rsidR="0058122B">
        <w:rPr>
          <w:rFonts w:asciiTheme="minorBidi" w:hAnsiTheme="minorBidi" w:hint="cs"/>
          <w:sz w:val="24"/>
          <w:szCs w:val="24"/>
          <w:rtl/>
        </w:rPr>
        <w:t xml:space="preserve">היה </w:t>
      </w:r>
      <w:r w:rsidRPr="0015107B">
        <w:rPr>
          <w:rFonts w:asciiTheme="minorBidi" w:hAnsiTheme="minorBidi" w:hint="eastAsia"/>
          <w:sz w:val="24"/>
          <w:szCs w:val="24"/>
          <w:rtl/>
        </w:rPr>
        <w:t>לראות</w:t>
      </w:r>
      <w:r w:rsidRPr="0015107B">
        <w:rPr>
          <w:rFonts w:asciiTheme="minorBidi" w:hAnsiTheme="minorBidi"/>
          <w:sz w:val="24"/>
          <w:szCs w:val="24"/>
          <w:rtl/>
        </w:rPr>
        <w:t xml:space="preserve"> </w:t>
      </w:r>
      <w:r w:rsidR="0058122B">
        <w:rPr>
          <w:rFonts w:asciiTheme="minorBidi" w:hAnsiTheme="minorBidi" w:hint="cs"/>
          <w:sz w:val="24"/>
          <w:szCs w:val="24"/>
          <w:rtl/>
        </w:rPr>
        <w:t>ש</w:t>
      </w:r>
      <w:r w:rsidRPr="0015107B">
        <w:rPr>
          <w:rFonts w:asciiTheme="minorBidi" w:hAnsiTheme="minorBidi" w:hint="eastAsia"/>
          <w:sz w:val="24"/>
          <w:szCs w:val="24"/>
          <w:rtl/>
        </w:rPr>
        <w:t>הם</w:t>
      </w:r>
      <w:r w:rsidRPr="0015107B">
        <w:rPr>
          <w:rFonts w:asciiTheme="minorBidi" w:hAnsiTheme="minorBidi"/>
          <w:sz w:val="24"/>
          <w:szCs w:val="24"/>
          <w:rtl/>
        </w:rPr>
        <w:t xml:space="preserve"> </w:t>
      </w:r>
      <w:r w:rsidRPr="0015107B">
        <w:rPr>
          <w:rFonts w:asciiTheme="minorBidi" w:hAnsiTheme="minorBidi" w:hint="eastAsia"/>
          <w:sz w:val="24"/>
          <w:szCs w:val="24"/>
          <w:rtl/>
        </w:rPr>
        <w:t>נפתחים</w:t>
      </w:r>
      <w:r w:rsidRPr="0015107B">
        <w:rPr>
          <w:rFonts w:asciiTheme="minorBidi" w:hAnsiTheme="minorBidi"/>
          <w:sz w:val="24"/>
          <w:szCs w:val="24"/>
          <w:rtl/>
        </w:rPr>
        <w:t xml:space="preserve"> </w:t>
      </w:r>
      <w:r w:rsidR="0058122B">
        <w:rPr>
          <w:rFonts w:asciiTheme="minorBidi" w:hAnsiTheme="minorBidi" w:hint="cs"/>
          <w:sz w:val="24"/>
          <w:szCs w:val="24"/>
          <w:rtl/>
        </w:rPr>
        <w:t xml:space="preserve">אל החומר הנלמד, </w:t>
      </w:r>
      <w:r w:rsidRPr="0015107B">
        <w:rPr>
          <w:rFonts w:asciiTheme="minorBidi" w:hAnsiTheme="minorBidi" w:hint="eastAsia"/>
          <w:sz w:val="24"/>
          <w:szCs w:val="24"/>
          <w:rtl/>
        </w:rPr>
        <w:t>ניתן</w:t>
      </w:r>
      <w:r w:rsidRPr="0015107B">
        <w:rPr>
          <w:rFonts w:asciiTheme="minorBidi" w:hAnsiTheme="minorBidi"/>
          <w:sz w:val="24"/>
          <w:szCs w:val="24"/>
          <w:rtl/>
        </w:rPr>
        <w:t xml:space="preserve"> </w:t>
      </w:r>
      <w:r w:rsidRPr="0015107B">
        <w:rPr>
          <w:rFonts w:asciiTheme="minorBidi" w:hAnsiTheme="minorBidi" w:hint="eastAsia"/>
          <w:sz w:val="24"/>
          <w:szCs w:val="24"/>
          <w:rtl/>
        </w:rPr>
        <w:t>היה</w:t>
      </w:r>
      <w:r w:rsidRPr="0015107B">
        <w:rPr>
          <w:rFonts w:asciiTheme="minorBidi" w:hAnsiTheme="minorBidi"/>
          <w:sz w:val="24"/>
          <w:szCs w:val="24"/>
          <w:rtl/>
        </w:rPr>
        <w:t xml:space="preserve"> </w:t>
      </w:r>
      <w:r w:rsidRPr="0015107B">
        <w:rPr>
          <w:rFonts w:asciiTheme="minorBidi" w:hAnsiTheme="minorBidi" w:hint="eastAsia"/>
          <w:sz w:val="24"/>
          <w:szCs w:val="24"/>
          <w:rtl/>
        </w:rPr>
        <w:t>לחוש</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הנוכחות</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בכיתה</w:t>
      </w:r>
      <w:r w:rsidRPr="0015107B">
        <w:rPr>
          <w:rFonts w:asciiTheme="minorBidi" w:hAnsiTheme="minorBidi"/>
          <w:sz w:val="24"/>
          <w:szCs w:val="24"/>
          <w:rtl/>
        </w:rPr>
        <w:t xml:space="preserve"> </w:t>
      </w:r>
      <w:r w:rsidRPr="0015107B">
        <w:rPr>
          <w:rFonts w:asciiTheme="minorBidi" w:hAnsiTheme="minorBidi" w:hint="eastAsia"/>
          <w:sz w:val="24"/>
          <w:szCs w:val="24"/>
          <w:rtl/>
        </w:rPr>
        <w:t>כדבר</w:t>
      </w:r>
      <w:r w:rsidRPr="0015107B">
        <w:rPr>
          <w:rFonts w:asciiTheme="minorBidi" w:hAnsiTheme="minorBidi"/>
          <w:sz w:val="24"/>
          <w:szCs w:val="24"/>
          <w:rtl/>
        </w:rPr>
        <w:t xml:space="preserve"> </w:t>
      </w:r>
      <w:r w:rsidRPr="0015107B">
        <w:rPr>
          <w:rFonts w:asciiTheme="minorBidi" w:hAnsiTheme="minorBidi" w:hint="eastAsia"/>
          <w:sz w:val="24"/>
          <w:szCs w:val="24"/>
          <w:rtl/>
        </w:rPr>
        <w:t>טבעי</w:t>
      </w:r>
      <w:r w:rsidRPr="0015107B">
        <w:rPr>
          <w:rFonts w:asciiTheme="minorBidi" w:hAnsiTheme="minorBidi"/>
          <w:sz w:val="24"/>
          <w:szCs w:val="24"/>
          <w:rtl/>
        </w:rPr>
        <w:t xml:space="preserve">, </w:t>
      </w:r>
      <w:r w:rsidRPr="0015107B">
        <w:rPr>
          <w:rFonts w:asciiTheme="minorBidi" w:hAnsiTheme="minorBidi" w:hint="eastAsia"/>
          <w:sz w:val="24"/>
          <w:szCs w:val="24"/>
          <w:rtl/>
        </w:rPr>
        <w:t>ההשתתפות</w:t>
      </w:r>
      <w:r w:rsidRPr="0015107B">
        <w:rPr>
          <w:rFonts w:asciiTheme="minorBidi" w:hAnsiTheme="minorBidi"/>
          <w:sz w:val="24"/>
          <w:szCs w:val="24"/>
          <w:rtl/>
        </w:rPr>
        <w:t xml:space="preserve"> </w:t>
      </w:r>
      <w:r w:rsidR="0058122B">
        <w:rPr>
          <w:rFonts w:asciiTheme="minorBidi" w:hAnsiTheme="minorBidi" w:hint="cs"/>
          <w:sz w:val="24"/>
          <w:szCs w:val="24"/>
          <w:rtl/>
        </w:rPr>
        <w:t xml:space="preserve">של הילדים בשיעור </w:t>
      </w:r>
      <w:r w:rsidRPr="0015107B">
        <w:rPr>
          <w:rFonts w:asciiTheme="minorBidi" w:hAnsiTheme="minorBidi" w:hint="eastAsia"/>
          <w:sz w:val="24"/>
          <w:szCs w:val="24"/>
          <w:rtl/>
        </w:rPr>
        <w:t>הלכה</w:t>
      </w:r>
      <w:r w:rsidRPr="0015107B">
        <w:rPr>
          <w:rFonts w:asciiTheme="minorBidi" w:hAnsiTheme="minorBidi"/>
          <w:sz w:val="24"/>
          <w:szCs w:val="24"/>
          <w:rtl/>
        </w:rPr>
        <w:t xml:space="preserve"> </w:t>
      </w:r>
      <w:r w:rsidRPr="0015107B">
        <w:rPr>
          <w:rFonts w:asciiTheme="minorBidi" w:hAnsiTheme="minorBidi" w:hint="eastAsia"/>
          <w:sz w:val="24"/>
          <w:szCs w:val="24"/>
          <w:rtl/>
        </w:rPr>
        <w:t>וגדלה</w:t>
      </w:r>
      <w:r w:rsidRPr="0015107B">
        <w:rPr>
          <w:rFonts w:asciiTheme="minorBidi" w:hAnsiTheme="minorBidi"/>
          <w:sz w:val="24"/>
          <w:szCs w:val="24"/>
          <w:rtl/>
        </w:rPr>
        <w:t xml:space="preserve"> </w:t>
      </w:r>
      <w:r w:rsidRPr="0015107B">
        <w:rPr>
          <w:rFonts w:asciiTheme="minorBidi" w:hAnsiTheme="minorBidi" w:hint="eastAsia"/>
          <w:sz w:val="24"/>
          <w:szCs w:val="24"/>
          <w:rtl/>
        </w:rPr>
        <w:t>בהתמדה</w:t>
      </w:r>
      <w:r w:rsidRPr="0015107B">
        <w:rPr>
          <w:rFonts w:asciiTheme="minorBidi" w:hAnsiTheme="minorBidi"/>
          <w:sz w:val="24"/>
          <w:szCs w:val="24"/>
          <w:rtl/>
        </w:rPr>
        <w:t xml:space="preserve">, </w:t>
      </w:r>
      <w:r w:rsidRPr="0015107B">
        <w:rPr>
          <w:rFonts w:asciiTheme="minorBidi" w:hAnsiTheme="minorBidi" w:hint="eastAsia"/>
          <w:sz w:val="24"/>
          <w:szCs w:val="24"/>
          <w:rtl/>
        </w:rPr>
        <w:t>והם</w:t>
      </w:r>
      <w:r w:rsidRPr="0015107B">
        <w:rPr>
          <w:rFonts w:asciiTheme="minorBidi" w:hAnsiTheme="minorBidi"/>
          <w:sz w:val="24"/>
          <w:szCs w:val="24"/>
          <w:rtl/>
        </w:rPr>
        <w:t xml:space="preserve"> </w:t>
      </w:r>
      <w:r w:rsidRPr="0015107B">
        <w:rPr>
          <w:rFonts w:asciiTheme="minorBidi" w:hAnsiTheme="minorBidi" w:hint="eastAsia"/>
          <w:sz w:val="24"/>
          <w:szCs w:val="24"/>
          <w:rtl/>
        </w:rPr>
        <w:t>תמיד</w:t>
      </w:r>
      <w:r w:rsidRPr="0015107B">
        <w:rPr>
          <w:rFonts w:asciiTheme="minorBidi" w:hAnsiTheme="minorBidi"/>
          <w:sz w:val="24"/>
          <w:szCs w:val="24"/>
          <w:rtl/>
        </w:rPr>
        <w:t xml:space="preserve"> </w:t>
      </w:r>
      <w:r w:rsidRPr="0015107B">
        <w:rPr>
          <w:rFonts w:asciiTheme="minorBidi" w:hAnsiTheme="minorBidi" w:hint="eastAsia"/>
          <w:sz w:val="24"/>
          <w:szCs w:val="24"/>
          <w:rtl/>
        </w:rPr>
        <w:t>חיכו</w:t>
      </w:r>
      <w:r w:rsidRPr="0015107B">
        <w:rPr>
          <w:rFonts w:asciiTheme="minorBidi" w:hAnsiTheme="minorBidi"/>
          <w:sz w:val="24"/>
          <w:szCs w:val="24"/>
          <w:rtl/>
        </w:rPr>
        <w:t xml:space="preserve"> </w:t>
      </w:r>
      <w:r w:rsidRPr="0015107B">
        <w:rPr>
          <w:rFonts w:asciiTheme="minorBidi" w:hAnsiTheme="minorBidi" w:hint="eastAsia"/>
          <w:sz w:val="24"/>
          <w:szCs w:val="24"/>
          <w:rtl/>
        </w:rPr>
        <w:t>לפעילות</w:t>
      </w:r>
      <w:r w:rsidRPr="0015107B">
        <w:rPr>
          <w:rFonts w:asciiTheme="minorBidi" w:hAnsiTheme="minorBidi"/>
          <w:sz w:val="24"/>
          <w:szCs w:val="24"/>
          <w:rtl/>
        </w:rPr>
        <w:t xml:space="preserve"> </w:t>
      </w:r>
      <w:r w:rsidRPr="0015107B">
        <w:rPr>
          <w:rFonts w:asciiTheme="minorBidi" w:hAnsiTheme="minorBidi" w:hint="eastAsia"/>
          <w:sz w:val="24"/>
          <w:szCs w:val="24"/>
          <w:rtl/>
        </w:rPr>
        <w:t>הפתיחה</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השיעור</w:t>
      </w:r>
      <w:r w:rsidRPr="0015107B">
        <w:rPr>
          <w:rFonts w:asciiTheme="minorBidi" w:hAnsiTheme="minorBidi"/>
          <w:sz w:val="24"/>
          <w:szCs w:val="24"/>
          <w:rtl/>
        </w:rPr>
        <w:t xml:space="preserve">. </w:t>
      </w:r>
    </w:p>
    <w:p w:rsidR="003654FA" w:rsidRPr="0015107B" w:rsidRDefault="003654FA" w:rsidP="0058122B">
      <w:pPr>
        <w:spacing w:line="360" w:lineRule="auto"/>
        <w:jc w:val="both"/>
        <w:rPr>
          <w:rFonts w:asciiTheme="minorBidi" w:hAnsiTheme="minorBidi"/>
          <w:sz w:val="24"/>
          <w:szCs w:val="24"/>
          <w:rtl/>
        </w:rPr>
      </w:pPr>
      <w:r w:rsidRPr="0015107B">
        <w:rPr>
          <w:rFonts w:asciiTheme="minorBidi" w:hAnsiTheme="minorBidi" w:hint="eastAsia"/>
          <w:sz w:val="24"/>
          <w:szCs w:val="24"/>
          <w:rtl/>
        </w:rPr>
        <w:t>השלב</w:t>
      </w:r>
      <w:r w:rsidRPr="0015107B">
        <w:rPr>
          <w:rFonts w:asciiTheme="minorBidi" w:hAnsiTheme="minorBidi"/>
          <w:sz w:val="24"/>
          <w:szCs w:val="24"/>
          <w:rtl/>
        </w:rPr>
        <w:t xml:space="preserve"> </w:t>
      </w:r>
      <w:r w:rsidRPr="0015107B">
        <w:rPr>
          <w:rFonts w:asciiTheme="minorBidi" w:hAnsiTheme="minorBidi" w:hint="eastAsia"/>
          <w:sz w:val="24"/>
          <w:szCs w:val="24"/>
          <w:rtl/>
        </w:rPr>
        <w:t>השני</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ההדרכה</w:t>
      </w:r>
      <w:r w:rsidRPr="0015107B">
        <w:rPr>
          <w:rFonts w:asciiTheme="minorBidi" w:hAnsiTheme="minorBidi"/>
          <w:sz w:val="24"/>
          <w:szCs w:val="24"/>
          <w:rtl/>
        </w:rPr>
        <w:t xml:space="preserve"> </w:t>
      </w:r>
      <w:r w:rsidRPr="0015107B">
        <w:rPr>
          <w:rFonts w:asciiTheme="minorBidi" w:hAnsiTheme="minorBidi" w:hint="eastAsia"/>
          <w:sz w:val="24"/>
          <w:szCs w:val="24"/>
          <w:rtl/>
        </w:rPr>
        <w:t>היה</w:t>
      </w:r>
      <w:r w:rsidRPr="0015107B">
        <w:rPr>
          <w:rFonts w:asciiTheme="minorBidi" w:hAnsiTheme="minorBidi"/>
          <w:sz w:val="24"/>
          <w:szCs w:val="24"/>
          <w:rtl/>
        </w:rPr>
        <w:t xml:space="preserve"> </w:t>
      </w:r>
      <w:r w:rsidRPr="0015107B">
        <w:rPr>
          <w:rFonts w:asciiTheme="minorBidi" w:hAnsiTheme="minorBidi" w:hint="eastAsia"/>
          <w:sz w:val="24"/>
          <w:szCs w:val="24"/>
          <w:rtl/>
        </w:rPr>
        <w:t>מאופיין</w:t>
      </w:r>
      <w:r w:rsidRPr="0015107B">
        <w:rPr>
          <w:rFonts w:asciiTheme="minorBidi" w:hAnsiTheme="minorBidi"/>
          <w:sz w:val="24"/>
          <w:szCs w:val="24"/>
          <w:rtl/>
        </w:rPr>
        <w:t xml:space="preserve"> </w:t>
      </w:r>
      <w:r w:rsidRPr="0015107B">
        <w:rPr>
          <w:rFonts w:asciiTheme="minorBidi" w:hAnsiTheme="minorBidi" w:hint="eastAsia"/>
          <w:sz w:val="24"/>
          <w:szCs w:val="24"/>
          <w:rtl/>
        </w:rPr>
        <w:t>ב</w:t>
      </w:r>
      <w:r w:rsidR="0058122B">
        <w:rPr>
          <w:rFonts w:asciiTheme="minorBidi" w:hAnsiTheme="minorBidi" w:hint="cs"/>
          <w:sz w:val="24"/>
          <w:szCs w:val="24"/>
          <w:rtl/>
        </w:rPr>
        <w:t>העמקה ב</w:t>
      </w:r>
      <w:r w:rsidRPr="0015107B">
        <w:rPr>
          <w:rFonts w:asciiTheme="minorBidi" w:hAnsiTheme="minorBidi" w:hint="eastAsia"/>
          <w:sz w:val="24"/>
          <w:szCs w:val="24"/>
          <w:rtl/>
        </w:rPr>
        <w:t>חומרים</w:t>
      </w:r>
      <w:r w:rsidRPr="0015107B">
        <w:rPr>
          <w:rFonts w:asciiTheme="minorBidi" w:hAnsiTheme="minorBidi"/>
          <w:sz w:val="24"/>
          <w:szCs w:val="24"/>
          <w:rtl/>
        </w:rPr>
        <w:t xml:space="preserve"> </w:t>
      </w:r>
      <w:r w:rsidRPr="0015107B">
        <w:rPr>
          <w:rFonts w:asciiTheme="minorBidi" w:hAnsiTheme="minorBidi" w:hint="eastAsia"/>
          <w:sz w:val="24"/>
          <w:szCs w:val="24"/>
          <w:rtl/>
        </w:rPr>
        <w:t>הנלמדים</w:t>
      </w:r>
      <w:r w:rsidRPr="0015107B">
        <w:rPr>
          <w:rFonts w:asciiTheme="minorBidi" w:hAnsiTheme="minorBidi"/>
          <w:sz w:val="24"/>
          <w:szCs w:val="24"/>
          <w:rtl/>
        </w:rPr>
        <w:t xml:space="preserve"> </w:t>
      </w:r>
      <w:r w:rsidRPr="0015107B">
        <w:rPr>
          <w:rFonts w:asciiTheme="minorBidi" w:hAnsiTheme="minorBidi" w:hint="eastAsia"/>
          <w:sz w:val="24"/>
          <w:szCs w:val="24"/>
          <w:rtl/>
        </w:rPr>
        <w:t>לגבי</w:t>
      </w:r>
      <w:r w:rsidRPr="0015107B">
        <w:rPr>
          <w:rFonts w:asciiTheme="minorBidi" w:hAnsiTheme="minorBidi"/>
          <w:sz w:val="24"/>
          <w:szCs w:val="24"/>
          <w:rtl/>
        </w:rPr>
        <w:t xml:space="preserve"> </w:t>
      </w:r>
      <w:r w:rsidRPr="0015107B">
        <w:rPr>
          <w:rFonts w:asciiTheme="minorBidi" w:hAnsiTheme="minorBidi" w:hint="eastAsia"/>
          <w:sz w:val="24"/>
          <w:szCs w:val="24"/>
          <w:rtl/>
        </w:rPr>
        <w:t>עולם</w:t>
      </w:r>
      <w:r w:rsidRPr="0015107B">
        <w:rPr>
          <w:rFonts w:asciiTheme="minorBidi" w:hAnsiTheme="minorBidi"/>
          <w:sz w:val="24"/>
          <w:szCs w:val="24"/>
          <w:rtl/>
        </w:rPr>
        <w:t xml:space="preserve"> </w:t>
      </w:r>
      <w:r w:rsidRPr="0015107B">
        <w:rPr>
          <w:rFonts w:asciiTheme="minorBidi" w:hAnsiTheme="minorBidi" w:hint="eastAsia"/>
          <w:sz w:val="24"/>
          <w:szCs w:val="24"/>
          <w:rtl/>
        </w:rPr>
        <w:t>הגישור</w:t>
      </w:r>
      <w:r w:rsidRPr="0015107B">
        <w:rPr>
          <w:rFonts w:asciiTheme="minorBidi" w:hAnsiTheme="minorBidi"/>
          <w:sz w:val="24"/>
          <w:szCs w:val="24"/>
          <w:rtl/>
        </w:rPr>
        <w:t xml:space="preserve">. </w:t>
      </w:r>
      <w:r w:rsidRPr="0015107B">
        <w:rPr>
          <w:rFonts w:asciiTheme="minorBidi" w:hAnsiTheme="minorBidi" w:hint="eastAsia"/>
          <w:sz w:val="24"/>
          <w:szCs w:val="24"/>
          <w:rtl/>
        </w:rPr>
        <w:t>זה</w:t>
      </w:r>
      <w:r w:rsidRPr="0015107B">
        <w:rPr>
          <w:rFonts w:asciiTheme="minorBidi" w:hAnsiTheme="minorBidi"/>
          <w:sz w:val="24"/>
          <w:szCs w:val="24"/>
          <w:rtl/>
        </w:rPr>
        <w:t xml:space="preserve"> </w:t>
      </w:r>
      <w:r w:rsidRPr="0015107B">
        <w:rPr>
          <w:rFonts w:asciiTheme="minorBidi" w:hAnsiTheme="minorBidi" w:hint="eastAsia"/>
          <w:sz w:val="24"/>
          <w:szCs w:val="24"/>
          <w:rtl/>
        </w:rPr>
        <w:t>היה</w:t>
      </w:r>
      <w:r w:rsidRPr="0015107B">
        <w:rPr>
          <w:rFonts w:asciiTheme="minorBidi" w:hAnsiTheme="minorBidi"/>
          <w:sz w:val="24"/>
          <w:szCs w:val="24"/>
          <w:rtl/>
        </w:rPr>
        <w:t xml:space="preserve"> </w:t>
      </w:r>
      <w:r w:rsidRPr="0015107B">
        <w:rPr>
          <w:rFonts w:asciiTheme="minorBidi" w:hAnsiTheme="minorBidi" w:hint="eastAsia"/>
          <w:sz w:val="24"/>
          <w:szCs w:val="24"/>
          <w:rtl/>
        </w:rPr>
        <w:t>עבורנו</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מעניין</w:t>
      </w:r>
      <w:r w:rsidRPr="0015107B">
        <w:rPr>
          <w:rFonts w:asciiTheme="minorBidi" w:hAnsiTheme="minorBidi"/>
          <w:sz w:val="24"/>
          <w:szCs w:val="24"/>
          <w:rtl/>
        </w:rPr>
        <w:t xml:space="preserve">, </w:t>
      </w:r>
      <w:r w:rsidRPr="0015107B">
        <w:rPr>
          <w:rFonts w:asciiTheme="minorBidi" w:hAnsiTheme="minorBidi" w:hint="eastAsia"/>
          <w:sz w:val="24"/>
          <w:szCs w:val="24"/>
          <w:rtl/>
        </w:rPr>
        <w:t>גם</w:t>
      </w:r>
      <w:r w:rsidRPr="0015107B">
        <w:rPr>
          <w:rFonts w:asciiTheme="minorBidi" w:hAnsiTheme="minorBidi"/>
          <w:sz w:val="24"/>
          <w:szCs w:val="24"/>
          <w:rtl/>
        </w:rPr>
        <w:t xml:space="preserve"> </w:t>
      </w:r>
      <w:r w:rsidRPr="0015107B">
        <w:rPr>
          <w:rFonts w:asciiTheme="minorBidi" w:hAnsiTheme="minorBidi" w:hint="eastAsia"/>
          <w:sz w:val="24"/>
          <w:szCs w:val="24"/>
          <w:rtl/>
        </w:rPr>
        <w:t>בעקבות</w:t>
      </w:r>
      <w:r w:rsidRPr="0015107B">
        <w:rPr>
          <w:rFonts w:asciiTheme="minorBidi" w:hAnsiTheme="minorBidi"/>
          <w:sz w:val="24"/>
          <w:szCs w:val="24"/>
          <w:rtl/>
        </w:rPr>
        <w:t xml:space="preserve"> </w:t>
      </w:r>
      <w:r w:rsidRPr="0015107B">
        <w:rPr>
          <w:rFonts w:asciiTheme="minorBidi" w:hAnsiTheme="minorBidi" w:hint="eastAsia"/>
          <w:sz w:val="24"/>
          <w:szCs w:val="24"/>
          <w:rtl/>
        </w:rPr>
        <w:t>המחשבה</w:t>
      </w:r>
      <w:r w:rsidRPr="0015107B">
        <w:rPr>
          <w:rFonts w:asciiTheme="minorBidi" w:hAnsiTheme="minorBidi"/>
          <w:sz w:val="24"/>
          <w:szCs w:val="24"/>
          <w:rtl/>
        </w:rPr>
        <w:t xml:space="preserve"> </w:t>
      </w:r>
      <w:r w:rsidRPr="0015107B">
        <w:rPr>
          <w:rFonts w:asciiTheme="minorBidi" w:hAnsiTheme="minorBidi" w:hint="eastAsia"/>
          <w:sz w:val="24"/>
          <w:szCs w:val="24"/>
          <w:rtl/>
        </w:rPr>
        <w:t>שלנו</w:t>
      </w:r>
      <w:r w:rsidRPr="0015107B">
        <w:rPr>
          <w:rFonts w:asciiTheme="minorBidi" w:hAnsiTheme="minorBidi"/>
          <w:sz w:val="24"/>
          <w:szCs w:val="24"/>
          <w:rtl/>
        </w:rPr>
        <w:t xml:space="preserve"> </w:t>
      </w:r>
      <w:r w:rsidRPr="0015107B">
        <w:rPr>
          <w:rFonts w:asciiTheme="minorBidi" w:hAnsiTheme="minorBidi" w:hint="eastAsia"/>
          <w:sz w:val="24"/>
          <w:szCs w:val="24"/>
          <w:rtl/>
        </w:rPr>
        <w:t>כיצד</w:t>
      </w:r>
      <w:r w:rsidRPr="0015107B">
        <w:rPr>
          <w:rFonts w:asciiTheme="minorBidi" w:hAnsiTheme="minorBidi"/>
          <w:sz w:val="24"/>
          <w:szCs w:val="24"/>
          <w:rtl/>
        </w:rPr>
        <w:t xml:space="preserve"> </w:t>
      </w:r>
      <w:r w:rsidRPr="0015107B">
        <w:rPr>
          <w:rFonts w:asciiTheme="minorBidi" w:hAnsiTheme="minorBidi" w:hint="eastAsia"/>
          <w:sz w:val="24"/>
          <w:szCs w:val="24"/>
          <w:rtl/>
        </w:rPr>
        <w:t>לחשוף</w:t>
      </w:r>
      <w:r w:rsidRPr="0015107B">
        <w:rPr>
          <w:rFonts w:asciiTheme="minorBidi" w:hAnsiTheme="minorBidi"/>
          <w:sz w:val="24"/>
          <w:szCs w:val="24"/>
          <w:rtl/>
        </w:rPr>
        <w:t xml:space="preserve"> </w:t>
      </w:r>
      <w:r w:rsidRPr="0015107B">
        <w:rPr>
          <w:rFonts w:asciiTheme="minorBidi" w:hAnsiTheme="minorBidi" w:hint="eastAsia"/>
          <w:sz w:val="24"/>
          <w:szCs w:val="24"/>
          <w:rtl/>
        </w:rPr>
        <w:t>ולגרות</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מחשבות</w:t>
      </w:r>
      <w:r w:rsidRPr="0015107B">
        <w:rPr>
          <w:rFonts w:asciiTheme="minorBidi" w:hAnsiTheme="minorBidi"/>
          <w:sz w:val="24"/>
          <w:szCs w:val="24"/>
          <w:rtl/>
        </w:rPr>
        <w:t xml:space="preserve"> </w:t>
      </w:r>
      <w:r w:rsidRPr="0015107B">
        <w:rPr>
          <w:rFonts w:asciiTheme="minorBidi" w:hAnsiTheme="minorBidi" w:hint="eastAsia"/>
          <w:sz w:val="24"/>
          <w:szCs w:val="24"/>
          <w:rtl/>
        </w:rPr>
        <w:t>הילדים</w:t>
      </w:r>
      <w:r w:rsidRPr="0015107B">
        <w:rPr>
          <w:rFonts w:asciiTheme="minorBidi" w:hAnsiTheme="minorBidi"/>
          <w:sz w:val="24"/>
          <w:szCs w:val="24"/>
          <w:rtl/>
        </w:rPr>
        <w:t xml:space="preserve"> </w:t>
      </w:r>
      <w:r w:rsidRPr="0015107B">
        <w:rPr>
          <w:rFonts w:asciiTheme="minorBidi" w:hAnsiTheme="minorBidi" w:hint="eastAsia"/>
          <w:sz w:val="24"/>
          <w:szCs w:val="24"/>
          <w:rtl/>
        </w:rPr>
        <w:t>לעולם</w:t>
      </w:r>
      <w:r w:rsidRPr="0015107B">
        <w:rPr>
          <w:rFonts w:asciiTheme="minorBidi" w:hAnsiTheme="minorBidi"/>
          <w:sz w:val="24"/>
          <w:szCs w:val="24"/>
          <w:rtl/>
        </w:rPr>
        <w:t xml:space="preserve"> </w:t>
      </w:r>
      <w:r w:rsidRPr="0015107B">
        <w:rPr>
          <w:rFonts w:asciiTheme="minorBidi" w:hAnsiTheme="minorBidi" w:hint="eastAsia"/>
          <w:sz w:val="24"/>
          <w:szCs w:val="24"/>
          <w:rtl/>
        </w:rPr>
        <w:t>הגישור</w:t>
      </w:r>
      <w:r w:rsidRPr="0015107B">
        <w:rPr>
          <w:rFonts w:asciiTheme="minorBidi" w:hAnsiTheme="minorBidi"/>
          <w:sz w:val="24"/>
          <w:szCs w:val="24"/>
          <w:rtl/>
        </w:rPr>
        <w:t xml:space="preserve">, </w:t>
      </w:r>
      <w:r w:rsidRPr="0015107B">
        <w:rPr>
          <w:rFonts w:asciiTheme="minorBidi" w:hAnsiTheme="minorBidi" w:hint="eastAsia"/>
          <w:sz w:val="24"/>
          <w:szCs w:val="24"/>
          <w:rtl/>
        </w:rPr>
        <w:t>וגם</w:t>
      </w:r>
      <w:r w:rsidRPr="0015107B">
        <w:rPr>
          <w:rFonts w:asciiTheme="minorBidi" w:hAnsiTheme="minorBidi"/>
          <w:sz w:val="24"/>
          <w:szCs w:val="24"/>
          <w:rtl/>
        </w:rPr>
        <w:t xml:space="preserve"> </w:t>
      </w:r>
      <w:r w:rsidRPr="0015107B">
        <w:rPr>
          <w:rFonts w:asciiTheme="minorBidi" w:hAnsiTheme="minorBidi" w:hint="eastAsia"/>
          <w:sz w:val="24"/>
          <w:szCs w:val="24"/>
          <w:rtl/>
        </w:rPr>
        <w:t>במחשבה</w:t>
      </w:r>
      <w:r w:rsidRPr="0015107B">
        <w:rPr>
          <w:rFonts w:asciiTheme="minorBidi" w:hAnsiTheme="minorBidi"/>
          <w:sz w:val="24"/>
          <w:szCs w:val="24"/>
          <w:rtl/>
        </w:rPr>
        <w:t xml:space="preserve"> </w:t>
      </w:r>
      <w:r w:rsidRPr="0015107B">
        <w:rPr>
          <w:rFonts w:asciiTheme="minorBidi" w:hAnsiTheme="minorBidi" w:hint="eastAsia"/>
          <w:sz w:val="24"/>
          <w:szCs w:val="24"/>
          <w:rtl/>
        </w:rPr>
        <w:t>שהשקענו</w:t>
      </w:r>
      <w:r w:rsidRPr="0015107B">
        <w:rPr>
          <w:rFonts w:asciiTheme="minorBidi" w:hAnsiTheme="minorBidi"/>
          <w:sz w:val="24"/>
          <w:szCs w:val="24"/>
          <w:rtl/>
        </w:rPr>
        <w:t xml:space="preserve"> </w:t>
      </w:r>
      <w:r w:rsidRPr="0015107B">
        <w:rPr>
          <w:rFonts w:asciiTheme="minorBidi" w:hAnsiTheme="minorBidi" w:hint="eastAsia"/>
          <w:sz w:val="24"/>
          <w:szCs w:val="24"/>
          <w:rtl/>
        </w:rPr>
        <w:t>לגבי</w:t>
      </w:r>
      <w:r w:rsidRPr="0015107B">
        <w:rPr>
          <w:rFonts w:asciiTheme="minorBidi" w:hAnsiTheme="minorBidi"/>
          <w:sz w:val="24"/>
          <w:szCs w:val="24"/>
          <w:rtl/>
        </w:rPr>
        <w:t xml:space="preserve"> </w:t>
      </w:r>
      <w:r w:rsidRPr="0015107B">
        <w:rPr>
          <w:rFonts w:asciiTheme="minorBidi" w:hAnsiTheme="minorBidi" w:hint="eastAsia"/>
          <w:sz w:val="24"/>
          <w:szCs w:val="24"/>
          <w:rtl/>
        </w:rPr>
        <w:t>איך</w:t>
      </w:r>
      <w:r w:rsidRPr="0015107B">
        <w:rPr>
          <w:rFonts w:asciiTheme="minorBidi" w:hAnsiTheme="minorBidi"/>
          <w:sz w:val="24"/>
          <w:szCs w:val="24"/>
          <w:rtl/>
        </w:rPr>
        <w:t xml:space="preserve"> </w:t>
      </w:r>
      <w:r w:rsidRPr="0015107B">
        <w:rPr>
          <w:rFonts w:asciiTheme="minorBidi" w:hAnsiTheme="minorBidi" w:hint="eastAsia"/>
          <w:sz w:val="24"/>
          <w:szCs w:val="24"/>
          <w:rtl/>
        </w:rPr>
        <w:t>לפשט</w:t>
      </w:r>
      <w:r w:rsidRPr="0015107B">
        <w:rPr>
          <w:rFonts w:asciiTheme="minorBidi" w:hAnsiTheme="minorBidi"/>
          <w:sz w:val="24"/>
          <w:szCs w:val="24"/>
          <w:rtl/>
        </w:rPr>
        <w:t xml:space="preserve"> </w:t>
      </w:r>
      <w:r w:rsidRPr="0015107B">
        <w:rPr>
          <w:rFonts w:asciiTheme="minorBidi" w:hAnsiTheme="minorBidi" w:hint="eastAsia"/>
          <w:sz w:val="24"/>
          <w:szCs w:val="24"/>
          <w:rtl/>
        </w:rPr>
        <w:t>להם</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העולם</w:t>
      </w:r>
      <w:r w:rsidRPr="0015107B">
        <w:rPr>
          <w:rFonts w:asciiTheme="minorBidi" w:hAnsiTheme="minorBidi"/>
          <w:sz w:val="24"/>
          <w:szCs w:val="24"/>
          <w:rtl/>
        </w:rPr>
        <w:t xml:space="preserve"> </w:t>
      </w:r>
      <w:r w:rsidRPr="0015107B">
        <w:rPr>
          <w:rFonts w:asciiTheme="minorBidi" w:hAnsiTheme="minorBidi" w:hint="eastAsia"/>
          <w:sz w:val="24"/>
          <w:szCs w:val="24"/>
          <w:rtl/>
        </w:rPr>
        <w:t>הזה</w:t>
      </w:r>
      <w:r w:rsidRPr="0015107B">
        <w:rPr>
          <w:rFonts w:asciiTheme="minorBidi" w:hAnsiTheme="minorBidi"/>
          <w:sz w:val="24"/>
          <w:szCs w:val="24"/>
          <w:rtl/>
        </w:rPr>
        <w:t xml:space="preserve">. </w:t>
      </w:r>
      <w:r w:rsidRPr="0015107B">
        <w:rPr>
          <w:rFonts w:asciiTheme="minorBidi" w:hAnsiTheme="minorBidi" w:hint="eastAsia"/>
          <w:sz w:val="24"/>
          <w:szCs w:val="24"/>
          <w:rtl/>
        </w:rPr>
        <w:t>גם</w:t>
      </w:r>
      <w:r w:rsidRPr="0015107B">
        <w:rPr>
          <w:rFonts w:asciiTheme="minorBidi" w:hAnsiTheme="minorBidi"/>
          <w:sz w:val="24"/>
          <w:szCs w:val="24"/>
          <w:rtl/>
        </w:rPr>
        <w:t xml:space="preserve"> </w:t>
      </w:r>
      <w:r w:rsidRPr="0015107B">
        <w:rPr>
          <w:rFonts w:asciiTheme="minorBidi" w:hAnsiTheme="minorBidi" w:hint="eastAsia"/>
          <w:sz w:val="24"/>
          <w:szCs w:val="24"/>
          <w:rtl/>
        </w:rPr>
        <w:t>כאן</w:t>
      </w:r>
      <w:r w:rsidRPr="0015107B">
        <w:rPr>
          <w:rFonts w:asciiTheme="minorBidi" w:hAnsiTheme="minorBidi"/>
          <w:sz w:val="24"/>
          <w:szCs w:val="24"/>
          <w:rtl/>
        </w:rPr>
        <w:t xml:space="preserve"> </w:t>
      </w:r>
      <w:r w:rsidRPr="0015107B">
        <w:rPr>
          <w:rFonts w:asciiTheme="minorBidi" w:hAnsiTheme="minorBidi" w:hint="eastAsia"/>
          <w:sz w:val="24"/>
          <w:szCs w:val="24"/>
          <w:rtl/>
        </w:rPr>
        <w:t>התהליך</w:t>
      </w:r>
      <w:r w:rsidRPr="0015107B">
        <w:rPr>
          <w:rFonts w:asciiTheme="minorBidi" w:hAnsiTheme="minorBidi"/>
          <w:sz w:val="24"/>
          <w:szCs w:val="24"/>
          <w:rtl/>
        </w:rPr>
        <w:t xml:space="preserve"> </w:t>
      </w:r>
      <w:r w:rsidRPr="0015107B">
        <w:rPr>
          <w:rFonts w:asciiTheme="minorBidi" w:hAnsiTheme="minorBidi" w:hint="eastAsia"/>
          <w:sz w:val="24"/>
          <w:szCs w:val="24"/>
          <w:rtl/>
        </w:rPr>
        <w:t>היה</w:t>
      </w:r>
      <w:r w:rsidRPr="0015107B">
        <w:rPr>
          <w:rFonts w:asciiTheme="minorBidi" w:hAnsiTheme="minorBidi"/>
          <w:sz w:val="24"/>
          <w:szCs w:val="24"/>
          <w:rtl/>
        </w:rPr>
        <w:t xml:space="preserve"> </w:t>
      </w:r>
      <w:r w:rsidRPr="0015107B">
        <w:rPr>
          <w:rFonts w:asciiTheme="minorBidi" w:hAnsiTheme="minorBidi" w:hint="eastAsia"/>
          <w:sz w:val="24"/>
          <w:szCs w:val="24"/>
          <w:rtl/>
        </w:rPr>
        <w:t>משמעותי</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מבחינתנו</w:t>
      </w:r>
      <w:r w:rsidRPr="0015107B">
        <w:rPr>
          <w:rFonts w:asciiTheme="minorBidi" w:hAnsiTheme="minorBidi"/>
          <w:sz w:val="24"/>
          <w:szCs w:val="24"/>
          <w:rtl/>
        </w:rPr>
        <w:t xml:space="preserve">. </w:t>
      </w:r>
      <w:r w:rsidRPr="0015107B">
        <w:rPr>
          <w:rFonts w:asciiTheme="minorBidi" w:hAnsiTheme="minorBidi" w:hint="eastAsia"/>
          <w:sz w:val="24"/>
          <w:szCs w:val="24"/>
          <w:rtl/>
        </w:rPr>
        <w:t>ממקום</w:t>
      </w:r>
      <w:r w:rsidRPr="0015107B">
        <w:rPr>
          <w:rFonts w:asciiTheme="minorBidi" w:hAnsiTheme="minorBidi"/>
          <w:sz w:val="24"/>
          <w:szCs w:val="24"/>
          <w:rtl/>
        </w:rPr>
        <w:t xml:space="preserve"> </w:t>
      </w:r>
      <w:r w:rsidRPr="0015107B">
        <w:rPr>
          <w:rFonts w:asciiTheme="minorBidi" w:hAnsiTheme="minorBidi" w:hint="eastAsia"/>
          <w:sz w:val="24"/>
          <w:szCs w:val="24"/>
          <w:rtl/>
        </w:rPr>
        <w:t>בו</w:t>
      </w:r>
      <w:r w:rsidRPr="0015107B">
        <w:rPr>
          <w:rFonts w:asciiTheme="minorBidi" w:hAnsiTheme="minorBidi"/>
          <w:sz w:val="24"/>
          <w:szCs w:val="24"/>
          <w:rtl/>
        </w:rPr>
        <w:t xml:space="preserve"> </w:t>
      </w:r>
      <w:r w:rsidRPr="0015107B">
        <w:rPr>
          <w:rFonts w:asciiTheme="minorBidi" w:hAnsiTheme="minorBidi" w:hint="eastAsia"/>
          <w:sz w:val="24"/>
          <w:szCs w:val="24"/>
          <w:rtl/>
        </w:rPr>
        <w:t>היינו</w:t>
      </w:r>
      <w:r w:rsidRPr="0015107B">
        <w:rPr>
          <w:rFonts w:asciiTheme="minorBidi" w:hAnsiTheme="minorBidi"/>
          <w:sz w:val="24"/>
          <w:szCs w:val="24"/>
          <w:rtl/>
        </w:rPr>
        <w:t xml:space="preserve"> </w:t>
      </w:r>
      <w:r w:rsidRPr="0015107B">
        <w:rPr>
          <w:rFonts w:asciiTheme="minorBidi" w:hAnsiTheme="minorBidi" w:hint="eastAsia"/>
          <w:sz w:val="24"/>
          <w:szCs w:val="24"/>
          <w:rtl/>
        </w:rPr>
        <w:t>צריכים</w:t>
      </w:r>
      <w:r w:rsidRPr="0015107B">
        <w:rPr>
          <w:rFonts w:asciiTheme="minorBidi" w:hAnsiTheme="minorBidi"/>
          <w:sz w:val="24"/>
          <w:szCs w:val="24"/>
          <w:rtl/>
        </w:rPr>
        <w:t xml:space="preserve"> </w:t>
      </w:r>
      <w:r w:rsidRPr="0015107B">
        <w:rPr>
          <w:rFonts w:asciiTheme="minorBidi" w:hAnsiTheme="minorBidi" w:hint="eastAsia"/>
          <w:sz w:val="24"/>
          <w:szCs w:val="24"/>
          <w:rtl/>
        </w:rPr>
        <w:t>להסביר</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משמעותה</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כמעט</w:t>
      </w:r>
      <w:r w:rsidRPr="0015107B">
        <w:rPr>
          <w:rFonts w:asciiTheme="minorBidi" w:hAnsiTheme="minorBidi"/>
          <w:sz w:val="24"/>
          <w:szCs w:val="24"/>
          <w:rtl/>
        </w:rPr>
        <w:t xml:space="preserve"> </w:t>
      </w:r>
      <w:r w:rsidRPr="0015107B">
        <w:rPr>
          <w:rFonts w:asciiTheme="minorBidi" w:hAnsiTheme="minorBidi" w:hint="eastAsia"/>
          <w:sz w:val="24"/>
          <w:szCs w:val="24"/>
          <w:rtl/>
        </w:rPr>
        <w:t>כל</w:t>
      </w:r>
      <w:r w:rsidRPr="0015107B">
        <w:rPr>
          <w:rFonts w:asciiTheme="minorBidi" w:hAnsiTheme="minorBidi"/>
          <w:sz w:val="24"/>
          <w:szCs w:val="24"/>
          <w:rtl/>
        </w:rPr>
        <w:t xml:space="preserve"> </w:t>
      </w:r>
      <w:r w:rsidRPr="0015107B">
        <w:rPr>
          <w:rFonts w:asciiTheme="minorBidi" w:hAnsiTheme="minorBidi" w:hint="eastAsia"/>
          <w:sz w:val="24"/>
          <w:szCs w:val="24"/>
          <w:rtl/>
        </w:rPr>
        <w:t>מילה</w:t>
      </w:r>
      <w:r w:rsidRPr="0015107B">
        <w:rPr>
          <w:rFonts w:asciiTheme="minorBidi" w:hAnsiTheme="minorBidi"/>
          <w:sz w:val="24"/>
          <w:szCs w:val="24"/>
          <w:rtl/>
        </w:rPr>
        <w:t xml:space="preserve"> </w:t>
      </w:r>
      <w:r w:rsidRPr="0015107B">
        <w:rPr>
          <w:rFonts w:asciiTheme="minorBidi" w:hAnsiTheme="minorBidi" w:hint="eastAsia"/>
          <w:sz w:val="24"/>
          <w:szCs w:val="24"/>
          <w:rtl/>
        </w:rPr>
        <w:t>שאמרנו</w:t>
      </w:r>
      <w:r w:rsidRPr="0015107B">
        <w:rPr>
          <w:rFonts w:asciiTheme="minorBidi" w:hAnsiTheme="minorBidi"/>
          <w:sz w:val="24"/>
          <w:szCs w:val="24"/>
          <w:rtl/>
        </w:rPr>
        <w:t xml:space="preserve">- </w:t>
      </w:r>
      <w:r w:rsidRPr="0015107B">
        <w:rPr>
          <w:rFonts w:asciiTheme="minorBidi" w:hAnsiTheme="minorBidi" w:hint="eastAsia"/>
          <w:sz w:val="24"/>
          <w:szCs w:val="24"/>
          <w:rtl/>
        </w:rPr>
        <w:t>מהו</w:t>
      </w:r>
      <w:r w:rsidRPr="0015107B">
        <w:rPr>
          <w:rFonts w:asciiTheme="minorBidi" w:hAnsiTheme="minorBidi"/>
          <w:sz w:val="24"/>
          <w:szCs w:val="24"/>
          <w:rtl/>
        </w:rPr>
        <w:t xml:space="preserve"> </w:t>
      </w:r>
      <w:r w:rsidRPr="0015107B">
        <w:rPr>
          <w:rFonts w:asciiTheme="minorBidi" w:hAnsiTheme="minorBidi" w:hint="eastAsia"/>
          <w:sz w:val="24"/>
          <w:szCs w:val="24"/>
          <w:rtl/>
        </w:rPr>
        <w:t>קונפליקט</w:t>
      </w:r>
      <w:r w:rsidRPr="0015107B">
        <w:rPr>
          <w:rFonts w:asciiTheme="minorBidi" w:hAnsiTheme="minorBidi"/>
          <w:sz w:val="24"/>
          <w:szCs w:val="24"/>
          <w:rtl/>
        </w:rPr>
        <w:t xml:space="preserve">, </w:t>
      </w:r>
      <w:r w:rsidRPr="0015107B">
        <w:rPr>
          <w:rFonts w:asciiTheme="minorBidi" w:hAnsiTheme="minorBidi" w:hint="eastAsia"/>
          <w:sz w:val="24"/>
          <w:szCs w:val="24"/>
          <w:rtl/>
        </w:rPr>
        <w:t>מהן</w:t>
      </w:r>
      <w:r w:rsidRPr="0015107B">
        <w:rPr>
          <w:rFonts w:asciiTheme="minorBidi" w:hAnsiTheme="minorBidi"/>
          <w:sz w:val="24"/>
          <w:szCs w:val="24"/>
          <w:rtl/>
        </w:rPr>
        <w:t xml:space="preserve"> </w:t>
      </w:r>
      <w:r w:rsidRPr="0015107B">
        <w:rPr>
          <w:rFonts w:asciiTheme="minorBidi" w:hAnsiTheme="minorBidi" w:hint="eastAsia"/>
          <w:sz w:val="24"/>
          <w:szCs w:val="24"/>
          <w:rtl/>
        </w:rPr>
        <w:t>זכויות</w:t>
      </w:r>
      <w:r w:rsidRPr="0015107B">
        <w:rPr>
          <w:rFonts w:asciiTheme="minorBidi" w:hAnsiTheme="minorBidi"/>
          <w:sz w:val="24"/>
          <w:szCs w:val="24"/>
          <w:rtl/>
        </w:rPr>
        <w:t xml:space="preserve">, </w:t>
      </w:r>
      <w:r w:rsidRPr="0015107B">
        <w:rPr>
          <w:rFonts w:asciiTheme="minorBidi" w:hAnsiTheme="minorBidi" w:hint="eastAsia"/>
          <w:sz w:val="24"/>
          <w:szCs w:val="24"/>
          <w:rtl/>
        </w:rPr>
        <w:t>מהם</w:t>
      </w:r>
      <w:r w:rsidRPr="0015107B">
        <w:rPr>
          <w:rFonts w:asciiTheme="minorBidi" w:hAnsiTheme="minorBidi"/>
          <w:sz w:val="24"/>
          <w:szCs w:val="24"/>
          <w:rtl/>
        </w:rPr>
        <w:t xml:space="preserve"> </w:t>
      </w:r>
      <w:r w:rsidRPr="0015107B">
        <w:rPr>
          <w:rFonts w:asciiTheme="minorBidi" w:hAnsiTheme="minorBidi" w:hint="eastAsia"/>
          <w:sz w:val="24"/>
          <w:szCs w:val="24"/>
          <w:rtl/>
        </w:rPr>
        <w:t>צרכים</w:t>
      </w:r>
      <w:r w:rsidR="0058122B">
        <w:rPr>
          <w:rFonts w:asciiTheme="minorBidi" w:hAnsiTheme="minorBidi" w:hint="cs"/>
          <w:sz w:val="24"/>
          <w:szCs w:val="24"/>
          <w:rtl/>
        </w:rPr>
        <w:t xml:space="preserve"> </w:t>
      </w:r>
      <w:r w:rsidRPr="0015107B">
        <w:rPr>
          <w:rFonts w:asciiTheme="minorBidi" w:hAnsiTheme="minorBidi"/>
          <w:sz w:val="24"/>
          <w:szCs w:val="24"/>
          <w:rtl/>
        </w:rPr>
        <w:t xml:space="preserve">- </w:t>
      </w:r>
      <w:r w:rsidRPr="0015107B">
        <w:rPr>
          <w:rFonts w:asciiTheme="minorBidi" w:hAnsiTheme="minorBidi" w:hint="eastAsia"/>
          <w:sz w:val="24"/>
          <w:szCs w:val="24"/>
          <w:rtl/>
        </w:rPr>
        <w:t>הגענו</w:t>
      </w:r>
      <w:r w:rsidRPr="0015107B">
        <w:rPr>
          <w:rFonts w:asciiTheme="minorBidi" w:hAnsiTheme="minorBidi"/>
          <w:sz w:val="24"/>
          <w:szCs w:val="24"/>
          <w:rtl/>
        </w:rPr>
        <w:t xml:space="preserve"> </w:t>
      </w:r>
      <w:r w:rsidRPr="0015107B">
        <w:rPr>
          <w:rFonts w:asciiTheme="minorBidi" w:hAnsiTheme="minorBidi" w:hint="eastAsia"/>
          <w:sz w:val="24"/>
          <w:szCs w:val="24"/>
          <w:rtl/>
        </w:rPr>
        <w:t>למקום</w:t>
      </w:r>
      <w:r w:rsidRPr="0015107B">
        <w:rPr>
          <w:rFonts w:asciiTheme="minorBidi" w:hAnsiTheme="minorBidi"/>
          <w:sz w:val="24"/>
          <w:szCs w:val="24"/>
          <w:rtl/>
        </w:rPr>
        <w:t xml:space="preserve"> </w:t>
      </w:r>
      <w:r w:rsidRPr="0015107B">
        <w:rPr>
          <w:rFonts w:asciiTheme="minorBidi" w:hAnsiTheme="minorBidi" w:hint="eastAsia"/>
          <w:sz w:val="24"/>
          <w:szCs w:val="24"/>
          <w:rtl/>
        </w:rPr>
        <w:t>שבו</w:t>
      </w:r>
      <w:r w:rsidRPr="0015107B">
        <w:rPr>
          <w:rFonts w:asciiTheme="minorBidi" w:hAnsiTheme="minorBidi"/>
          <w:sz w:val="24"/>
          <w:szCs w:val="24"/>
          <w:rtl/>
        </w:rPr>
        <w:t xml:space="preserve"> </w:t>
      </w:r>
      <w:r w:rsidRPr="0015107B">
        <w:rPr>
          <w:rFonts w:asciiTheme="minorBidi" w:hAnsiTheme="minorBidi" w:hint="eastAsia"/>
          <w:sz w:val="24"/>
          <w:szCs w:val="24"/>
          <w:rtl/>
        </w:rPr>
        <w:t>הם</w:t>
      </w:r>
      <w:r w:rsidRPr="0015107B">
        <w:rPr>
          <w:rFonts w:asciiTheme="minorBidi" w:hAnsiTheme="minorBidi"/>
          <w:sz w:val="24"/>
          <w:szCs w:val="24"/>
          <w:rtl/>
        </w:rPr>
        <w:t xml:space="preserve"> </w:t>
      </w:r>
      <w:r w:rsidRPr="0015107B">
        <w:rPr>
          <w:rFonts w:asciiTheme="minorBidi" w:hAnsiTheme="minorBidi" w:hint="eastAsia"/>
          <w:sz w:val="24"/>
          <w:szCs w:val="24"/>
          <w:rtl/>
        </w:rPr>
        <w:t>זוכרים</w:t>
      </w:r>
      <w:r w:rsidRPr="0015107B">
        <w:rPr>
          <w:rFonts w:asciiTheme="minorBidi" w:hAnsiTheme="minorBidi"/>
          <w:sz w:val="24"/>
          <w:szCs w:val="24"/>
          <w:rtl/>
        </w:rPr>
        <w:t xml:space="preserve"> </w:t>
      </w:r>
      <w:r w:rsidRPr="0015107B">
        <w:rPr>
          <w:rFonts w:asciiTheme="minorBidi" w:hAnsiTheme="minorBidi" w:hint="eastAsia"/>
          <w:sz w:val="24"/>
          <w:szCs w:val="24"/>
          <w:rtl/>
        </w:rPr>
        <w:t>את</w:t>
      </w:r>
      <w:r w:rsidRPr="0015107B">
        <w:rPr>
          <w:rFonts w:asciiTheme="minorBidi" w:hAnsiTheme="minorBidi"/>
          <w:sz w:val="24"/>
          <w:szCs w:val="24"/>
          <w:rtl/>
        </w:rPr>
        <w:t xml:space="preserve"> </w:t>
      </w:r>
      <w:r w:rsidRPr="0015107B">
        <w:rPr>
          <w:rFonts w:asciiTheme="minorBidi" w:hAnsiTheme="minorBidi" w:hint="eastAsia"/>
          <w:sz w:val="24"/>
          <w:szCs w:val="24"/>
          <w:rtl/>
        </w:rPr>
        <w:t>נק</w:t>
      </w:r>
      <w:r w:rsidR="0058122B">
        <w:rPr>
          <w:rFonts w:asciiTheme="minorBidi" w:hAnsiTheme="minorBidi" w:hint="cs"/>
          <w:sz w:val="24"/>
          <w:szCs w:val="24"/>
          <w:rtl/>
        </w:rPr>
        <w:t>ודות</w:t>
      </w:r>
      <w:r w:rsidRPr="0015107B">
        <w:rPr>
          <w:rFonts w:asciiTheme="minorBidi" w:hAnsiTheme="minorBidi"/>
          <w:sz w:val="24"/>
          <w:szCs w:val="24"/>
          <w:rtl/>
        </w:rPr>
        <w:t xml:space="preserve"> </w:t>
      </w:r>
      <w:r w:rsidRPr="0015107B">
        <w:rPr>
          <w:rFonts w:asciiTheme="minorBidi" w:hAnsiTheme="minorBidi" w:hint="eastAsia"/>
          <w:sz w:val="24"/>
          <w:szCs w:val="24"/>
          <w:rtl/>
        </w:rPr>
        <w:t>המפתח</w:t>
      </w:r>
      <w:r w:rsidRPr="0015107B">
        <w:rPr>
          <w:rFonts w:asciiTheme="minorBidi" w:hAnsiTheme="minorBidi"/>
          <w:sz w:val="24"/>
          <w:szCs w:val="24"/>
          <w:rtl/>
        </w:rPr>
        <w:t xml:space="preserve"> </w:t>
      </w:r>
      <w:r w:rsidRPr="0015107B">
        <w:rPr>
          <w:rFonts w:asciiTheme="minorBidi" w:hAnsiTheme="minorBidi" w:hint="eastAsia"/>
          <w:sz w:val="24"/>
          <w:szCs w:val="24"/>
          <w:rtl/>
        </w:rPr>
        <w:t>מהמפגשים</w:t>
      </w:r>
      <w:r w:rsidRPr="0015107B">
        <w:rPr>
          <w:rFonts w:asciiTheme="minorBidi" w:hAnsiTheme="minorBidi"/>
          <w:sz w:val="24"/>
          <w:szCs w:val="24"/>
          <w:rtl/>
        </w:rPr>
        <w:t xml:space="preserve"> </w:t>
      </w:r>
      <w:r w:rsidRPr="0015107B">
        <w:rPr>
          <w:rFonts w:asciiTheme="minorBidi" w:hAnsiTheme="minorBidi" w:hint="eastAsia"/>
          <w:sz w:val="24"/>
          <w:szCs w:val="24"/>
          <w:rtl/>
        </w:rPr>
        <w:t>הקודמים</w:t>
      </w:r>
      <w:r w:rsidRPr="0015107B">
        <w:rPr>
          <w:rFonts w:asciiTheme="minorBidi" w:hAnsiTheme="minorBidi"/>
          <w:sz w:val="24"/>
          <w:szCs w:val="24"/>
          <w:rtl/>
        </w:rPr>
        <w:t xml:space="preserve">, </w:t>
      </w:r>
      <w:r w:rsidRPr="0015107B">
        <w:rPr>
          <w:rFonts w:asciiTheme="minorBidi" w:hAnsiTheme="minorBidi" w:hint="eastAsia"/>
          <w:sz w:val="24"/>
          <w:szCs w:val="24"/>
          <w:rtl/>
        </w:rPr>
        <w:t>מנסים</w:t>
      </w:r>
      <w:r w:rsidRPr="0015107B">
        <w:rPr>
          <w:rFonts w:asciiTheme="minorBidi" w:hAnsiTheme="minorBidi"/>
          <w:sz w:val="24"/>
          <w:szCs w:val="24"/>
          <w:rtl/>
        </w:rPr>
        <w:t xml:space="preserve"> </w:t>
      </w:r>
      <w:r w:rsidRPr="0015107B">
        <w:rPr>
          <w:rFonts w:asciiTheme="minorBidi" w:hAnsiTheme="minorBidi" w:hint="eastAsia"/>
          <w:sz w:val="24"/>
          <w:szCs w:val="24"/>
          <w:rtl/>
        </w:rPr>
        <w:t>ליישם</w:t>
      </w:r>
      <w:r w:rsidRPr="0015107B">
        <w:rPr>
          <w:rFonts w:asciiTheme="minorBidi" w:hAnsiTheme="minorBidi"/>
          <w:sz w:val="24"/>
          <w:szCs w:val="24"/>
          <w:rtl/>
        </w:rPr>
        <w:t xml:space="preserve"> </w:t>
      </w:r>
      <w:r w:rsidRPr="0015107B">
        <w:rPr>
          <w:rFonts w:asciiTheme="minorBidi" w:hAnsiTheme="minorBidi" w:hint="eastAsia"/>
          <w:sz w:val="24"/>
          <w:szCs w:val="24"/>
          <w:rtl/>
        </w:rPr>
        <w:t>התנהגויות</w:t>
      </w:r>
      <w:r w:rsidRPr="0015107B">
        <w:rPr>
          <w:rFonts w:asciiTheme="minorBidi" w:hAnsiTheme="minorBidi"/>
          <w:sz w:val="24"/>
          <w:szCs w:val="24"/>
          <w:rtl/>
        </w:rPr>
        <w:t xml:space="preserve"> </w:t>
      </w:r>
      <w:r w:rsidRPr="0015107B">
        <w:rPr>
          <w:rFonts w:asciiTheme="minorBidi" w:hAnsiTheme="minorBidi" w:hint="eastAsia"/>
          <w:sz w:val="24"/>
          <w:szCs w:val="24"/>
          <w:rtl/>
        </w:rPr>
        <w:t>ומודלים</w:t>
      </w:r>
      <w:r w:rsidRPr="0015107B">
        <w:rPr>
          <w:rFonts w:asciiTheme="minorBidi" w:hAnsiTheme="minorBidi"/>
          <w:sz w:val="24"/>
          <w:szCs w:val="24"/>
          <w:rtl/>
        </w:rPr>
        <w:t xml:space="preserve"> </w:t>
      </w:r>
      <w:r w:rsidRPr="0015107B">
        <w:rPr>
          <w:rFonts w:asciiTheme="minorBidi" w:hAnsiTheme="minorBidi" w:hint="eastAsia"/>
          <w:sz w:val="24"/>
          <w:szCs w:val="24"/>
          <w:rtl/>
        </w:rPr>
        <w:t>בהצגה</w:t>
      </w:r>
      <w:r w:rsidRPr="0015107B">
        <w:rPr>
          <w:rFonts w:asciiTheme="minorBidi" w:hAnsiTheme="minorBidi"/>
          <w:sz w:val="24"/>
          <w:szCs w:val="24"/>
          <w:rtl/>
        </w:rPr>
        <w:t xml:space="preserve"> </w:t>
      </w:r>
      <w:r w:rsidRPr="0015107B">
        <w:rPr>
          <w:rFonts w:asciiTheme="minorBidi" w:hAnsiTheme="minorBidi" w:hint="eastAsia"/>
          <w:sz w:val="24"/>
          <w:szCs w:val="24"/>
          <w:rtl/>
        </w:rPr>
        <w:t>מול</w:t>
      </w:r>
      <w:r w:rsidRPr="0015107B">
        <w:rPr>
          <w:rFonts w:asciiTheme="minorBidi" w:hAnsiTheme="minorBidi"/>
          <w:sz w:val="24"/>
          <w:szCs w:val="24"/>
          <w:rtl/>
        </w:rPr>
        <w:t xml:space="preserve"> </w:t>
      </w:r>
      <w:r w:rsidRPr="0015107B">
        <w:rPr>
          <w:rFonts w:asciiTheme="minorBidi" w:hAnsiTheme="minorBidi" w:hint="eastAsia"/>
          <w:sz w:val="24"/>
          <w:szCs w:val="24"/>
          <w:rtl/>
        </w:rPr>
        <w:t>הכיתה</w:t>
      </w:r>
      <w:r w:rsidRPr="0015107B">
        <w:rPr>
          <w:rFonts w:asciiTheme="minorBidi" w:hAnsiTheme="minorBidi"/>
          <w:sz w:val="24"/>
          <w:szCs w:val="24"/>
          <w:rtl/>
        </w:rPr>
        <w:t xml:space="preserve">, </w:t>
      </w:r>
      <w:r w:rsidRPr="0015107B">
        <w:rPr>
          <w:rFonts w:asciiTheme="minorBidi" w:hAnsiTheme="minorBidi" w:hint="eastAsia"/>
          <w:sz w:val="24"/>
          <w:szCs w:val="24"/>
          <w:rtl/>
        </w:rPr>
        <w:t>ומעלים</w:t>
      </w:r>
      <w:r w:rsidRPr="0015107B">
        <w:rPr>
          <w:rFonts w:asciiTheme="minorBidi" w:hAnsiTheme="minorBidi"/>
          <w:sz w:val="24"/>
          <w:szCs w:val="24"/>
          <w:rtl/>
        </w:rPr>
        <w:t xml:space="preserve"> </w:t>
      </w:r>
      <w:r w:rsidRPr="0015107B">
        <w:rPr>
          <w:rFonts w:asciiTheme="minorBidi" w:hAnsiTheme="minorBidi" w:hint="eastAsia"/>
          <w:sz w:val="24"/>
          <w:szCs w:val="24"/>
          <w:rtl/>
        </w:rPr>
        <w:t>פתרונות</w:t>
      </w:r>
      <w:r w:rsidRPr="0015107B">
        <w:rPr>
          <w:rFonts w:asciiTheme="minorBidi" w:hAnsiTheme="minorBidi"/>
          <w:sz w:val="24"/>
          <w:szCs w:val="24"/>
          <w:rtl/>
        </w:rPr>
        <w:t xml:space="preserve"> </w:t>
      </w:r>
      <w:r w:rsidRPr="0015107B">
        <w:rPr>
          <w:rFonts w:asciiTheme="minorBidi" w:hAnsiTheme="minorBidi" w:hint="eastAsia"/>
          <w:sz w:val="24"/>
          <w:szCs w:val="24"/>
          <w:rtl/>
        </w:rPr>
        <w:t>יצירתיים</w:t>
      </w:r>
      <w:r w:rsidRPr="0015107B">
        <w:rPr>
          <w:rFonts w:asciiTheme="minorBidi" w:hAnsiTheme="minorBidi"/>
          <w:sz w:val="24"/>
          <w:szCs w:val="24"/>
          <w:rtl/>
        </w:rPr>
        <w:t xml:space="preserve"> </w:t>
      </w:r>
      <w:r w:rsidR="0058122B">
        <w:rPr>
          <w:rFonts w:asciiTheme="minorBidi" w:hAnsiTheme="minorBidi" w:hint="cs"/>
          <w:sz w:val="24"/>
          <w:szCs w:val="24"/>
          <w:rtl/>
        </w:rPr>
        <w:t xml:space="preserve">לפתרון </w:t>
      </w:r>
      <w:r w:rsidRPr="0015107B">
        <w:rPr>
          <w:rFonts w:asciiTheme="minorBidi" w:hAnsiTheme="minorBidi" w:hint="eastAsia"/>
          <w:sz w:val="24"/>
          <w:szCs w:val="24"/>
          <w:rtl/>
        </w:rPr>
        <w:t>קונפליקטים</w:t>
      </w:r>
      <w:r w:rsidRPr="0015107B">
        <w:rPr>
          <w:rFonts w:asciiTheme="minorBidi" w:hAnsiTheme="minorBidi"/>
          <w:sz w:val="24"/>
          <w:szCs w:val="24"/>
          <w:rtl/>
        </w:rPr>
        <w:t xml:space="preserve"> (</w:t>
      </w:r>
      <w:r w:rsidRPr="0015107B">
        <w:rPr>
          <w:rFonts w:asciiTheme="minorBidi" w:hAnsiTheme="minorBidi" w:hint="eastAsia"/>
          <w:sz w:val="24"/>
          <w:szCs w:val="24"/>
          <w:rtl/>
        </w:rPr>
        <w:t>מורכבים</w:t>
      </w:r>
      <w:r w:rsidRPr="0015107B">
        <w:rPr>
          <w:rFonts w:asciiTheme="minorBidi" w:hAnsiTheme="minorBidi"/>
          <w:sz w:val="24"/>
          <w:szCs w:val="24"/>
          <w:rtl/>
        </w:rPr>
        <w:t xml:space="preserve">!) </w:t>
      </w:r>
      <w:r w:rsidRPr="0015107B">
        <w:rPr>
          <w:rFonts w:asciiTheme="minorBidi" w:hAnsiTheme="minorBidi" w:hint="eastAsia"/>
          <w:sz w:val="24"/>
          <w:szCs w:val="24"/>
          <w:rtl/>
        </w:rPr>
        <w:t>שהצגנו</w:t>
      </w:r>
      <w:r w:rsidRPr="0015107B">
        <w:rPr>
          <w:rFonts w:asciiTheme="minorBidi" w:hAnsiTheme="minorBidi"/>
          <w:sz w:val="24"/>
          <w:szCs w:val="24"/>
          <w:rtl/>
        </w:rPr>
        <w:t xml:space="preserve"> </w:t>
      </w:r>
      <w:r w:rsidRPr="0015107B">
        <w:rPr>
          <w:rFonts w:asciiTheme="minorBidi" w:hAnsiTheme="minorBidi" w:hint="eastAsia"/>
          <w:sz w:val="24"/>
          <w:szCs w:val="24"/>
          <w:rtl/>
        </w:rPr>
        <w:t>בפניהם</w:t>
      </w:r>
      <w:r w:rsidRPr="0015107B">
        <w:rPr>
          <w:rFonts w:asciiTheme="minorBidi" w:hAnsiTheme="minorBidi"/>
          <w:sz w:val="24"/>
          <w:szCs w:val="24"/>
          <w:rtl/>
        </w:rPr>
        <w:t xml:space="preserve">. </w:t>
      </w:r>
    </w:p>
    <w:p w:rsidR="0058122B" w:rsidRDefault="0058122B" w:rsidP="0058122B">
      <w:pPr>
        <w:spacing w:line="360" w:lineRule="auto"/>
        <w:jc w:val="both"/>
        <w:rPr>
          <w:rFonts w:asciiTheme="minorBidi" w:hAnsiTheme="minorBidi"/>
          <w:sz w:val="24"/>
          <w:szCs w:val="24"/>
          <w:rtl/>
        </w:rPr>
      </w:pPr>
      <w:r>
        <w:rPr>
          <w:rFonts w:asciiTheme="minorBidi" w:hAnsiTheme="minorBidi" w:hint="cs"/>
          <w:sz w:val="24"/>
          <w:szCs w:val="24"/>
          <w:rtl/>
        </w:rPr>
        <w:t xml:space="preserve">הרווח הגדול ביותר לדעתנו </w:t>
      </w:r>
      <w:r>
        <w:rPr>
          <w:rFonts w:asciiTheme="minorBidi" w:hAnsiTheme="minorBidi"/>
          <w:sz w:val="24"/>
          <w:szCs w:val="24"/>
          <w:rtl/>
        </w:rPr>
        <w:t>–</w:t>
      </w:r>
      <w:r>
        <w:rPr>
          <w:rFonts w:asciiTheme="minorBidi" w:hAnsiTheme="minorBidi" w:hint="cs"/>
          <w:sz w:val="24"/>
          <w:szCs w:val="24"/>
          <w:rtl/>
        </w:rPr>
        <w:t xml:space="preserve"> מעבר להיכרותם של הילדים עם מודל הגישור והמו"מ המשתף </w:t>
      </w:r>
      <w:r>
        <w:rPr>
          <w:rFonts w:asciiTheme="minorBidi" w:hAnsiTheme="minorBidi"/>
          <w:sz w:val="24"/>
          <w:szCs w:val="24"/>
          <w:rtl/>
        </w:rPr>
        <w:t>–</w:t>
      </w:r>
      <w:r>
        <w:rPr>
          <w:rFonts w:asciiTheme="minorBidi" w:hAnsiTheme="minorBidi" w:hint="cs"/>
          <w:sz w:val="24"/>
          <w:szCs w:val="24"/>
          <w:rtl/>
        </w:rPr>
        <w:t xml:space="preserve"> היה ההיכרות שלהם עם עולם הערכים שהגישור מייצג, והמקום החדש שההיכרות הזו הקנתה להם להתבוננות על העולם.</w:t>
      </w:r>
    </w:p>
    <w:p w:rsidR="003654FA" w:rsidRDefault="003654FA" w:rsidP="00FF5694">
      <w:pPr>
        <w:spacing w:line="360" w:lineRule="auto"/>
        <w:jc w:val="both"/>
        <w:rPr>
          <w:rFonts w:asciiTheme="minorBidi" w:hAnsiTheme="minorBidi"/>
          <w:sz w:val="24"/>
          <w:szCs w:val="24"/>
          <w:rtl/>
        </w:rPr>
      </w:pPr>
      <w:r w:rsidRPr="0015107B">
        <w:rPr>
          <w:rFonts w:asciiTheme="minorBidi" w:hAnsiTheme="minorBidi" w:hint="eastAsia"/>
          <w:sz w:val="24"/>
          <w:szCs w:val="24"/>
          <w:rtl/>
        </w:rPr>
        <w:t>בסופו</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תהליך</w:t>
      </w:r>
      <w:r w:rsidRPr="0015107B">
        <w:rPr>
          <w:rFonts w:asciiTheme="minorBidi" w:hAnsiTheme="minorBidi"/>
          <w:sz w:val="24"/>
          <w:szCs w:val="24"/>
          <w:rtl/>
        </w:rPr>
        <w:t xml:space="preserve">, </w:t>
      </w:r>
      <w:r w:rsidRPr="0015107B">
        <w:rPr>
          <w:rFonts w:asciiTheme="minorBidi" w:hAnsiTheme="minorBidi" w:hint="eastAsia"/>
          <w:sz w:val="24"/>
          <w:szCs w:val="24"/>
          <w:rtl/>
        </w:rPr>
        <w:t>היתה</w:t>
      </w:r>
      <w:r w:rsidRPr="0015107B">
        <w:rPr>
          <w:rFonts w:asciiTheme="minorBidi" w:hAnsiTheme="minorBidi"/>
          <w:sz w:val="24"/>
          <w:szCs w:val="24"/>
          <w:rtl/>
        </w:rPr>
        <w:t xml:space="preserve"> </w:t>
      </w:r>
      <w:r w:rsidR="0058122B">
        <w:rPr>
          <w:rFonts w:asciiTheme="minorBidi" w:hAnsiTheme="minorBidi" w:hint="cs"/>
          <w:sz w:val="24"/>
          <w:szCs w:val="24"/>
          <w:rtl/>
        </w:rPr>
        <w:t xml:space="preserve">זו </w:t>
      </w:r>
      <w:r w:rsidRPr="0015107B">
        <w:rPr>
          <w:rFonts w:asciiTheme="minorBidi" w:hAnsiTheme="minorBidi" w:hint="eastAsia"/>
          <w:sz w:val="24"/>
          <w:szCs w:val="24"/>
          <w:rtl/>
        </w:rPr>
        <w:t>עבורנו</w:t>
      </w:r>
      <w:r w:rsidRPr="0015107B">
        <w:rPr>
          <w:rFonts w:asciiTheme="minorBidi" w:hAnsiTheme="minorBidi"/>
          <w:sz w:val="24"/>
          <w:szCs w:val="24"/>
          <w:rtl/>
        </w:rPr>
        <w:t xml:space="preserve"> </w:t>
      </w:r>
      <w:r w:rsidRPr="0015107B">
        <w:rPr>
          <w:rFonts w:asciiTheme="minorBidi" w:hAnsiTheme="minorBidi" w:hint="eastAsia"/>
          <w:sz w:val="24"/>
          <w:szCs w:val="24"/>
          <w:rtl/>
        </w:rPr>
        <w:t>חוויה</w:t>
      </w:r>
      <w:r w:rsidRPr="0015107B">
        <w:rPr>
          <w:rFonts w:asciiTheme="minorBidi" w:hAnsiTheme="minorBidi"/>
          <w:sz w:val="24"/>
          <w:szCs w:val="24"/>
          <w:rtl/>
        </w:rPr>
        <w:t xml:space="preserve"> </w:t>
      </w:r>
      <w:r w:rsidRPr="0015107B">
        <w:rPr>
          <w:rFonts w:asciiTheme="minorBidi" w:hAnsiTheme="minorBidi" w:hint="eastAsia"/>
          <w:sz w:val="24"/>
          <w:szCs w:val="24"/>
          <w:rtl/>
        </w:rPr>
        <w:t>נפלאה</w:t>
      </w:r>
      <w:r w:rsidRPr="0015107B">
        <w:rPr>
          <w:rFonts w:asciiTheme="minorBidi" w:hAnsiTheme="minorBidi"/>
          <w:sz w:val="24"/>
          <w:szCs w:val="24"/>
          <w:rtl/>
        </w:rPr>
        <w:t xml:space="preserve">. </w:t>
      </w:r>
      <w:r w:rsidR="00FF5694">
        <w:rPr>
          <w:rFonts w:asciiTheme="minorBidi" w:hAnsiTheme="minorBidi" w:hint="cs"/>
          <w:sz w:val="24"/>
          <w:szCs w:val="24"/>
          <w:rtl/>
        </w:rPr>
        <w:t>הרגשנו ש</w:t>
      </w:r>
      <w:r w:rsidRPr="0015107B">
        <w:rPr>
          <w:rFonts w:asciiTheme="minorBidi" w:hAnsiTheme="minorBidi" w:hint="eastAsia"/>
          <w:sz w:val="24"/>
          <w:szCs w:val="24"/>
          <w:rtl/>
        </w:rPr>
        <w:t>הילדים</w:t>
      </w:r>
      <w:r w:rsidRPr="0015107B">
        <w:rPr>
          <w:rFonts w:asciiTheme="minorBidi" w:hAnsiTheme="minorBidi"/>
          <w:sz w:val="24"/>
          <w:szCs w:val="24"/>
          <w:rtl/>
        </w:rPr>
        <w:t xml:space="preserve"> </w:t>
      </w:r>
      <w:r w:rsidRPr="0015107B">
        <w:rPr>
          <w:rFonts w:asciiTheme="minorBidi" w:hAnsiTheme="minorBidi" w:hint="eastAsia"/>
          <w:sz w:val="24"/>
          <w:szCs w:val="24"/>
          <w:rtl/>
        </w:rPr>
        <w:t>נהנו</w:t>
      </w:r>
      <w:r w:rsidRPr="0015107B">
        <w:rPr>
          <w:rFonts w:asciiTheme="minorBidi" w:hAnsiTheme="minorBidi"/>
          <w:sz w:val="24"/>
          <w:szCs w:val="24"/>
          <w:rtl/>
        </w:rPr>
        <w:t xml:space="preserve">, </w:t>
      </w:r>
      <w:r w:rsidRPr="0015107B">
        <w:rPr>
          <w:rFonts w:asciiTheme="minorBidi" w:hAnsiTheme="minorBidi" w:hint="eastAsia"/>
          <w:sz w:val="24"/>
          <w:szCs w:val="24"/>
          <w:rtl/>
        </w:rPr>
        <w:t>למדו</w:t>
      </w:r>
      <w:r w:rsidRPr="0015107B">
        <w:rPr>
          <w:rFonts w:asciiTheme="minorBidi" w:hAnsiTheme="minorBidi"/>
          <w:sz w:val="24"/>
          <w:szCs w:val="24"/>
          <w:rtl/>
        </w:rPr>
        <w:t xml:space="preserve"> </w:t>
      </w:r>
      <w:r w:rsidRPr="0015107B">
        <w:rPr>
          <w:rFonts w:asciiTheme="minorBidi" w:hAnsiTheme="minorBidi" w:hint="eastAsia"/>
          <w:sz w:val="24"/>
          <w:szCs w:val="24"/>
          <w:rtl/>
        </w:rPr>
        <w:t>והועשרו</w:t>
      </w:r>
      <w:r w:rsidRPr="0015107B">
        <w:rPr>
          <w:rFonts w:asciiTheme="minorBidi" w:hAnsiTheme="minorBidi"/>
          <w:sz w:val="24"/>
          <w:szCs w:val="24"/>
          <w:rtl/>
        </w:rPr>
        <w:t xml:space="preserve">, </w:t>
      </w:r>
      <w:r w:rsidRPr="0015107B">
        <w:rPr>
          <w:rFonts w:asciiTheme="minorBidi" w:hAnsiTheme="minorBidi" w:hint="eastAsia"/>
          <w:sz w:val="24"/>
          <w:szCs w:val="24"/>
          <w:rtl/>
        </w:rPr>
        <w:t>והמפגשים</w:t>
      </w:r>
      <w:r w:rsidRPr="0015107B">
        <w:rPr>
          <w:rFonts w:asciiTheme="minorBidi" w:hAnsiTheme="minorBidi"/>
          <w:sz w:val="24"/>
          <w:szCs w:val="24"/>
          <w:rtl/>
        </w:rPr>
        <w:t xml:space="preserve"> </w:t>
      </w:r>
      <w:r w:rsidRPr="0015107B">
        <w:rPr>
          <w:rFonts w:asciiTheme="minorBidi" w:hAnsiTheme="minorBidi" w:hint="eastAsia"/>
          <w:sz w:val="24"/>
          <w:szCs w:val="24"/>
          <w:rtl/>
        </w:rPr>
        <w:t>אתנו</w:t>
      </w:r>
      <w:r w:rsidRPr="0015107B">
        <w:rPr>
          <w:rFonts w:asciiTheme="minorBidi" w:hAnsiTheme="minorBidi"/>
          <w:sz w:val="24"/>
          <w:szCs w:val="24"/>
          <w:rtl/>
        </w:rPr>
        <w:t xml:space="preserve"> </w:t>
      </w:r>
      <w:r w:rsidRPr="0015107B">
        <w:rPr>
          <w:rFonts w:asciiTheme="minorBidi" w:hAnsiTheme="minorBidi" w:hint="eastAsia"/>
          <w:sz w:val="24"/>
          <w:szCs w:val="24"/>
          <w:rtl/>
        </w:rPr>
        <w:t>היו</w:t>
      </w:r>
      <w:r w:rsidRPr="0015107B">
        <w:rPr>
          <w:rFonts w:asciiTheme="minorBidi" w:hAnsiTheme="minorBidi"/>
          <w:sz w:val="24"/>
          <w:szCs w:val="24"/>
          <w:rtl/>
        </w:rPr>
        <w:t xml:space="preserve"> </w:t>
      </w:r>
      <w:r w:rsidR="00FF5694">
        <w:rPr>
          <w:rFonts w:asciiTheme="minorBidi" w:hAnsiTheme="minorBidi" w:hint="cs"/>
          <w:sz w:val="24"/>
          <w:szCs w:val="24"/>
          <w:rtl/>
        </w:rPr>
        <w:t xml:space="preserve">עבורם </w:t>
      </w:r>
      <w:r w:rsidRPr="0015107B">
        <w:rPr>
          <w:rFonts w:asciiTheme="minorBidi" w:hAnsiTheme="minorBidi" w:hint="eastAsia"/>
          <w:sz w:val="24"/>
          <w:szCs w:val="24"/>
          <w:rtl/>
        </w:rPr>
        <w:t>שעות</w:t>
      </w:r>
      <w:r w:rsidRPr="0015107B">
        <w:rPr>
          <w:rFonts w:asciiTheme="minorBidi" w:hAnsiTheme="minorBidi"/>
          <w:sz w:val="24"/>
          <w:szCs w:val="24"/>
          <w:rtl/>
        </w:rPr>
        <w:t xml:space="preserve"> </w:t>
      </w:r>
      <w:r w:rsidRPr="0015107B">
        <w:rPr>
          <w:rFonts w:asciiTheme="minorBidi" w:hAnsiTheme="minorBidi" w:hint="eastAsia"/>
          <w:sz w:val="24"/>
          <w:szCs w:val="24"/>
          <w:rtl/>
        </w:rPr>
        <w:t>של</w:t>
      </w:r>
      <w:r w:rsidRPr="0015107B">
        <w:rPr>
          <w:rFonts w:asciiTheme="minorBidi" w:hAnsiTheme="minorBidi"/>
          <w:sz w:val="24"/>
          <w:szCs w:val="24"/>
          <w:rtl/>
        </w:rPr>
        <w:t xml:space="preserve"> "</w:t>
      </w:r>
      <w:r w:rsidRPr="0015107B">
        <w:rPr>
          <w:rFonts w:asciiTheme="minorBidi" w:hAnsiTheme="minorBidi" w:hint="eastAsia"/>
          <w:sz w:val="24"/>
          <w:szCs w:val="24"/>
          <w:rtl/>
        </w:rPr>
        <w:t>איוורור</w:t>
      </w:r>
      <w:r w:rsidRPr="0015107B">
        <w:rPr>
          <w:rFonts w:asciiTheme="minorBidi" w:hAnsiTheme="minorBidi"/>
          <w:sz w:val="24"/>
          <w:szCs w:val="24"/>
          <w:rtl/>
        </w:rPr>
        <w:t xml:space="preserve">" </w:t>
      </w:r>
      <w:r w:rsidRPr="0015107B">
        <w:rPr>
          <w:rFonts w:asciiTheme="minorBidi" w:hAnsiTheme="minorBidi" w:hint="eastAsia"/>
          <w:sz w:val="24"/>
          <w:szCs w:val="24"/>
          <w:rtl/>
        </w:rPr>
        <w:t>במהלך</w:t>
      </w:r>
      <w:r w:rsidRPr="0015107B">
        <w:rPr>
          <w:rFonts w:asciiTheme="minorBidi" w:hAnsiTheme="minorBidi"/>
          <w:sz w:val="24"/>
          <w:szCs w:val="24"/>
          <w:rtl/>
        </w:rPr>
        <w:t xml:space="preserve"> </w:t>
      </w:r>
      <w:r w:rsidRPr="0015107B">
        <w:rPr>
          <w:rFonts w:asciiTheme="minorBidi" w:hAnsiTheme="minorBidi" w:hint="eastAsia"/>
          <w:sz w:val="24"/>
          <w:szCs w:val="24"/>
          <w:rtl/>
        </w:rPr>
        <w:t>היום</w:t>
      </w:r>
      <w:r w:rsidRPr="0015107B">
        <w:rPr>
          <w:rFonts w:asciiTheme="minorBidi" w:hAnsiTheme="minorBidi"/>
          <w:sz w:val="24"/>
          <w:szCs w:val="24"/>
          <w:rtl/>
        </w:rPr>
        <w:t xml:space="preserve"> </w:t>
      </w:r>
      <w:r w:rsidRPr="0015107B">
        <w:rPr>
          <w:rFonts w:asciiTheme="minorBidi" w:hAnsiTheme="minorBidi" w:hint="eastAsia"/>
          <w:sz w:val="24"/>
          <w:szCs w:val="24"/>
          <w:rtl/>
        </w:rPr>
        <w:t>והשבוע</w:t>
      </w:r>
      <w:r w:rsidRPr="0015107B">
        <w:rPr>
          <w:rFonts w:asciiTheme="minorBidi" w:hAnsiTheme="minorBidi"/>
          <w:sz w:val="24"/>
          <w:szCs w:val="24"/>
          <w:rtl/>
        </w:rPr>
        <w:t xml:space="preserve">. </w:t>
      </w:r>
      <w:r w:rsidRPr="0015107B">
        <w:rPr>
          <w:rFonts w:asciiTheme="minorBidi" w:hAnsiTheme="minorBidi" w:hint="eastAsia"/>
          <w:sz w:val="24"/>
          <w:szCs w:val="24"/>
          <w:rtl/>
        </w:rPr>
        <w:t>גם</w:t>
      </w:r>
      <w:r w:rsidRPr="0015107B">
        <w:rPr>
          <w:rFonts w:asciiTheme="minorBidi" w:hAnsiTheme="minorBidi"/>
          <w:sz w:val="24"/>
          <w:szCs w:val="24"/>
          <w:rtl/>
        </w:rPr>
        <w:t xml:space="preserve"> </w:t>
      </w:r>
      <w:r w:rsidRPr="0015107B">
        <w:rPr>
          <w:rFonts w:asciiTheme="minorBidi" w:hAnsiTheme="minorBidi" w:hint="eastAsia"/>
          <w:sz w:val="24"/>
          <w:szCs w:val="24"/>
          <w:rtl/>
        </w:rPr>
        <w:t>אנחנו</w:t>
      </w:r>
      <w:r w:rsidRPr="0015107B">
        <w:rPr>
          <w:rFonts w:asciiTheme="minorBidi" w:hAnsiTheme="minorBidi"/>
          <w:sz w:val="24"/>
          <w:szCs w:val="24"/>
          <w:rtl/>
        </w:rPr>
        <w:t xml:space="preserve"> </w:t>
      </w:r>
      <w:r w:rsidRPr="0015107B">
        <w:rPr>
          <w:rFonts w:asciiTheme="minorBidi" w:hAnsiTheme="minorBidi" w:hint="eastAsia"/>
          <w:sz w:val="24"/>
          <w:szCs w:val="24"/>
          <w:rtl/>
        </w:rPr>
        <w:t>נהנ</w:t>
      </w:r>
      <w:r w:rsidR="0058122B">
        <w:rPr>
          <w:rFonts w:asciiTheme="minorBidi" w:hAnsiTheme="minorBidi" w:hint="cs"/>
          <w:sz w:val="24"/>
          <w:szCs w:val="24"/>
          <w:rtl/>
        </w:rPr>
        <w:t>ינ</w:t>
      </w:r>
      <w:r w:rsidRPr="0015107B">
        <w:rPr>
          <w:rFonts w:asciiTheme="minorBidi" w:hAnsiTheme="minorBidi" w:hint="eastAsia"/>
          <w:sz w:val="24"/>
          <w:szCs w:val="24"/>
          <w:rtl/>
        </w:rPr>
        <w:t>ו</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חזרנו</w:t>
      </w:r>
      <w:r w:rsidRPr="0015107B">
        <w:rPr>
          <w:rFonts w:asciiTheme="minorBidi" w:hAnsiTheme="minorBidi"/>
          <w:sz w:val="24"/>
          <w:szCs w:val="24"/>
          <w:rtl/>
        </w:rPr>
        <w:t xml:space="preserve"> </w:t>
      </w:r>
      <w:r w:rsidRPr="0015107B">
        <w:rPr>
          <w:rFonts w:asciiTheme="minorBidi" w:hAnsiTheme="minorBidi" w:hint="eastAsia"/>
          <w:sz w:val="24"/>
          <w:szCs w:val="24"/>
          <w:rtl/>
        </w:rPr>
        <w:t>לגעת</w:t>
      </w:r>
      <w:r w:rsidRPr="0015107B">
        <w:rPr>
          <w:rFonts w:asciiTheme="minorBidi" w:hAnsiTheme="minorBidi"/>
          <w:sz w:val="24"/>
          <w:szCs w:val="24"/>
          <w:rtl/>
        </w:rPr>
        <w:t xml:space="preserve"> </w:t>
      </w:r>
      <w:r w:rsidRPr="0015107B">
        <w:rPr>
          <w:rFonts w:asciiTheme="minorBidi" w:hAnsiTheme="minorBidi" w:hint="eastAsia"/>
          <w:sz w:val="24"/>
          <w:szCs w:val="24"/>
          <w:rtl/>
        </w:rPr>
        <w:t>ב</w:t>
      </w:r>
      <w:r w:rsidR="0058122B">
        <w:rPr>
          <w:rFonts w:asciiTheme="minorBidi" w:hAnsiTheme="minorBidi" w:hint="cs"/>
          <w:sz w:val="24"/>
          <w:szCs w:val="24"/>
          <w:rtl/>
        </w:rPr>
        <w:t xml:space="preserve">כל מיני </w:t>
      </w:r>
      <w:r w:rsidRPr="0015107B">
        <w:rPr>
          <w:rFonts w:asciiTheme="minorBidi" w:hAnsiTheme="minorBidi" w:hint="eastAsia"/>
          <w:sz w:val="24"/>
          <w:szCs w:val="24"/>
          <w:rtl/>
        </w:rPr>
        <w:t>חומרי</w:t>
      </w:r>
      <w:r w:rsidR="0058122B">
        <w:rPr>
          <w:rFonts w:asciiTheme="minorBidi" w:hAnsiTheme="minorBidi" w:hint="cs"/>
          <w:sz w:val="24"/>
          <w:szCs w:val="24"/>
          <w:rtl/>
        </w:rPr>
        <w:t xml:space="preserve">ם </w:t>
      </w:r>
      <w:r w:rsidR="0058122B">
        <w:rPr>
          <w:rFonts w:asciiTheme="minorBidi" w:hAnsiTheme="minorBidi"/>
          <w:sz w:val="24"/>
          <w:szCs w:val="24"/>
          <w:rtl/>
        </w:rPr>
        <w:t>–</w:t>
      </w:r>
      <w:r w:rsidR="0058122B">
        <w:rPr>
          <w:rFonts w:asciiTheme="minorBidi" w:hAnsiTheme="minorBidi" w:hint="cs"/>
          <w:sz w:val="24"/>
          <w:szCs w:val="24"/>
          <w:rtl/>
        </w:rPr>
        <w:t xml:space="preserve"> גם </w:t>
      </w:r>
      <w:r w:rsidR="00FF5694">
        <w:rPr>
          <w:rFonts w:asciiTheme="minorBidi" w:hAnsiTheme="minorBidi" w:hint="cs"/>
          <w:sz w:val="24"/>
          <w:szCs w:val="24"/>
          <w:rtl/>
        </w:rPr>
        <w:t>ב</w:t>
      </w:r>
      <w:r w:rsidRPr="0015107B">
        <w:rPr>
          <w:rFonts w:asciiTheme="minorBidi" w:hAnsiTheme="minorBidi" w:hint="eastAsia"/>
          <w:sz w:val="24"/>
          <w:szCs w:val="24"/>
          <w:rtl/>
        </w:rPr>
        <w:t>פלסטלינ</w:t>
      </w:r>
      <w:r w:rsidR="0058122B">
        <w:rPr>
          <w:rFonts w:asciiTheme="minorBidi" w:hAnsiTheme="minorBidi" w:hint="cs"/>
          <w:sz w:val="24"/>
          <w:szCs w:val="24"/>
          <w:rtl/>
        </w:rPr>
        <w:t>ה</w:t>
      </w:r>
      <w:r w:rsidRPr="0015107B">
        <w:rPr>
          <w:rFonts w:asciiTheme="minorBidi" w:hAnsiTheme="minorBidi"/>
          <w:sz w:val="24"/>
          <w:szCs w:val="24"/>
          <w:rtl/>
        </w:rPr>
        <w:t xml:space="preserve">, </w:t>
      </w:r>
      <w:r w:rsidR="00FF5694">
        <w:rPr>
          <w:rFonts w:asciiTheme="minorBidi" w:hAnsiTheme="minorBidi" w:hint="cs"/>
          <w:sz w:val="24"/>
          <w:szCs w:val="24"/>
          <w:rtl/>
        </w:rPr>
        <w:t>ב</w:t>
      </w:r>
      <w:r w:rsidRPr="0015107B">
        <w:rPr>
          <w:rFonts w:asciiTheme="minorBidi" w:hAnsiTheme="minorBidi" w:hint="eastAsia"/>
          <w:sz w:val="24"/>
          <w:szCs w:val="24"/>
          <w:rtl/>
        </w:rPr>
        <w:t>בריסטולים</w:t>
      </w:r>
      <w:r w:rsidR="0058122B">
        <w:rPr>
          <w:rFonts w:asciiTheme="minorBidi" w:hAnsiTheme="minorBidi" w:hint="cs"/>
          <w:sz w:val="24"/>
          <w:szCs w:val="24"/>
          <w:rtl/>
        </w:rPr>
        <w:t xml:space="preserve"> ו</w:t>
      </w:r>
      <w:r w:rsidR="00FF5694">
        <w:rPr>
          <w:rFonts w:asciiTheme="minorBidi" w:hAnsiTheme="minorBidi" w:hint="cs"/>
          <w:sz w:val="24"/>
          <w:szCs w:val="24"/>
          <w:rtl/>
        </w:rPr>
        <w:t>ב</w:t>
      </w:r>
      <w:r w:rsidRPr="0015107B">
        <w:rPr>
          <w:rFonts w:asciiTheme="minorBidi" w:hAnsiTheme="minorBidi" w:hint="eastAsia"/>
          <w:sz w:val="24"/>
          <w:szCs w:val="24"/>
          <w:rtl/>
        </w:rPr>
        <w:t>טושים</w:t>
      </w:r>
      <w:r w:rsidR="0058122B">
        <w:rPr>
          <w:rFonts w:asciiTheme="minorBidi" w:hAnsiTheme="minorBidi" w:hint="cs"/>
          <w:sz w:val="24"/>
          <w:szCs w:val="24"/>
          <w:rtl/>
        </w:rPr>
        <w:t xml:space="preserve"> וגם </w:t>
      </w:r>
      <w:r w:rsidR="00FF5694">
        <w:rPr>
          <w:rFonts w:asciiTheme="minorBidi" w:hAnsiTheme="minorBidi" w:hint="cs"/>
          <w:sz w:val="24"/>
          <w:szCs w:val="24"/>
          <w:rtl/>
        </w:rPr>
        <w:t>ב</w:t>
      </w:r>
      <w:r w:rsidR="0058122B">
        <w:rPr>
          <w:rFonts w:asciiTheme="minorBidi" w:hAnsiTheme="minorBidi" w:hint="cs"/>
          <w:sz w:val="24"/>
          <w:szCs w:val="24"/>
          <w:rtl/>
        </w:rPr>
        <w:t xml:space="preserve">חומרים רגשיים של </w:t>
      </w:r>
      <w:r w:rsidRPr="0015107B">
        <w:rPr>
          <w:rFonts w:asciiTheme="minorBidi" w:hAnsiTheme="minorBidi" w:hint="eastAsia"/>
          <w:sz w:val="24"/>
          <w:szCs w:val="24"/>
          <w:rtl/>
        </w:rPr>
        <w:t>התפרעויות</w:t>
      </w:r>
      <w:r w:rsidRPr="0015107B">
        <w:rPr>
          <w:rFonts w:asciiTheme="minorBidi" w:hAnsiTheme="minorBidi"/>
          <w:sz w:val="24"/>
          <w:szCs w:val="24"/>
          <w:rtl/>
        </w:rPr>
        <w:t xml:space="preserve">, </w:t>
      </w:r>
      <w:r w:rsidRPr="0015107B">
        <w:rPr>
          <w:rFonts w:asciiTheme="minorBidi" w:hAnsiTheme="minorBidi" w:hint="eastAsia"/>
          <w:sz w:val="24"/>
          <w:szCs w:val="24"/>
          <w:rtl/>
        </w:rPr>
        <w:t>תקוות</w:t>
      </w:r>
      <w:r w:rsidRPr="0015107B">
        <w:rPr>
          <w:rFonts w:asciiTheme="minorBidi" w:hAnsiTheme="minorBidi"/>
          <w:sz w:val="24"/>
          <w:szCs w:val="24"/>
          <w:rtl/>
        </w:rPr>
        <w:t xml:space="preserve">, </w:t>
      </w:r>
      <w:r w:rsidRPr="0015107B">
        <w:rPr>
          <w:rFonts w:asciiTheme="minorBidi" w:hAnsiTheme="minorBidi" w:hint="eastAsia"/>
          <w:sz w:val="24"/>
          <w:szCs w:val="24"/>
          <w:rtl/>
        </w:rPr>
        <w:t>קנאות</w:t>
      </w:r>
      <w:r w:rsidRPr="0015107B">
        <w:rPr>
          <w:rFonts w:asciiTheme="minorBidi" w:hAnsiTheme="minorBidi"/>
          <w:sz w:val="24"/>
          <w:szCs w:val="24"/>
          <w:rtl/>
        </w:rPr>
        <w:t xml:space="preserve">, </w:t>
      </w:r>
      <w:r w:rsidR="0058122B">
        <w:rPr>
          <w:rFonts w:asciiTheme="minorBidi" w:hAnsiTheme="minorBidi" w:hint="cs"/>
          <w:sz w:val="24"/>
          <w:szCs w:val="24"/>
          <w:rtl/>
        </w:rPr>
        <w:t>פחדים ו</w:t>
      </w:r>
      <w:r w:rsidRPr="0015107B">
        <w:rPr>
          <w:rFonts w:asciiTheme="minorBidi" w:hAnsiTheme="minorBidi" w:hint="eastAsia"/>
          <w:sz w:val="24"/>
          <w:szCs w:val="24"/>
          <w:rtl/>
        </w:rPr>
        <w:t>צורך</w:t>
      </w:r>
      <w:r w:rsidRPr="0015107B">
        <w:rPr>
          <w:rFonts w:asciiTheme="minorBidi" w:hAnsiTheme="minorBidi"/>
          <w:sz w:val="24"/>
          <w:szCs w:val="24"/>
          <w:rtl/>
        </w:rPr>
        <w:t xml:space="preserve"> </w:t>
      </w:r>
      <w:r w:rsidRPr="0015107B">
        <w:rPr>
          <w:rFonts w:asciiTheme="minorBidi" w:hAnsiTheme="minorBidi" w:hint="eastAsia"/>
          <w:sz w:val="24"/>
          <w:szCs w:val="24"/>
          <w:rtl/>
        </w:rPr>
        <w:t>באמפ</w:t>
      </w:r>
      <w:r w:rsidR="0058122B">
        <w:rPr>
          <w:rFonts w:asciiTheme="minorBidi" w:hAnsiTheme="minorBidi" w:hint="cs"/>
          <w:sz w:val="24"/>
          <w:szCs w:val="24"/>
          <w:rtl/>
        </w:rPr>
        <w:t>ת</w:t>
      </w:r>
      <w:r w:rsidRPr="0015107B">
        <w:rPr>
          <w:rFonts w:asciiTheme="minorBidi" w:hAnsiTheme="minorBidi" w:hint="eastAsia"/>
          <w:sz w:val="24"/>
          <w:szCs w:val="24"/>
          <w:rtl/>
        </w:rPr>
        <w:t>יה</w:t>
      </w:r>
      <w:r w:rsidR="0058122B">
        <w:rPr>
          <w:rFonts w:asciiTheme="minorBidi" w:hAnsiTheme="minorBidi" w:hint="cs"/>
          <w:sz w:val="24"/>
          <w:szCs w:val="24"/>
          <w:rtl/>
        </w:rPr>
        <w:t xml:space="preserve"> - </w:t>
      </w:r>
      <w:r w:rsidRPr="0015107B">
        <w:rPr>
          <w:rFonts w:asciiTheme="minorBidi" w:hAnsiTheme="minorBidi" w:hint="eastAsia"/>
          <w:sz w:val="24"/>
          <w:szCs w:val="24"/>
          <w:rtl/>
        </w:rPr>
        <w:t>ובילדים</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מיוחדים</w:t>
      </w:r>
      <w:r w:rsidRPr="0015107B">
        <w:rPr>
          <w:rFonts w:asciiTheme="minorBidi" w:hAnsiTheme="minorBidi"/>
          <w:sz w:val="24"/>
          <w:szCs w:val="24"/>
          <w:rtl/>
        </w:rPr>
        <w:t xml:space="preserve"> </w:t>
      </w:r>
      <w:r w:rsidRPr="0015107B">
        <w:rPr>
          <w:rFonts w:asciiTheme="minorBidi" w:hAnsiTheme="minorBidi" w:hint="eastAsia"/>
          <w:sz w:val="24"/>
          <w:szCs w:val="24"/>
          <w:rtl/>
        </w:rPr>
        <w:t>שהכניסו</w:t>
      </w:r>
      <w:r w:rsidRPr="0015107B">
        <w:rPr>
          <w:rFonts w:asciiTheme="minorBidi" w:hAnsiTheme="minorBidi"/>
          <w:sz w:val="24"/>
          <w:szCs w:val="24"/>
          <w:rtl/>
        </w:rPr>
        <w:t xml:space="preserve"> </w:t>
      </w:r>
      <w:r w:rsidRPr="0015107B">
        <w:rPr>
          <w:rFonts w:asciiTheme="minorBidi" w:hAnsiTheme="minorBidi" w:hint="eastAsia"/>
          <w:sz w:val="24"/>
          <w:szCs w:val="24"/>
          <w:rtl/>
        </w:rPr>
        <w:t>לנו</w:t>
      </w:r>
      <w:r w:rsidRPr="0015107B">
        <w:rPr>
          <w:rFonts w:asciiTheme="minorBidi" w:hAnsiTheme="minorBidi"/>
          <w:sz w:val="24"/>
          <w:szCs w:val="24"/>
          <w:rtl/>
        </w:rPr>
        <w:t xml:space="preserve"> </w:t>
      </w:r>
      <w:r w:rsidRPr="0015107B">
        <w:rPr>
          <w:rFonts w:asciiTheme="minorBidi" w:hAnsiTheme="minorBidi" w:hint="eastAsia"/>
          <w:sz w:val="24"/>
          <w:szCs w:val="24"/>
          <w:rtl/>
        </w:rPr>
        <w:t>הרבה</w:t>
      </w:r>
      <w:r w:rsidRPr="0015107B">
        <w:rPr>
          <w:rFonts w:asciiTheme="minorBidi" w:hAnsiTheme="minorBidi"/>
          <w:sz w:val="24"/>
          <w:szCs w:val="24"/>
          <w:rtl/>
        </w:rPr>
        <w:t xml:space="preserve"> </w:t>
      </w:r>
      <w:r w:rsidRPr="0015107B">
        <w:rPr>
          <w:rFonts w:asciiTheme="minorBidi" w:hAnsiTheme="minorBidi" w:hint="eastAsia"/>
          <w:sz w:val="24"/>
          <w:szCs w:val="24"/>
          <w:rtl/>
        </w:rPr>
        <w:t>מאוד</w:t>
      </w:r>
      <w:r w:rsidRPr="0015107B">
        <w:rPr>
          <w:rFonts w:asciiTheme="minorBidi" w:hAnsiTheme="minorBidi"/>
          <w:sz w:val="24"/>
          <w:szCs w:val="24"/>
          <w:rtl/>
        </w:rPr>
        <w:t xml:space="preserve"> </w:t>
      </w:r>
      <w:r w:rsidRPr="0015107B">
        <w:rPr>
          <w:rFonts w:asciiTheme="minorBidi" w:hAnsiTheme="minorBidi" w:hint="eastAsia"/>
          <w:sz w:val="24"/>
          <w:szCs w:val="24"/>
          <w:rtl/>
        </w:rPr>
        <w:t>עניין</w:t>
      </w:r>
      <w:r w:rsidRPr="0015107B">
        <w:rPr>
          <w:rFonts w:asciiTheme="minorBidi" w:hAnsiTheme="minorBidi"/>
          <w:sz w:val="24"/>
          <w:szCs w:val="24"/>
          <w:rtl/>
        </w:rPr>
        <w:t xml:space="preserve"> </w:t>
      </w:r>
      <w:r w:rsidRPr="0015107B">
        <w:rPr>
          <w:rFonts w:asciiTheme="minorBidi" w:hAnsiTheme="minorBidi" w:hint="eastAsia"/>
          <w:sz w:val="24"/>
          <w:szCs w:val="24"/>
          <w:rtl/>
        </w:rPr>
        <w:t>לחיים</w:t>
      </w:r>
      <w:r w:rsidRPr="0015107B">
        <w:rPr>
          <w:rFonts w:asciiTheme="minorBidi" w:hAnsiTheme="minorBidi"/>
          <w:sz w:val="24"/>
          <w:szCs w:val="24"/>
          <w:rtl/>
        </w:rPr>
        <w:t xml:space="preserve">.  </w:t>
      </w:r>
    </w:p>
    <w:p w:rsidR="0058122B" w:rsidRDefault="0058122B" w:rsidP="0058122B">
      <w:pPr>
        <w:spacing w:line="360" w:lineRule="auto"/>
        <w:jc w:val="both"/>
        <w:rPr>
          <w:rFonts w:asciiTheme="minorBidi" w:hAnsiTheme="minorBidi"/>
          <w:sz w:val="24"/>
          <w:szCs w:val="24"/>
          <w:rtl/>
        </w:rPr>
      </w:pPr>
    </w:p>
    <w:p w:rsidR="0058122B" w:rsidRDefault="0058122B" w:rsidP="0058122B">
      <w:pPr>
        <w:spacing w:line="360" w:lineRule="auto"/>
        <w:jc w:val="both"/>
        <w:rPr>
          <w:rFonts w:asciiTheme="minorBidi" w:hAnsiTheme="minorBidi"/>
          <w:sz w:val="24"/>
          <w:szCs w:val="24"/>
          <w:rtl/>
        </w:rPr>
      </w:pPr>
    </w:p>
    <w:p w:rsidR="0058122B" w:rsidRPr="0015107B" w:rsidRDefault="0058122B" w:rsidP="0058122B">
      <w:pPr>
        <w:spacing w:line="360" w:lineRule="auto"/>
        <w:jc w:val="both"/>
        <w:rPr>
          <w:rFonts w:asciiTheme="minorBidi" w:hAnsiTheme="minorBidi"/>
          <w:sz w:val="24"/>
          <w:szCs w:val="24"/>
          <w:rtl/>
        </w:rPr>
      </w:pPr>
    </w:p>
    <w:p w:rsidR="00A779C3" w:rsidRPr="00E214C4" w:rsidRDefault="00284D44" w:rsidP="00B96C93">
      <w:pPr>
        <w:spacing w:after="120" w:line="360" w:lineRule="auto"/>
        <w:jc w:val="both"/>
        <w:rPr>
          <w:rFonts w:asciiTheme="minorBidi" w:hAnsiTheme="minorBidi"/>
          <w:b/>
          <w:bCs/>
          <w:sz w:val="24"/>
          <w:szCs w:val="24"/>
          <w:u w:val="thick"/>
          <w:rtl/>
        </w:rPr>
      </w:pPr>
      <w:r w:rsidRPr="0015107B">
        <w:rPr>
          <w:rFonts w:asciiTheme="minorBidi" w:hAnsiTheme="minorBidi"/>
          <w:b/>
          <w:bCs/>
          <w:noProof/>
          <w:sz w:val="24"/>
          <w:szCs w:val="24"/>
          <w:u w:val="thick"/>
        </w:rPr>
        <w:drawing>
          <wp:anchor distT="0" distB="0" distL="114300" distR="114300" simplePos="0" relativeHeight="251669504" behindDoc="1" locked="0" layoutInCell="1" allowOverlap="1">
            <wp:simplePos x="0" y="0"/>
            <wp:positionH relativeFrom="column">
              <wp:posOffset>-16510</wp:posOffset>
            </wp:positionH>
            <wp:positionV relativeFrom="paragraph">
              <wp:posOffset>60325</wp:posOffset>
            </wp:positionV>
            <wp:extent cx="5752465" cy="4316730"/>
            <wp:effectExtent l="0" t="0" r="635" b="7620"/>
            <wp:wrapTight wrapText="bothSides">
              <wp:wrapPolygon edited="0">
                <wp:start x="286" y="0"/>
                <wp:lineTo x="0" y="191"/>
                <wp:lineTo x="0" y="21352"/>
                <wp:lineTo x="215" y="21543"/>
                <wp:lineTo x="286" y="21543"/>
                <wp:lineTo x="21245" y="21543"/>
                <wp:lineTo x="21316" y="21543"/>
                <wp:lineTo x="21531" y="21352"/>
                <wp:lineTo x="21531" y="191"/>
                <wp:lineTo x="21245" y="0"/>
                <wp:lineTo x="286" y="0"/>
              </wp:wrapPolygon>
            </wp:wrapTight>
            <wp:docPr id="7" name="Picture 7" descr="C:\Users\Shiran\Desktop\ספר קליניקה\חינוך - חמוטל ובועז\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ran\Desktop\ספר קליניקה\חינוך - חמוטל ובועז\2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ln>
                      <a:noFill/>
                    </a:ln>
                    <a:effectLst>
                      <a:softEdge rad="112500"/>
                    </a:effectLst>
                  </pic:spPr>
                </pic:pic>
              </a:graphicData>
            </a:graphic>
          </wp:anchor>
        </w:drawing>
      </w:r>
    </w:p>
    <w:p w:rsidR="00B96C93" w:rsidRPr="006117C9" w:rsidRDefault="00B96C93" w:rsidP="00B96C93">
      <w:pPr>
        <w:spacing w:after="120" w:line="360" w:lineRule="auto"/>
        <w:jc w:val="both"/>
        <w:rPr>
          <w:rFonts w:asciiTheme="minorBidi" w:hAnsiTheme="minorBidi"/>
          <w:b/>
          <w:bCs/>
          <w:sz w:val="24"/>
          <w:szCs w:val="24"/>
          <w:u w:val="thick"/>
          <w:rtl/>
        </w:rPr>
      </w:pPr>
    </w:p>
    <w:p w:rsidR="00B96C93" w:rsidRPr="006117C9" w:rsidRDefault="00B96C93" w:rsidP="00B96C93">
      <w:pPr>
        <w:spacing w:after="120" w:line="360" w:lineRule="auto"/>
        <w:jc w:val="both"/>
        <w:rPr>
          <w:rFonts w:asciiTheme="minorBidi" w:hAnsiTheme="minorBidi"/>
          <w:b/>
          <w:bCs/>
          <w:sz w:val="24"/>
          <w:szCs w:val="24"/>
          <w:u w:val="thick"/>
          <w:rtl/>
        </w:rPr>
      </w:pPr>
    </w:p>
    <w:p w:rsidR="00B96C93" w:rsidRPr="006117C9" w:rsidRDefault="00B96C93" w:rsidP="00B96C93">
      <w:pPr>
        <w:spacing w:after="120" w:line="360" w:lineRule="auto"/>
        <w:jc w:val="both"/>
        <w:rPr>
          <w:rFonts w:asciiTheme="minorBidi" w:hAnsiTheme="minorBidi"/>
          <w:b/>
          <w:bCs/>
          <w:sz w:val="24"/>
          <w:szCs w:val="24"/>
          <w:u w:val="thick"/>
          <w:rtl/>
        </w:rPr>
      </w:pPr>
    </w:p>
    <w:p w:rsidR="00B96C93" w:rsidRPr="006117C9" w:rsidRDefault="00B96C93" w:rsidP="00B96C93">
      <w:pPr>
        <w:spacing w:after="120" w:line="360" w:lineRule="auto"/>
        <w:jc w:val="both"/>
        <w:rPr>
          <w:rFonts w:asciiTheme="minorBidi" w:hAnsiTheme="minorBidi"/>
          <w:b/>
          <w:bCs/>
          <w:sz w:val="24"/>
          <w:szCs w:val="24"/>
          <w:u w:val="thick"/>
          <w:rtl/>
        </w:rPr>
      </w:pPr>
    </w:p>
    <w:p w:rsidR="00D04766" w:rsidRDefault="00D04766" w:rsidP="00B96C93">
      <w:pPr>
        <w:jc w:val="both"/>
        <w:rPr>
          <w:rtl/>
        </w:rPr>
      </w:pPr>
    </w:p>
    <w:p w:rsidR="0058122B" w:rsidRDefault="0058122B" w:rsidP="00C54A24">
      <w:pPr>
        <w:pStyle w:val="1"/>
        <w:jc w:val="center"/>
        <w:rPr>
          <w:rFonts w:asciiTheme="minorBidi" w:hAnsiTheme="minorBidi" w:cstheme="minorBidi"/>
          <w:color w:val="000000" w:themeColor="text1"/>
          <w:sz w:val="36"/>
          <w:szCs w:val="36"/>
          <w:rtl/>
        </w:rPr>
      </w:pPr>
    </w:p>
    <w:p w:rsidR="0058122B" w:rsidRDefault="0058122B">
      <w:pPr>
        <w:bidi w:val="0"/>
        <w:rPr>
          <w:rFonts w:asciiTheme="minorBidi" w:eastAsiaTheme="majorEastAsia" w:hAnsiTheme="minorBidi"/>
          <w:b/>
          <w:bCs/>
          <w:color w:val="000000" w:themeColor="text1"/>
          <w:sz w:val="36"/>
          <w:szCs w:val="36"/>
        </w:rPr>
      </w:pPr>
      <w:r>
        <w:rPr>
          <w:rFonts w:asciiTheme="minorBidi" w:hAnsiTheme="minorBidi"/>
          <w:color w:val="000000" w:themeColor="text1"/>
          <w:sz w:val="36"/>
          <w:szCs w:val="36"/>
          <w:rtl/>
        </w:rPr>
        <w:br w:type="page"/>
      </w:r>
    </w:p>
    <w:p w:rsidR="005A62A1" w:rsidRDefault="005A62A1" w:rsidP="005A62A1">
      <w:pPr>
        <w:pStyle w:val="1"/>
        <w:jc w:val="center"/>
        <w:rPr>
          <w:rFonts w:asciiTheme="minorBidi" w:hAnsiTheme="minorBidi" w:cstheme="minorBidi"/>
          <w:b w:val="0"/>
          <w:bCs w:val="0"/>
          <w:sz w:val="36"/>
          <w:szCs w:val="36"/>
          <w:rtl/>
        </w:rPr>
      </w:pPr>
      <w:bookmarkStart w:id="3" w:name="_Toc370993693"/>
      <w:r w:rsidRPr="00346A6E">
        <w:rPr>
          <w:rFonts w:asciiTheme="minorBidi" w:hAnsiTheme="minorBidi" w:cstheme="minorBidi" w:hint="eastAsia"/>
          <w:color w:val="auto"/>
          <w:sz w:val="36"/>
          <w:szCs w:val="36"/>
          <w:rtl/>
        </w:rPr>
        <w:lastRenderedPageBreak/>
        <w:t>הצוות</w:t>
      </w:r>
      <w:r w:rsidRPr="00346A6E">
        <w:rPr>
          <w:rFonts w:asciiTheme="minorBidi" w:hAnsiTheme="minorBidi" w:cstheme="minorBidi"/>
          <w:color w:val="auto"/>
          <w:sz w:val="36"/>
          <w:szCs w:val="36"/>
          <w:rtl/>
        </w:rPr>
        <w:t xml:space="preserve"> </w:t>
      </w:r>
      <w:r w:rsidRPr="00346A6E">
        <w:rPr>
          <w:rFonts w:asciiTheme="minorBidi" w:hAnsiTheme="minorBidi" w:cstheme="minorBidi" w:hint="eastAsia"/>
          <w:color w:val="auto"/>
          <w:sz w:val="36"/>
          <w:szCs w:val="36"/>
          <w:rtl/>
        </w:rPr>
        <w:t>לקידום</w:t>
      </w:r>
      <w:r w:rsidRPr="00346A6E">
        <w:rPr>
          <w:rFonts w:asciiTheme="minorBidi" w:hAnsiTheme="minorBidi" w:cstheme="minorBidi"/>
          <w:color w:val="auto"/>
          <w:sz w:val="36"/>
          <w:szCs w:val="36"/>
          <w:rtl/>
        </w:rPr>
        <w:t xml:space="preserve"> </w:t>
      </w:r>
      <w:r w:rsidRPr="00346A6E">
        <w:rPr>
          <w:rFonts w:asciiTheme="minorBidi" w:hAnsiTheme="minorBidi" w:cstheme="minorBidi" w:hint="eastAsia"/>
          <w:color w:val="auto"/>
          <w:sz w:val="36"/>
          <w:szCs w:val="36"/>
          <w:rtl/>
        </w:rPr>
        <w:t>המודעות</w:t>
      </w:r>
      <w:r w:rsidRPr="00346A6E">
        <w:rPr>
          <w:rFonts w:asciiTheme="minorBidi" w:hAnsiTheme="minorBidi" w:cstheme="minorBidi"/>
          <w:color w:val="auto"/>
          <w:sz w:val="36"/>
          <w:szCs w:val="36"/>
          <w:rtl/>
        </w:rPr>
        <w:t xml:space="preserve"> </w:t>
      </w:r>
      <w:r w:rsidRPr="00346A6E">
        <w:rPr>
          <w:rFonts w:asciiTheme="minorBidi" w:hAnsiTheme="minorBidi" w:cstheme="minorBidi" w:hint="eastAsia"/>
          <w:color w:val="auto"/>
          <w:sz w:val="36"/>
          <w:szCs w:val="36"/>
          <w:rtl/>
        </w:rPr>
        <w:t>לגישור</w:t>
      </w:r>
      <w:r w:rsidRPr="00346A6E">
        <w:rPr>
          <w:rFonts w:asciiTheme="minorBidi" w:hAnsiTheme="minorBidi" w:cstheme="minorBidi"/>
          <w:color w:val="auto"/>
          <w:sz w:val="36"/>
          <w:szCs w:val="36"/>
          <w:rtl/>
        </w:rPr>
        <w:t xml:space="preserve"> </w:t>
      </w:r>
      <w:r w:rsidRPr="00346A6E">
        <w:rPr>
          <w:rFonts w:asciiTheme="minorBidi" w:hAnsiTheme="minorBidi" w:cstheme="minorBidi" w:hint="eastAsia"/>
          <w:color w:val="auto"/>
          <w:sz w:val="36"/>
          <w:szCs w:val="36"/>
          <w:rtl/>
        </w:rPr>
        <w:t>בקמפוס</w:t>
      </w:r>
      <w:bookmarkEnd w:id="3"/>
    </w:p>
    <w:p w:rsidR="005A62A1" w:rsidRPr="00371110" w:rsidRDefault="005A62A1" w:rsidP="005A62A1">
      <w:pPr>
        <w:pBdr>
          <w:bottom w:val="single" w:sz="4" w:space="1" w:color="auto"/>
        </w:pBdr>
        <w:spacing w:after="0" w:line="360" w:lineRule="auto"/>
        <w:jc w:val="center"/>
        <w:rPr>
          <w:rFonts w:asciiTheme="minorBidi" w:hAnsiTheme="minorBidi"/>
          <w:b/>
          <w:bCs/>
          <w:sz w:val="28"/>
          <w:szCs w:val="28"/>
          <w:rtl/>
        </w:rPr>
      </w:pPr>
      <w:r w:rsidRPr="00371110">
        <w:rPr>
          <w:rFonts w:asciiTheme="minorBidi" w:hAnsiTheme="minorBidi" w:hint="eastAsia"/>
          <w:b/>
          <w:bCs/>
          <w:sz w:val="28"/>
          <w:szCs w:val="28"/>
          <w:rtl/>
        </w:rPr>
        <w:t>חן</w:t>
      </w:r>
      <w:r w:rsidRPr="00371110">
        <w:rPr>
          <w:rFonts w:asciiTheme="minorBidi" w:hAnsiTheme="minorBidi"/>
          <w:b/>
          <w:bCs/>
          <w:sz w:val="28"/>
          <w:szCs w:val="28"/>
          <w:rtl/>
        </w:rPr>
        <w:t xml:space="preserve"> </w:t>
      </w:r>
      <w:r w:rsidRPr="00371110">
        <w:rPr>
          <w:rFonts w:asciiTheme="minorBidi" w:hAnsiTheme="minorBidi" w:hint="eastAsia"/>
          <w:b/>
          <w:bCs/>
          <w:sz w:val="28"/>
          <w:szCs w:val="28"/>
          <w:rtl/>
        </w:rPr>
        <w:t>לוי</w:t>
      </w:r>
      <w:r w:rsidRPr="00371110">
        <w:rPr>
          <w:rFonts w:asciiTheme="minorBidi" w:hAnsiTheme="minorBidi"/>
          <w:b/>
          <w:bCs/>
          <w:sz w:val="28"/>
          <w:szCs w:val="28"/>
          <w:rtl/>
        </w:rPr>
        <w:t xml:space="preserve">, </w:t>
      </w:r>
      <w:r w:rsidRPr="00371110">
        <w:rPr>
          <w:rFonts w:asciiTheme="minorBidi" w:hAnsiTheme="minorBidi" w:hint="eastAsia"/>
          <w:b/>
          <w:bCs/>
          <w:sz w:val="28"/>
          <w:szCs w:val="28"/>
          <w:rtl/>
        </w:rPr>
        <w:t>שני</w:t>
      </w:r>
      <w:r w:rsidRPr="00371110">
        <w:rPr>
          <w:rFonts w:asciiTheme="minorBidi" w:hAnsiTheme="minorBidi"/>
          <w:b/>
          <w:bCs/>
          <w:sz w:val="28"/>
          <w:szCs w:val="28"/>
          <w:rtl/>
        </w:rPr>
        <w:t xml:space="preserve"> </w:t>
      </w:r>
      <w:r w:rsidRPr="00371110">
        <w:rPr>
          <w:rFonts w:asciiTheme="minorBidi" w:hAnsiTheme="minorBidi" w:hint="eastAsia"/>
          <w:b/>
          <w:bCs/>
          <w:sz w:val="28"/>
          <w:szCs w:val="28"/>
          <w:rtl/>
        </w:rPr>
        <w:t>בורוכוב</w:t>
      </w:r>
      <w:r w:rsidRPr="00371110">
        <w:rPr>
          <w:rFonts w:asciiTheme="minorBidi" w:hAnsiTheme="minorBidi"/>
          <w:b/>
          <w:bCs/>
          <w:sz w:val="28"/>
          <w:szCs w:val="28"/>
          <w:rtl/>
        </w:rPr>
        <w:t xml:space="preserve"> </w:t>
      </w:r>
      <w:r w:rsidRPr="00371110">
        <w:rPr>
          <w:rFonts w:asciiTheme="minorBidi" w:hAnsiTheme="minorBidi" w:hint="eastAsia"/>
          <w:b/>
          <w:bCs/>
          <w:sz w:val="28"/>
          <w:szCs w:val="28"/>
          <w:rtl/>
        </w:rPr>
        <w:t>וארז</w:t>
      </w:r>
      <w:r w:rsidRPr="00371110">
        <w:rPr>
          <w:rFonts w:asciiTheme="minorBidi" w:hAnsiTheme="minorBidi"/>
          <w:b/>
          <w:bCs/>
          <w:sz w:val="28"/>
          <w:szCs w:val="28"/>
          <w:rtl/>
        </w:rPr>
        <w:t xml:space="preserve"> </w:t>
      </w:r>
      <w:r w:rsidRPr="00371110">
        <w:rPr>
          <w:rFonts w:asciiTheme="minorBidi" w:hAnsiTheme="minorBidi" w:hint="eastAsia"/>
          <w:b/>
          <w:bCs/>
          <w:sz w:val="28"/>
          <w:szCs w:val="28"/>
          <w:rtl/>
        </w:rPr>
        <w:t>אברמוביץ</w:t>
      </w:r>
    </w:p>
    <w:p w:rsidR="005A62A1" w:rsidRPr="00B82C0C" w:rsidRDefault="005A62A1" w:rsidP="005A62A1">
      <w:pPr>
        <w:spacing w:after="120" w:line="360" w:lineRule="auto"/>
        <w:jc w:val="both"/>
        <w:rPr>
          <w:rFonts w:asciiTheme="minorBidi" w:hAnsiTheme="minorBidi"/>
          <w:sz w:val="12"/>
          <w:szCs w:val="12"/>
          <w:rtl/>
        </w:rPr>
      </w:pPr>
    </w:p>
    <w:p w:rsidR="005A62A1" w:rsidRDefault="005A62A1" w:rsidP="005A62A1">
      <w:pPr>
        <w:spacing w:after="120" w:line="360" w:lineRule="auto"/>
        <w:jc w:val="both"/>
        <w:rPr>
          <w:rFonts w:asciiTheme="minorBidi" w:hAnsiTheme="minorBidi"/>
          <w:sz w:val="24"/>
          <w:szCs w:val="24"/>
          <w:rtl/>
        </w:rPr>
      </w:pPr>
      <w:r w:rsidRPr="00346A6E">
        <w:rPr>
          <w:rFonts w:asciiTheme="minorBidi" w:hAnsiTheme="minorBidi" w:hint="eastAsia"/>
          <w:sz w:val="24"/>
          <w:szCs w:val="24"/>
          <w:rtl/>
        </w:rPr>
        <w:t>הצוות</w:t>
      </w:r>
      <w:r w:rsidRPr="00346A6E">
        <w:rPr>
          <w:rFonts w:asciiTheme="minorBidi" w:hAnsiTheme="minorBidi"/>
          <w:sz w:val="24"/>
          <w:szCs w:val="24"/>
          <w:rtl/>
        </w:rPr>
        <w:t xml:space="preserve"> </w:t>
      </w:r>
      <w:r w:rsidRPr="00346A6E">
        <w:rPr>
          <w:rFonts w:asciiTheme="minorBidi" w:hAnsiTheme="minorBidi" w:hint="eastAsia"/>
          <w:sz w:val="24"/>
          <w:szCs w:val="24"/>
          <w:rtl/>
        </w:rPr>
        <w:t>לקידום</w:t>
      </w:r>
      <w:r w:rsidRPr="00346A6E">
        <w:rPr>
          <w:rFonts w:asciiTheme="minorBidi" w:hAnsiTheme="minorBidi"/>
          <w:sz w:val="24"/>
          <w:szCs w:val="24"/>
          <w:rtl/>
        </w:rPr>
        <w:t xml:space="preserve"> </w:t>
      </w:r>
      <w:r w:rsidRPr="00346A6E">
        <w:rPr>
          <w:rFonts w:asciiTheme="minorBidi" w:hAnsiTheme="minorBidi" w:hint="eastAsia"/>
          <w:sz w:val="24"/>
          <w:szCs w:val="24"/>
          <w:rtl/>
        </w:rPr>
        <w:t>המודעות</w:t>
      </w:r>
      <w:r w:rsidRPr="00346A6E">
        <w:rPr>
          <w:rFonts w:asciiTheme="minorBidi" w:hAnsiTheme="minorBidi"/>
          <w:sz w:val="24"/>
          <w:szCs w:val="24"/>
          <w:rtl/>
        </w:rPr>
        <w:t xml:space="preserve"> </w:t>
      </w:r>
      <w:r w:rsidRPr="00346A6E">
        <w:rPr>
          <w:rFonts w:asciiTheme="minorBidi" w:hAnsiTheme="minorBidi" w:hint="eastAsia"/>
          <w:sz w:val="24"/>
          <w:szCs w:val="24"/>
          <w:rtl/>
        </w:rPr>
        <w:t>לגי</w:t>
      </w:r>
      <w:r w:rsidRPr="00346A6E">
        <w:rPr>
          <w:rFonts w:asciiTheme="minorBidi" w:hAnsiTheme="minorBidi"/>
          <w:sz w:val="24"/>
          <w:szCs w:val="24"/>
          <w:rtl/>
        </w:rPr>
        <w:t>שור בקמפוס ע</w:t>
      </w:r>
      <w:r w:rsidRPr="00346A6E">
        <w:rPr>
          <w:rFonts w:asciiTheme="minorBidi" w:hAnsiTheme="minorBidi" w:hint="eastAsia"/>
          <w:sz w:val="24"/>
          <w:szCs w:val="24"/>
          <w:rtl/>
        </w:rPr>
        <w:t>סק</w:t>
      </w:r>
      <w:r w:rsidRPr="00346A6E">
        <w:rPr>
          <w:rFonts w:asciiTheme="minorBidi" w:hAnsiTheme="minorBidi"/>
          <w:sz w:val="24"/>
          <w:szCs w:val="24"/>
          <w:rtl/>
        </w:rPr>
        <w:t xml:space="preserve"> </w:t>
      </w:r>
      <w:r w:rsidRPr="00346A6E">
        <w:rPr>
          <w:rFonts w:asciiTheme="minorBidi" w:hAnsiTheme="minorBidi" w:hint="eastAsia"/>
          <w:sz w:val="24"/>
          <w:szCs w:val="24"/>
          <w:rtl/>
        </w:rPr>
        <w:t>השנה</w:t>
      </w:r>
      <w:r w:rsidRPr="00346A6E">
        <w:rPr>
          <w:rFonts w:asciiTheme="minorBidi" w:hAnsiTheme="minorBidi"/>
          <w:sz w:val="24"/>
          <w:szCs w:val="24"/>
          <w:rtl/>
        </w:rPr>
        <w:t xml:space="preserve"> </w:t>
      </w:r>
      <w:r w:rsidRPr="00346A6E">
        <w:rPr>
          <w:rFonts w:asciiTheme="minorBidi" w:hAnsiTheme="minorBidi" w:hint="eastAsia"/>
          <w:sz w:val="24"/>
          <w:szCs w:val="24"/>
          <w:rtl/>
        </w:rPr>
        <w:t>בפרויקטים</w:t>
      </w:r>
      <w:r w:rsidRPr="00346A6E">
        <w:rPr>
          <w:rFonts w:asciiTheme="minorBidi" w:hAnsiTheme="minorBidi"/>
          <w:sz w:val="24"/>
          <w:szCs w:val="24"/>
          <w:rtl/>
        </w:rPr>
        <w:t xml:space="preserve"> </w:t>
      </w:r>
      <w:r w:rsidRPr="00346A6E">
        <w:rPr>
          <w:rFonts w:asciiTheme="minorBidi" w:hAnsiTheme="minorBidi" w:hint="eastAsia"/>
          <w:sz w:val="24"/>
          <w:szCs w:val="24"/>
          <w:rtl/>
        </w:rPr>
        <w:t>שונים</w:t>
      </w:r>
      <w:r w:rsidRPr="00346A6E">
        <w:rPr>
          <w:rFonts w:asciiTheme="minorBidi" w:hAnsiTheme="minorBidi"/>
          <w:sz w:val="24"/>
          <w:szCs w:val="24"/>
          <w:rtl/>
        </w:rPr>
        <w:t xml:space="preserve"> </w:t>
      </w:r>
      <w:r w:rsidRPr="00346A6E">
        <w:rPr>
          <w:rFonts w:asciiTheme="minorBidi" w:hAnsiTheme="minorBidi" w:hint="eastAsia"/>
          <w:sz w:val="24"/>
          <w:szCs w:val="24"/>
          <w:rtl/>
        </w:rPr>
        <w:t>ומגוונים</w:t>
      </w:r>
      <w:r w:rsidRPr="00346A6E">
        <w:rPr>
          <w:rFonts w:asciiTheme="minorBidi" w:hAnsiTheme="minorBidi"/>
          <w:sz w:val="24"/>
          <w:szCs w:val="24"/>
          <w:rtl/>
        </w:rPr>
        <w:t>:</w:t>
      </w:r>
    </w:p>
    <w:p w:rsidR="005A62A1" w:rsidRDefault="005A62A1" w:rsidP="005A62A1">
      <w:pPr>
        <w:spacing w:after="120" w:line="360" w:lineRule="auto"/>
        <w:jc w:val="both"/>
        <w:rPr>
          <w:rFonts w:asciiTheme="minorBidi" w:hAnsiTheme="minorBidi"/>
          <w:sz w:val="24"/>
          <w:szCs w:val="24"/>
          <w:rtl/>
        </w:rPr>
      </w:pPr>
      <w:r w:rsidRPr="00371110">
        <w:rPr>
          <w:rFonts w:asciiTheme="minorBidi" w:hAnsiTheme="minorBidi" w:hint="cs"/>
          <w:b/>
          <w:bCs/>
          <w:sz w:val="24"/>
          <w:szCs w:val="24"/>
          <w:rtl/>
        </w:rPr>
        <w:t xml:space="preserve">סייענו </w:t>
      </w:r>
      <w:r w:rsidRPr="00371110">
        <w:rPr>
          <w:rFonts w:asciiTheme="minorBidi" w:hAnsiTheme="minorBidi" w:hint="eastAsia"/>
          <w:b/>
          <w:bCs/>
          <w:sz w:val="24"/>
          <w:szCs w:val="24"/>
          <w:rtl/>
        </w:rPr>
        <w:t>לפרופ</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אלברשטיין</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בהעברת</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תכנים</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בהרצאותיה</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במסגרת</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תואר</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שני</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ליישוב</w:t>
      </w:r>
      <w:r w:rsidRPr="00371110">
        <w:rPr>
          <w:rFonts w:asciiTheme="minorBidi" w:hAnsiTheme="minorBidi"/>
          <w:b/>
          <w:bCs/>
          <w:sz w:val="24"/>
          <w:szCs w:val="24"/>
          <w:rtl/>
        </w:rPr>
        <w:t xml:space="preserve"> </w:t>
      </w:r>
      <w:r w:rsidRPr="00371110">
        <w:rPr>
          <w:rFonts w:asciiTheme="minorBidi" w:hAnsiTheme="minorBidi" w:hint="eastAsia"/>
          <w:b/>
          <w:bCs/>
          <w:sz w:val="24"/>
          <w:szCs w:val="24"/>
          <w:rtl/>
        </w:rPr>
        <w:t>סכסוכים</w:t>
      </w:r>
      <w:r>
        <w:rPr>
          <w:rFonts w:asciiTheme="minorBidi" w:hAnsiTheme="minorBidi" w:hint="cs"/>
          <w:sz w:val="24"/>
          <w:szCs w:val="24"/>
          <w:rtl/>
        </w:rPr>
        <w:t xml:space="preserve"> -</w:t>
      </w:r>
      <w:r w:rsidRPr="00346A6E">
        <w:rPr>
          <w:rFonts w:asciiTheme="minorBidi" w:hAnsiTheme="minorBidi"/>
          <w:sz w:val="24"/>
          <w:szCs w:val="24"/>
          <w:rtl/>
        </w:rPr>
        <w:t xml:space="preserve"> </w:t>
      </w:r>
      <w:r w:rsidRPr="00346A6E">
        <w:rPr>
          <w:rFonts w:asciiTheme="minorBidi" w:hAnsiTheme="minorBidi" w:hint="eastAsia"/>
          <w:sz w:val="24"/>
          <w:szCs w:val="24"/>
          <w:rtl/>
        </w:rPr>
        <w:t>הסטודנטים</w:t>
      </w:r>
      <w:r w:rsidRPr="00346A6E">
        <w:rPr>
          <w:rFonts w:asciiTheme="minorBidi" w:hAnsiTheme="minorBidi"/>
          <w:sz w:val="24"/>
          <w:szCs w:val="24"/>
          <w:rtl/>
        </w:rPr>
        <w:t xml:space="preserve"> </w:t>
      </w:r>
      <w:r w:rsidRPr="00346A6E">
        <w:rPr>
          <w:rFonts w:asciiTheme="minorBidi" w:hAnsiTheme="minorBidi" w:hint="eastAsia"/>
          <w:sz w:val="24"/>
          <w:szCs w:val="24"/>
          <w:rtl/>
        </w:rPr>
        <w:t>חולקו</w:t>
      </w:r>
      <w:r w:rsidRPr="00346A6E">
        <w:rPr>
          <w:rFonts w:asciiTheme="minorBidi" w:hAnsiTheme="minorBidi"/>
          <w:sz w:val="24"/>
          <w:szCs w:val="24"/>
          <w:rtl/>
        </w:rPr>
        <w:t xml:space="preserve"> </w:t>
      </w:r>
      <w:r w:rsidRPr="00346A6E">
        <w:rPr>
          <w:rFonts w:asciiTheme="minorBidi" w:hAnsiTheme="minorBidi" w:hint="eastAsia"/>
          <w:sz w:val="24"/>
          <w:szCs w:val="24"/>
          <w:rtl/>
        </w:rPr>
        <w:t>לקבוצות</w:t>
      </w:r>
      <w:r w:rsidRPr="00346A6E">
        <w:rPr>
          <w:rFonts w:asciiTheme="minorBidi" w:hAnsiTheme="minorBidi"/>
          <w:sz w:val="24"/>
          <w:szCs w:val="24"/>
          <w:rtl/>
        </w:rPr>
        <w:t xml:space="preserve"> </w:t>
      </w:r>
      <w:r w:rsidRPr="00346A6E">
        <w:rPr>
          <w:rFonts w:asciiTheme="minorBidi" w:hAnsiTheme="minorBidi" w:hint="eastAsia"/>
          <w:sz w:val="24"/>
          <w:szCs w:val="24"/>
          <w:rtl/>
        </w:rPr>
        <w:t>וביצעו</w:t>
      </w:r>
      <w:r w:rsidRPr="00346A6E">
        <w:rPr>
          <w:rFonts w:asciiTheme="minorBidi" w:hAnsiTheme="minorBidi"/>
          <w:sz w:val="24"/>
          <w:szCs w:val="24"/>
          <w:rtl/>
        </w:rPr>
        <w:t xml:space="preserve"> </w:t>
      </w:r>
      <w:r w:rsidRPr="00346A6E">
        <w:rPr>
          <w:rFonts w:asciiTheme="minorBidi" w:hAnsiTheme="minorBidi" w:hint="eastAsia"/>
          <w:sz w:val="24"/>
          <w:szCs w:val="24"/>
          <w:rtl/>
        </w:rPr>
        <w:t>סימולציות</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הליך</w:t>
      </w:r>
      <w:r w:rsidRPr="00346A6E">
        <w:rPr>
          <w:rFonts w:asciiTheme="minorBidi" w:hAnsiTheme="minorBidi"/>
          <w:sz w:val="24"/>
          <w:szCs w:val="24"/>
          <w:rtl/>
        </w:rPr>
        <w:t xml:space="preserve"> </w:t>
      </w:r>
      <w:r w:rsidRPr="00346A6E">
        <w:rPr>
          <w:rFonts w:asciiTheme="minorBidi" w:hAnsiTheme="minorBidi" w:hint="eastAsia"/>
          <w:sz w:val="24"/>
          <w:szCs w:val="24"/>
          <w:rtl/>
        </w:rPr>
        <w:t>גישור</w:t>
      </w:r>
      <w:r w:rsidRPr="00346A6E">
        <w:rPr>
          <w:rFonts w:asciiTheme="minorBidi" w:hAnsiTheme="minorBidi"/>
          <w:sz w:val="24"/>
          <w:szCs w:val="24"/>
          <w:rtl/>
        </w:rPr>
        <w:t xml:space="preserve">, </w:t>
      </w:r>
      <w:r w:rsidRPr="00346A6E">
        <w:rPr>
          <w:rFonts w:asciiTheme="minorBidi" w:hAnsiTheme="minorBidi" w:hint="eastAsia"/>
          <w:sz w:val="24"/>
          <w:szCs w:val="24"/>
          <w:rtl/>
        </w:rPr>
        <w:t>ואנו</w:t>
      </w:r>
      <w:r w:rsidRPr="00346A6E">
        <w:rPr>
          <w:rFonts w:asciiTheme="minorBidi" w:hAnsiTheme="minorBidi"/>
          <w:sz w:val="24"/>
          <w:szCs w:val="24"/>
          <w:rtl/>
        </w:rPr>
        <w:t xml:space="preserve"> </w:t>
      </w:r>
      <w:r w:rsidRPr="00346A6E">
        <w:rPr>
          <w:rFonts w:asciiTheme="minorBidi" w:hAnsiTheme="minorBidi" w:hint="eastAsia"/>
          <w:sz w:val="24"/>
          <w:szCs w:val="24"/>
          <w:rtl/>
        </w:rPr>
        <w:t>עברנו</w:t>
      </w:r>
      <w:r w:rsidRPr="00346A6E">
        <w:rPr>
          <w:rFonts w:asciiTheme="minorBidi" w:hAnsiTheme="minorBidi"/>
          <w:sz w:val="24"/>
          <w:szCs w:val="24"/>
          <w:rtl/>
        </w:rPr>
        <w:t xml:space="preserve"> </w:t>
      </w:r>
      <w:r w:rsidRPr="00346A6E">
        <w:rPr>
          <w:rFonts w:asciiTheme="minorBidi" w:hAnsiTheme="minorBidi" w:hint="eastAsia"/>
          <w:sz w:val="24"/>
          <w:szCs w:val="24"/>
          <w:rtl/>
        </w:rPr>
        <w:t>בין</w:t>
      </w:r>
      <w:r w:rsidRPr="00346A6E">
        <w:rPr>
          <w:rFonts w:asciiTheme="minorBidi" w:hAnsiTheme="minorBidi"/>
          <w:sz w:val="24"/>
          <w:szCs w:val="24"/>
          <w:rtl/>
        </w:rPr>
        <w:t xml:space="preserve"> </w:t>
      </w:r>
      <w:r w:rsidRPr="00346A6E">
        <w:rPr>
          <w:rFonts w:asciiTheme="minorBidi" w:hAnsiTheme="minorBidi" w:hint="eastAsia"/>
          <w:sz w:val="24"/>
          <w:szCs w:val="24"/>
          <w:rtl/>
        </w:rPr>
        <w:t>הקבוצות</w:t>
      </w:r>
      <w:r w:rsidRPr="00346A6E">
        <w:rPr>
          <w:rFonts w:asciiTheme="minorBidi" w:hAnsiTheme="minorBidi"/>
          <w:sz w:val="24"/>
          <w:szCs w:val="24"/>
          <w:rtl/>
        </w:rPr>
        <w:t xml:space="preserve"> </w:t>
      </w:r>
      <w:r w:rsidRPr="00346A6E">
        <w:rPr>
          <w:rFonts w:asciiTheme="minorBidi" w:hAnsiTheme="minorBidi" w:hint="eastAsia"/>
          <w:sz w:val="24"/>
          <w:szCs w:val="24"/>
          <w:rtl/>
        </w:rPr>
        <w:t>וסייענו</w:t>
      </w:r>
      <w:r w:rsidRPr="00346A6E">
        <w:rPr>
          <w:rFonts w:asciiTheme="minorBidi" w:hAnsiTheme="minorBidi"/>
          <w:sz w:val="24"/>
          <w:szCs w:val="24"/>
          <w:rtl/>
        </w:rPr>
        <w:t xml:space="preserve"> </w:t>
      </w:r>
      <w:r w:rsidRPr="00346A6E">
        <w:rPr>
          <w:rFonts w:asciiTheme="minorBidi" w:hAnsiTheme="minorBidi" w:hint="eastAsia"/>
          <w:sz w:val="24"/>
          <w:szCs w:val="24"/>
          <w:rtl/>
        </w:rPr>
        <w:t>להם</w:t>
      </w:r>
      <w:r w:rsidRPr="00346A6E">
        <w:rPr>
          <w:rFonts w:asciiTheme="minorBidi" w:hAnsiTheme="minorBidi"/>
          <w:sz w:val="24"/>
          <w:szCs w:val="24"/>
          <w:rtl/>
        </w:rPr>
        <w:t xml:space="preserve">. </w:t>
      </w:r>
      <w:r w:rsidRPr="00346A6E">
        <w:rPr>
          <w:rFonts w:asciiTheme="minorBidi" w:hAnsiTheme="minorBidi" w:hint="eastAsia"/>
          <w:sz w:val="24"/>
          <w:szCs w:val="24"/>
          <w:rtl/>
        </w:rPr>
        <w:t>הצגנו</w:t>
      </w:r>
      <w:r w:rsidRPr="00346A6E">
        <w:rPr>
          <w:rFonts w:asciiTheme="minorBidi" w:hAnsiTheme="minorBidi"/>
          <w:sz w:val="24"/>
          <w:szCs w:val="24"/>
          <w:rtl/>
        </w:rPr>
        <w:t xml:space="preserve"> </w:t>
      </w:r>
      <w:r w:rsidRPr="00346A6E">
        <w:rPr>
          <w:rFonts w:asciiTheme="minorBidi" w:hAnsiTheme="minorBidi" w:hint="eastAsia"/>
          <w:sz w:val="24"/>
          <w:szCs w:val="24"/>
          <w:rtl/>
        </w:rPr>
        <w:t>בפניהם</w:t>
      </w:r>
      <w:r w:rsidRPr="00346A6E">
        <w:rPr>
          <w:rFonts w:asciiTheme="minorBidi" w:hAnsiTheme="minorBidi"/>
          <w:sz w:val="24"/>
          <w:szCs w:val="24"/>
          <w:rtl/>
        </w:rPr>
        <w:t xml:space="preserve"> </w:t>
      </w:r>
      <w:r w:rsidRPr="00346A6E">
        <w:rPr>
          <w:rFonts w:asciiTheme="minorBidi" w:hAnsiTheme="minorBidi" w:hint="eastAsia"/>
          <w:sz w:val="24"/>
          <w:szCs w:val="24"/>
          <w:rtl/>
        </w:rPr>
        <w:t>טבלה</w:t>
      </w:r>
      <w:r w:rsidRPr="00346A6E">
        <w:rPr>
          <w:rFonts w:asciiTheme="minorBidi" w:hAnsiTheme="minorBidi"/>
          <w:sz w:val="24"/>
          <w:szCs w:val="24"/>
          <w:rtl/>
        </w:rPr>
        <w:t xml:space="preserve"> </w:t>
      </w:r>
      <w:r w:rsidRPr="00346A6E">
        <w:rPr>
          <w:rFonts w:asciiTheme="minorBidi" w:hAnsiTheme="minorBidi" w:hint="eastAsia"/>
          <w:sz w:val="24"/>
          <w:szCs w:val="24"/>
          <w:rtl/>
        </w:rPr>
        <w:t>שמציגה</w:t>
      </w:r>
      <w:r w:rsidRPr="00346A6E">
        <w:rPr>
          <w:rFonts w:asciiTheme="minorBidi" w:hAnsiTheme="minorBidi"/>
          <w:sz w:val="24"/>
          <w:szCs w:val="24"/>
          <w:rtl/>
        </w:rPr>
        <w:t xml:space="preserve"> </w:t>
      </w:r>
      <w:r w:rsidRPr="00346A6E">
        <w:rPr>
          <w:rFonts w:asciiTheme="minorBidi" w:hAnsiTheme="minorBidi" w:hint="eastAsia"/>
          <w:sz w:val="24"/>
          <w:szCs w:val="24"/>
          <w:rtl/>
        </w:rPr>
        <w:t>כיצד</w:t>
      </w:r>
      <w:r w:rsidRPr="00346A6E">
        <w:rPr>
          <w:rFonts w:asciiTheme="minorBidi" w:hAnsiTheme="minorBidi"/>
          <w:sz w:val="24"/>
          <w:szCs w:val="24"/>
          <w:rtl/>
        </w:rPr>
        <w:t xml:space="preserve"> </w:t>
      </w:r>
      <w:r w:rsidRPr="00346A6E">
        <w:rPr>
          <w:rFonts w:asciiTheme="minorBidi" w:hAnsiTheme="minorBidi" w:hint="eastAsia"/>
          <w:sz w:val="24"/>
          <w:szCs w:val="24"/>
          <w:rtl/>
        </w:rPr>
        <w:t>ממירים</w:t>
      </w:r>
      <w:r w:rsidRPr="00346A6E">
        <w:rPr>
          <w:rFonts w:asciiTheme="minorBidi" w:hAnsiTheme="minorBidi"/>
          <w:sz w:val="24"/>
          <w:szCs w:val="24"/>
          <w:rtl/>
        </w:rPr>
        <w:t xml:space="preserve"> </w:t>
      </w:r>
      <w:r w:rsidRPr="00346A6E">
        <w:rPr>
          <w:rFonts w:asciiTheme="minorBidi" w:hAnsiTheme="minorBidi" w:hint="eastAsia"/>
          <w:sz w:val="24"/>
          <w:szCs w:val="24"/>
          <w:rtl/>
        </w:rPr>
        <w:t>עמדות</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צדדים</w:t>
      </w:r>
      <w:r w:rsidRPr="00346A6E">
        <w:rPr>
          <w:rFonts w:asciiTheme="minorBidi" w:hAnsiTheme="minorBidi"/>
          <w:sz w:val="24"/>
          <w:szCs w:val="24"/>
          <w:rtl/>
        </w:rPr>
        <w:t xml:space="preserve"> </w:t>
      </w:r>
      <w:r w:rsidRPr="00346A6E">
        <w:rPr>
          <w:rFonts w:asciiTheme="minorBidi" w:hAnsiTheme="minorBidi" w:hint="eastAsia"/>
          <w:sz w:val="24"/>
          <w:szCs w:val="24"/>
          <w:rtl/>
        </w:rPr>
        <w:t>לגישור</w:t>
      </w:r>
      <w:r w:rsidRPr="00346A6E">
        <w:rPr>
          <w:rFonts w:asciiTheme="minorBidi" w:hAnsiTheme="minorBidi"/>
          <w:sz w:val="24"/>
          <w:szCs w:val="24"/>
          <w:rtl/>
        </w:rPr>
        <w:t xml:space="preserve"> </w:t>
      </w:r>
      <w:r w:rsidRPr="00346A6E">
        <w:rPr>
          <w:rFonts w:asciiTheme="minorBidi" w:hAnsiTheme="minorBidi" w:hint="eastAsia"/>
          <w:sz w:val="24"/>
          <w:szCs w:val="24"/>
          <w:rtl/>
        </w:rPr>
        <w:t>לצרכים</w:t>
      </w:r>
      <w:r w:rsidRPr="00346A6E">
        <w:rPr>
          <w:rFonts w:asciiTheme="minorBidi" w:hAnsiTheme="minorBidi"/>
          <w:sz w:val="24"/>
          <w:szCs w:val="24"/>
          <w:rtl/>
        </w:rPr>
        <w:t xml:space="preserve">, </w:t>
      </w:r>
      <w:r>
        <w:rPr>
          <w:rFonts w:asciiTheme="minorBidi" w:hAnsiTheme="minorBidi" w:hint="cs"/>
          <w:sz w:val="24"/>
          <w:szCs w:val="24"/>
          <w:rtl/>
        </w:rPr>
        <w:t xml:space="preserve">וכך חושפים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מה</w:t>
      </w:r>
      <w:r w:rsidRPr="00346A6E">
        <w:rPr>
          <w:rFonts w:asciiTheme="minorBidi" w:hAnsiTheme="minorBidi"/>
          <w:sz w:val="24"/>
          <w:szCs w:val="24"/>
          <w:rtl/>
        </w:rPr>
        <w:t xml:space="preserve"> </w:t>
      </w:r>
      <w:r w:rsidRPr="00346A6E">
        <w:rPr>
          <w:rFonts w:asciiTheme="minorBidi" w:hAnsiTheme="minorBidi" w:hint="eastAsia"/>
          <w:sz w:val="24"/>
          <w:szCs w:val="24"/>
          <w:rtl/>
        </w:rPr>
        <w:t>שמצוי</w:t>
      </w:r>
      <w:r w:rsidRPr="00346A6E">
        <w:rPr>
          <w:rFonts w:asciiTheme="minorBidi" w:hAnsiTheme="minorBidi"/>
          <w:sz w:val="24"/>
          <w:szCs w:val="24"/>
          <w:rtl/>
        </w:rPr>
        <w:t xml:space="preserve"> </w:t>
      </w:r>
      <w:r w:rsidRPr="00346A6E">
        <w:rPr>
          <w:rFonts w:asciiTheme="minorBidi" w:hAnsiTheme="minorBidi" w:hint="eastAsia"/>
          <w:sz w:val="24"/>
          <w:szCs w:val="24"/>
          <w:rtl/>
        </w:rPr>
        <w:t>מתחת</w:t>
      </w:r>
      <w:r w:rsidRPr="00346A6E">
        <w:rPr>
          <w:rFonts w:asciiTheme="minorBidi" w:hAnsiTheme="minorBidi"/>
          <w:sz w:val="24"/>
          <w:szCs w:val="24"/>
          <w:rtl/>
        </w:rPr>
        <w:t xml:space="preserve"> </w:t>
      </w:r>
      <w:r w:rsidRPr="00346A6E">
        <w:rPr>
          <w:rFonts w:asciiTheme="minorBidi" w:hAnsiTheme="minorBidi" w:hint="eastAsia"/>
          <w:sz w:val="24"/>
          <w:szCs w:val="24"/>
          <w:rtl/>
        </w:rPr>
        <w:t>לפני</w:t>
      </w:r>
      <w:r w:rsidRPr="00346A6E">
        <w:rPr>
          <w:rFonts w:asciiTheme="minorBidi" w:hAnsiTheme="minorBidi"/>
          <w:sz w:val="24"/>
          <w:szCs w:val="24"/>
          <w:rtl/>
        </w:rPr>
        <w:t xml:space="preserve"> </w:t>
      </w:r>
      <w:r w:rsidRPr="00346A6E">
        <w:rPr>
          <w:rFonts w:asciiTheme="minorBidi" w:hAnsiTheme="minorBidi" w:hint="eastAsia"/>
          <w:sz w:val="24"/>
          <w:szCs w:val="24"/>
          <w:rtl/>
        </w:rPr>
        <w:t>השטח</w:t>
      </w:r>
      <w:r w:rsidRPr="00346A6E">
        <w:rPr>
          <w:rFonts w:asciiTheme="minorBidi" w:hAnsiTheme="minorBidi"/>
          <w:sz w:val="24"/>
          <w:szCs w:val="24"/>
          <w:rtl/>
        </w:rPr>
        <w:t xml:space="preserve"> </w:t>
      </w:r>
      <w:r w:rsidRPr="00346A6E">
        <w:rPr>
          <w:rFonts w:asciiTheme="minorBidi" w:hAnsiTheme="minorBidi" w:hint="eastAsia"/>
          <w:sz w:val="24"/>
          <w:szCs w:val="24"/>
          <w:rtl/>
        </w:rPr>
        <w:t>ו</w:t>
      </w:r>
      <w:r>
        <w:rPr>
          <w:rFonts w:asciiTheme="minorBidi" w:hAnsiTheme="minorBidi" w:hint="cs"/>
          <w:sz w:val="24"/>
          <w:szCs w:val="24"/>
          <w:rtl/>
        </w:rPr>
        <w:t>מקרבים</w:t>
      </w:r>
      <w:r w:rsidRPr="00346A6E">
        <w:rPr>
          <w:rFonts w:asciiTheme="minorBidi" w:hAnsiTheme="minorBidi"/>
          <w:sz w:val="24"/>
          <w:szCs w:val="24"/>
          <w:rtl/>
        </w:rPr>
        <w:t xml:space="preserve"> </w:t>
      </w:r>
      <w:r w:rsidRPr="00346A6E">
        <w:rPr>
          <w:rFonts w:asciiTheme="minorBidi" w:hAnsiTheme="minorBidi" w:hint="eastAsia"/>
          <w:sz w:val="24"/>
          <w:szCs w:val="24"/>
          <w:rtl/>
        </w:rPr>
        <w:t>בין</w:t>
      </w:r>
      <w:r w:rsidRPr="00346A6E">
        <w:rPr>
          <w:rFonts w:asciiTheme="minorBidi" w:hAnsiTheme="minorBidi"/>
          <w:sz w:val="24"/>
          <w:szCs w:val="24"/>
          <w:rtl/>
        </w:rPr>
        <w:t xml:space="preserve"> </w:t>
      </w:r>
      <w:r w:rsidRPr="00346A6E">
        <w:rPr>
          <w:rFonts w:asciiTheme="minorBidi" w:hAnsiTheme="minorBidi" w:hint="eastAsia"/>
          <w:sz w:val="24"/>
          <w:szCs w:val="24"/>
          <w:rtl/>
        </w:rPr>
        <w:t>הצדדים</w:t>
      </w:r>
      <w:r w:rsidRPr="00346A6E">
        <w:rPr>
          <w:rFonts w:asciiTheme="minorBidi" w:hAnsiTheme="minorBidi"/>
          <w:sz w:val="24"/>
          <w:szCs w:val="24"/>
          <w:rtl/>
        </w:rPr>
        <w:t xml:space="preserve"> </w:t>
      </w:r>
      <w:r w:rsidRPr="00346A6E">
        <w:rPr>
          <w:rFonts w:asciiTheme="minorBidi" w:hAnsiTheme="minorBidi" w:hint="eastAsia"/>
          <w:sz w:val="24"/>
          <w:szCs w:val="24"/>
          <w:rtl/>
        </w:rPr>
        <w:t>כדי</w:t>
      </w:r>
      <w:r w:rsidRPr="00346A6E">
        <w:rPr>
          <w:rFonts w:asciiTheme="minorBidi" w:hAnsiTheme="minorBidi"/>
          <w:sz w:val="24"/>
          <w:szCs w:val="24"/>
          <w:rtl/>
        </w:rPr>
        <w:t xml:space="preserve"> </w:t>
      </w:r>
      <w:r w:rsidRPr="00346A6E">
        <w:rPr>
          <w:rFonts w:asciiTheme="minorBidi" w:hAnsiTheme="minorBidi" w:hint="eastAsia"/>
          <w:sz w:val="24"/>
          <w:szCs w:val="24"/>
          <w:rtl/>
        </w:rPr>
        <w:t>לקדם</w:t>
      </w:r>
      <w:r w:rsidRPr="00346A6E">
        <w:rPr>
          <w:rFonts w:asciiTheme="minorBidi" w:hAnsiTheme="minorBidi"/>
          <w:sz w:val="24"/>
          <w:szCs w:val="24"/>
          <w:rtl/>
        </w:rPr>
        <w:t xml:space="preserve"> </w:t>
      </w:r>
      <w:r w:rsidRPr="00346A6E">
        <w:rPr>
          <w:rFonts w:asciiTheme="minorBidi" w:hAnsiTheme="minorBidi" w:hint="eastAsia"/>
          <w:sz w:val="24"/>
          <w:szCs w:val="24"/>
          <w:rtl/>
        </w:rPr>
        <w:t>פתרון</w:t>
      </w:r>
      <w:r w:rsidRPr="00346A6E">
        <w:rPr>
          <w:rFonts w:asciiTheme="minorBidi" w:hAnsiTheme="minorBidi"/>
          <w:sz w:val="24"/>
          <w:szCs w:val="24"/>
          <w:rtl/>
        </w:rPr>
        <w:t xml:space="preserve">. </w:t>
      </w:r>
    </w:p>
    <w:p w:rsidR="005A62A1" w:rsidRDefault="005A62A1" w:rsidP="005A62A1">
      <w:pPr>
        <w:autoSpaceDE w:val="0"/>
        <w:autoSpaceDN w:val="0"/>
        <w:adjustRightInd w:val="0"/>
        <w:spacing w:after="0" w:line="360" w:lineRule="auto"/>
        <w:jc w:val="both"/>
        <w:rPr>
          <w:rFonts w:asciiTheme="minorBidi" w:hAnsiTheme="minorBidi"/>
          <w:b/>
          <w:bCs/>
          <w:sz w:val="24"/>
          <w:szCs w:val="24"/>
          <w:rtl/>
        </w:rPr>
      </w:pPr>
    </w:p>
    <w:p w:rsidR="005A62A1" w:rsidRPr="00371110" w:rsidRDefault="005A62A1" w:rsidP="005A62A1">
      <w:pPr>
        <w:autoSpaceDE w:val="0"/>
        <w:autoSpaceDN w:val="0"/>
        <w:adjustRightInd w:val="0"/>
        <w:spacing w:after="0" w:line="360" w:lineRule="auto"/>
        <w:jc w:val="both"/>
        <w:rPr>
          <w:rFonts w:asciiTheme="minorBidi" w:hAnsiTheme="minorBidi"/>
          <w:sz w:val="24"/>
          <w:szCs w:val="24"/>
        </w:rPr>
      </w:pPr>
      <w:r w:rsidRPr="00371110">
        <w:rPr>
          <w:rFonts w:asciiTheme="minorBidi" w:hAnsiTheme="minorBidi" w:hint="cs"/>
          <w:b/>
          <w:bCs/>
          <w:sz w:val="24"/>
          <w:szCs w:val="24"/>
          <w:rtl/>
        </w:rPr>
        <w:t xml:space="preserve">ערכנו עבודת מחקר </w:t>
      </w:r>
      <w:r w:rsidRPr="00371110">
        <w:rPr>
          <w:rFonts w:asciiTheme="minorBidi" w:hAnsiTheme="minorBidi" w:hint="cs"/>
          <w:sz w:val="24"/>
          <w:szCs w:val="24"/>
          <w:rtl/>
        </w:rPr>
        <w:t xml:space="preserve">שעסקה בפיקוח על הליכי גישור בארה"ב לקראת </w:t>
      </w:r>
      <w:r w:rsidRPr="00371110">
        <w:rPr>
          <w:rFonts w:asciiTheme="minorBidi" w:hAnsiTheme="minorBidi"/>
          <w:sz w:val="24"/>
          <w:szCs w:val="24"/>
          <w:rtl/>
        </w:rPr>
        <w:t>הכנס לקידום חקיקה 2012</w:t>
      </w:r>
      <w:r w:rsidRPr="00371110">
        <w:rPr>
          <w:rFonts w:asciiTheme="minorBidi" w:hAnsiTheme="minorBidi" w:hint="cs"/>
          <w:sz w:val="24"/>
          <w:szCs w:val="24"/>
          <w:rtl/>
        </w:rPr>
        <w:t xml:space="preserve"> שנערך ע"י התכנית ללימודי ניהול ויישוב סכסוכים ומו"מ.</w:t>
      </w:r>
    </w:p>
    <w:p w:rsidR="005A62A1" w:rsidRDefault="005A62A1" w:rsidP="005A62A1">
      <w:pPr>
        <w:spacing w:after="120" w:line="360" w:lineRule="auto"/>
        <w:jc w:val="both"/>
        <w:rPr>
          <w:rFonts w:asciiTheme="minorBidi" w:hAnsiTheme="minorBidi"/>
          <w:b/>
          <w:bCs/>
          <w:sz w:val="24"/>
          <w:szCs w:val="24"/>
          <w:rtl/>
        </w:rPr>
      </w:pPr>
    </w:p>
    <w:p w:rsidR="005A62A1" w:rsidRDefault="005A62A1" w:rsidP="005A62A1">
      <w:pPr>
        <w:spacing w:after="120" w:line="360" w:lineRule="auto"/>
        <w:jc w:val="both"/>
        <w:rPr>
          <w:rFonts w:asciiTheme="minorBidi" w:hAnsiTheme="minorBidi"/>
          <w:sz w:val="24"/>
          <w:szCs w:val="24"/>
          <w:rtl/>
        </w:rPr>
      </w:pPr>
      <w:r>
        <w:rPr>
          <w:rFonts w:asciiTheme="minorBidi" w:hAnsiTheme="minorBidi" w:hint="cs"/>
          <w:b/>
          <w:bCs/>
          <w:sz w:val="24"/>
          <w:szCs w:val="24"/>
          <w:rtl/>
        </w:rPr>
        <w:t xml:space="preserve">קיימנו </w:t>
      </w:r>
      <w:r w:rsidRPr="00DF734D">
        <w:rPr>
          <w:rFonts w:asciiTheme="minorBidi" w:hAnsiTheme="minorBidi" w:hint="eastAsia"/>
          <w:b/>
          <w:bCs/>
          <w:sz w:val="24"/>
          <w:szCs w:val="24"/>
          <w:rtl/>
        </w:rPr>
        <w:t>יום</w:t>
      </w:r>
      <w:r w:rsidRPr="00DF734D">
        <w:rPr>
          <w:rFonts w:asciiTheme="minorBidi" w:hAnsiTheme="minorBidi"/>
          <w:b/>
          <w:bCs/>
          <w:sz w:val="24"/>
          <w:szCs w:val="24"/>
          <w:rtl/>
        </w:rPr>
        <w:t xml:space="preserve"> </w:t>
      </w:r>
      <w:r w:rsidRPr="00DF734D">
        <w:rPr>
          <w:rFonts w:asciiTheme="minorBidi" w:hAnsiTheme="minorBidi" w:hint="eastAsia"/>
          <w:b/>
          <w:bCs/>
          <w:sz w:val="24"/>
          <w:szCs w:val="24"/>
          <w:rtl/>
        </w:rPr>
        <w:t>מודעות</w:t>
      </w:r>
      <w:r w:rsidRPr="00DF734D">
        <w:rPr>
          <w:rFonts w:asciiTheme="minorBidi" w:hAnsiTheme="minorBidi"/>
          <w:b/>
          <w:bCs/>
          <w:sz w:val="24"/>
          <w:szCs w:val="24"/>
          <w:rtl/>
        </w:rPr>
        <w:t xml:space="preserve"> </w:t>
      </w:r>
      <w:r w:rsidRPr="00DF734D">
        <w:rPr>
          <w:rFonts w:asciiTheme="minorBidi" w:hAnsiTheme="minorBidi" w:hint="eastAsia"/>
          <w:b/>
          <w:bCs/>
          <w:sz w:val="24"/>
          <w:szCs w:val="24"/>
          <w:rtl/>
        </w:rPr>
        <w:t>לגישור</w:t>
      </w:r>
      <w:r w:rsidRPr="00DF734D">
        <w:rPr>
          <w:rFonts w:asciiTheme="minorBidi" w:hAnsiTheme="minorBidi"/>
          <w:b/>
          <w:bCs/>
          <w:sz w:val="24"/>
          <w:szCs w:val="24"/>
          <w:rtl/>
        </w:rPr>
        <w:t xml:space="preserve"> </w:t>
      </w:r>
      <w:r w:rsidRPr="00DF734D">
        <w:rPr>
          <w:rFonts w:asciiTheme="minorBidi" w:hAnsiTheme="minorBidi" w:hint="eastAsia"/>
          <w:b/>
          <w:bCs/>
          <w:sz w:val="24"/>
          <w:szCs w:val="24"/>
          <w:rtl/>
        </w:rPr>
        <w:t>בקמפוס</w:t>
      </w:r>
      <w:r>
        <w:rPr>
          <w:rFonts w:asciiTheme="minorBidi" w:hAnsiTheme="minorBidi" w:hint="cs"/>
          <w:b/>
          <w:bCs/>
          <w:sz w:val="24"/>
          <w:szCs w:val="24"/>
          <w:rtl/>
        </w:rPr>
        <w:t xml:space="preserve"> </w:t>
      </w:r>
      <w:r w:rsidRPr="00DF734D">
        <w:rPr>
          <w:rFonts w:asciiTheme="minorBidi" w:hAnsiTheme="minorBidi"/>
          <w:b/>
          <w:bCs/>
          <w:sz w:val="24"/>
          <w:szCs w:val="24"/>
          <w:rtl/>
        </w:rPr>
        <w:t>-</w:t>
      </w:r>
      <w:r w:rsidRPr="00346A6E">
        <w:rPr>
          <w:rFonts w:asciiTheme="minorBidi" w:hAnsiTheme="minorBidi"/>
          <w:sz w:val="24"/>
          <w:szCs w:val="24"/>
          <w:rtl/>
        </w:rPr>
        <w:t xml:space="preserve"> </w:t>
      </w:r>
      <w:r w:rsidRPr="00346A6E">
        <w:rPr>
          <w:rFonts w:asciiTheme="minorBidi" w:hAnsiTheme="minorBidi" w:hint="eastAsia"/>
          <w:sz w:val="24"/>
          <w:szCs w:val="24"/>
          <w:rtl/>
        </w:rPr>
        <w:t>הקמנו</w:t>
      </w:r>
      <w:r w:rsidRPr="00346A6E">
        <w:rPr>
          <w:rFonts w:asciiTheme="minorBidi" w:hAnsiTheme="minorBidi"/>
          <w:sz w:val="24"/>
          <w:szCs w:val="24"/>
          <w:rtl/>
        </w:rPr>
        <w:t xml:space="preserve"> </w:t>
      </w:r>
      <w:r w:rsidRPr="00346A6E">
        <w:rPr>
          <w:rFonts w:asciiTheme="minorBidi" w:hAnsiTheme="minorBidi" w:hint="eastAsia"/>
          <w:sz w:val="24"/>
          <w:szCs w:val="24"/>
          <w:rtl/>
        </w:rPr>
        <w:t>דוכן</w:t>
      </w:r>
      <w:r>
        <w:rPr>
          <w:rFonts w:asciiTheme="minorBidi" w:hAnsiTheme="minorBidi" w:hint="cs"/>
          <w:sz w:val="24"/>
          <w:szCs w:val="24"/>
          <w:rtl/>
        </w:rPr>
        <w:t xml:space="preserve"> שעסק במהות </w:t>
      </w:r>
      <w:r w:rsidR="00070178">
        <w:rPr>
          <w:rFonts w:asciiTheme="minorBidi" w:hAnsiTheme="minorBidi" w:hint="cs"/>
          <w:sz w:val="24"/>
          <w:szCs w:val="24"/>
          <w:rtl/>
        </w:rPr>
        <w:t>הליך הגישור וביתרונותיו במטרה לה</w:t>
      </w:r>
      <w:r>
        <w:rPr>
          <w:rFonts w:asciiTheme="minorBidi" w:hAnsiTheme="minorBidi" w:hint="cs"/>
          <w:sz w:val="24"/>
          <w:szCs w:val="24"/>
          <w:rtl/>
        </w:rPr>
        <w:t xml:space="preserve">עלות את המודעות בקמפוס לאפשרות של הפניית סכסוכים לגישור. </w:t>
      </w:r>
      <w:r w:rsidRPr="00346A6E">
        <w:rPr>
          <w:rFonts w:asciiTheme="minorBidi" w:hAnsiTheme="minorBidi" w:hint="eastAsia"/>
          <w:sz w:val="24"/>
          <w:szCs w:val="24"/>
          <w:rtl/>
        </w:rPr>
        <w:t>כחלק</w:t>
      </w:r>
      <w:r w:rsidRPr="00346A6E">
        <w:rPr>
          <w:rFonts w:asciiTheme="minorBidi" w:hAnsiTheme="minorBidi"/>
          <w:sz w:val="24"/>
          <w:szCs w:val="24"/>
          <w:rtl/>
        </w:rPr>
        <w:t xml:space="preserve"> </w:t>
      </w:r>
      <w:r w:rsidRPr="00346A6E">
        <w:rPr>
          <w:rFonts w:asciiTheme="minorBidi" w:hAnsiTheme="minorBidi" w:hint="eastAsia"/>
          <w:sz w:val="24"/>
          <w:szCs w:val="24"/>
          <w:rtl/>
        </w:rPr>
        <w:t>מהפעילות</w:t>
      </w:r>
      <w:r w:rsidRPr="00346A6E">
        <w:rPr>
          <w:rFonts w:asciiTheme="minorBidi" w:hAnsiTheme="minorBidi"/>
          <w:sz w:val="24"/>
          <w:szCs w:val="24"/>
          <w:rtl/>
        </w:rPr>
        <w:t xml:space="preserve">, </w:t>
      </w:r>
      <w:r>
        <w:rPr>
          <w:rFonts w:asciiTheme="minorBidi" w:hAnsiTheme="minorBidi" w:hint="cs"/>
          <w:sz w:val="24"/>
          <w:szCs w:val="24"/>
          <w:rtl/>
        </w:rPr>
        <w:t xml:space="preserve">השבנו </w:t>
      </w:r>
      <w:r w:rsidRPr="00346A6E">
        <w:rPr>
          <w:rFonts w:asciiTheme="minorBidi" w:hAnsiTheme="minorBidi" w:hint="eastAsia"/>
          <w:sz w:val="24"/>
          <w:szCs w:val="24"/>
          <w:rtl/>
        </w:rPr>
        <w:t>לעוברים</w:t>
      </w:r>
      <w:r w:rsidRPr="00346A6E">
        <w:rPr>
          <w:rFonts w:asciiTheme="minorBidi" w:hAnsiTheme="minorBidi"/>
          <w:sz w:val="24"/>
          <w:szCs w:val="24"/>
          <w:rtl/>
        </w:rPr>
        <w:t xml:space="preserve"> </w:t>
      </w:r>
      <w:r w:rsidRPr="00346A6E">
        <w:rPr>
          <w:rFonts w:asciiTheme="minorBidi" w:hAnsiTheme="minorBidi" w:hint="eastAsia"/>
          <w:sz w:val="24"/>
          <w:szCs w:val="24"/>
          <w:rtl/>
        </w:rPr>
        <w:t>ו</w:t>
      </w:r>
      <w:r>
        <w:rPr>
          <w:rFonts w:asciiTheme="minorBidi" w:hAnsiTheme="minorBidi" w:hint="cs"/>
          <w:sz w:val="24"/>
          <w:szCs w:val="24"/>
          <w:rtl/>
        </w:rPr>
        <w:t>ל</w:t>
      </w:r>
      <w:r w:rsidRPr="00346A6E">
        <w:rPr>
          <w:rFonts w:asciiTheme="minorBidi" w:hAnsiTheme="minorBidi" w:hint="eastAsia"/>
          <w:sz w:val="24"/>
          <w:szCs w:val="24"/>
          <w:rtl/>
        </w:rPr>
        <w:t>שבים</w:t>
      </w:r>
      <w:r w:rsidRPr="00346A6E">
        <w:rPr>
          <w:rFonts w:asciiTheme="minorBidi" w:hAnsiTheme="minorBidi"/>
          <w:sz w:val="24"/>
          <w:szCs w:val="24"/>
          <w:rtl/>
        </w:rPr>
        <w:t xml:space="preserve"> </w:t>
      </w:r>
      <w:r w:rsidRPr="00346A6E">
        <w:rPr>
          <w:rFonts w:asciiTheme="minorBidi" w:hAnsiTheme="minorBidi" w:hint="eastAsia"/>
          <w:sz w:val="24"/>
          <w:szCs w:val="24"/>
          <w:rtl/>
        </w:rPr>
        <w:t>על</w:t>
      </w:r>
      <w:r w:rsidRPr="00346A6E">
        <w:rPr>
          <w:rFonts w:asciiTheme="minorBidi" w:hAnsiTheme="minorBidi"/>
          <w:sz w:val="24"/>
          <w:szCs w:val="24"/>
          <w:rtl/>
        </w:rPr>
        <w:t xml:space="preserve"> </w:t>
      </w:r>
      <w:r w:rsidRPr="00346A6E">
        <w:rPr>
          <w:rFonts w:asciiTheme="minorBidi" w:hAnsiTheme="minorBidi" w:hint="eastAsia"/>
          <w:sz w:val="24"/>
          <w:szCs w:val="24"/>
          <w:rtl/>
        </w:rPr>
        <w:t>שאלות</w:t>
      </w:r>
      <w:r w:rsidRPr="00346A6E">
        <w:rPr>
          <w:rFonts w:asciiTheme="minorBidi" w:hAnsiTheme="minorBidi"/>
          <w:sz w:val="24"/>
          <w:szCs w:val="24"/>
          <w:rtl/>
        </w:rPr>
        <w:t xml:space="preserve"> </w:t>
      </w:r>
      <w:r w:rsidRPr="00346A6E">
        <w:rPr>
          <w:rFonts w:asciiTheme="minorBidi" w:hAnsiTheme="minorBidi" w:hint="eastAsia"/>
          <w:sz w:val="24"/>
          <w:szCs w:val="24"/>
          <w:rtl/>
        </w:rPr>
        <w:t>הקשורות</w:t>
      </w:r>
      <w:r w:rsidRPr="00346A6E">
        <w:rPr>
          <w:rFonts w:asciiTheme="minorBidi" w:hAnsiTheme="minorBidi"/>
          <w:sz w:val="24"/>
          <w:szCs w:val="24"/>
          <w:rtl/>
        </w:rPr>
        <w:t xml:space="preserve"> </w:t>
      </w:r>
      <w:r w:rsidRPr="00346A6E">
        <w:rPr>
          <w:rFonts w:asciiTheme="minorBidi" w:hAnsiTheme="minorBidi" w:hint="eastAsia"/>
          <w:sz w:val="24"/>
          <w:szCs w:val="24"/>
          <w:rtl/>
        </w:rPr>
        <w:t>לגישור</w:t>
      </w:r>
      <w:r w:rsidRPr="00346A6E">
        <w:rPr>
          <w:rFonts w:asciiTheme="minorBidi" w:hAnsiTheme="minorBidi"/>
          <w:sz w:val="24"/>
          <w:szCs w:val="24"/>
          <w:rtl/>
        </w:rPr>
        <w:t xml:space="preserve"> </w:t>
      </w:r>
      <w:r>
        <w:rPr>
          <w:rFonts w:asciiTheme="minorBidi" w:hAnsiTheme="minorBidi" w:hint="cs"/>
          <w:sz w:val="24"/>
          <w:szCs w:val="24"/>
          <w:rtl/>
        </w:rPr>
        <w:t>ו</w:t>
      </w:r>
      <w:r w:rsidRPr="00346A6E">
        <w:rPr>
          <w:rFonts w:asciiTheme="minorBidi" w:hAnsiTheme="minorBidi"/>
          <w:sz w:val="24"/>
          <w:szCs w:val="24"/>
          <w:rtl/>
        </w:rPr>
        <w:t xml:space="preserve">כן </w:t>
      </w:r>
      <w:r w:rsidRPr="00346A6E">
        <w:rPr>
          <w:rFonts w:asciiTheme="minorBidi" w:hAnsiTheme="minorBidi" w:hint="eastAsia"/>
          <w:sz w:val="24"/>
          <w:szCs w:val="24"/>
          <w:rtl/>
        </w:rPr>
        <w:t>הכנו</w:t>
      </w:r>
      <w:r w:rsidRPr="00346A6E">
        <w:rPr>
          <w:rFonts w:asciiTheme="minorBidi" w:hAnsiTheme="minorBidi"/>
          <w:sz w:val="24"/>
          <w:szCs w:val="24"/>
          <w:rtl/>
        </w:rPr>
        <w:t xml:space="preserve"> </w:t>
      </w:r>
      <w:r>
        <w:rPr>
          <w:rFonts w:asciiTheme="minorBidi" w:hAnsiTheme="minorBidi" w:hint="cs"/>
          <w:sz w:val="24"/>
          <w:szCs w:val="24"/>
          <w:rtl/>
        </w:rPr>
        <w:t xml:space="preserve">שאלון </w:t>
      </w:r>
      <w:r w:rsidRPr="00346A6E">
        <w:rPr>
          <w:rFonts w:asciiTheme="minorBidi" w:hAnsiTheme="minorBidi" w:hint="eastAsia"/>
          <w:sz w:val="24"/>
          <w:szCs w:val="24"/>
          <w:rtl/>
        </w:rPr>
        <w:t>בתחום</w:t>
      </w:r>
      <w:r w:rsidRPr="00346A6E">
        <w:rPr>
          <w:rFonts w:asciiTheme="minorBidi" w:hAnsiTheme="minorBidi"/>
          <w:sz w:val="24"/>
          <w:szCs w:val="24"/>
          <w:rtl/>
        </w:rPr>
        <w:t xml:space="preserve"> </w:t>
      </w:r>
      <w:r w:rsidRPr="00346A6E">
        <w:rPr>
          <w:rFonts w:asciiTheme="minorBidi" w:hAnsiTheme="minorBidi" w:hint="eastAsia"/>
          <w:sz w:val="24"/>
          <w:szCs w:val="24"/>
          <w:rtl/>
        </w:rPr>
        <w:t>הגישור</w:t>
      </w:r>
      <w:r w:rsidRPr="00346A6E">
        <w:rPr>
          <w:rFonts w:asciiTheme="minorBidi" w:hAnsiTheme="minorBidi"/>
          <w:sz w:val="24"/>
          <w:szCs w:val="24"/>
          <w:rtl/>
        </w:rPr>
        <w:t xml:space="preserve"> </w:t>
      </w:r>
      <w:r w:rsidRPr="00346A6E">
        <w:rPr>
          <w:rFonts w:asciiTheme="minorBidi" w:hAnsiTheme="minorBidi" w:hint="eastAsia"/>
          <w:sz w:val="24"/>
          <w:szCs w:val="24"/>
          <w:rtl/>
        </w:rPr>
        <w:t>ברמות</w:t>
      </w:r>
      <w:r w:rsidRPr="00346A6E">
        <w:rPr>
          <w:rFonts w:asciiTheme="minorBidi" w:hAnsiTheme="minorBidi"/>
          <w:sz w:val="24"/>
          <w:szCs w:val="24"/>
          <w:rtl/>
        </w:rPr>
        <w:t xml:space="preserve"> </w:t>
      </w:r>
      <w:r w:rsidRPr="00346A6E">
        <w:rPr>
          <w:rFonts w:asciiTheme="minorBidi" w:hAnsiTheme="minorBidi" w:hint="eastAsia"/>
          <w:sz w:val="24"/>
          <w:szCs w:val="24"/>
          <w:rtl/>
        </w:rPr>
        <w:t>שונות</w:t>
      </w:r>
      <w:r w:rsidRPr="00346A6E">
        <w:rPr>
          <w:rFonts w:asciiTheme="minorBidi" w:hAnsiTheme="minorBidi"/>
          <w:sz w:val="24"/>
          <w:szCs w:val="24"/>
          <w:rtl/>
        </w:rPr>
        <w:t xml:space="preserve"> </w:t>
      </w:r>
      <w:r w:rsidRPr="00346A6E">
        <w:rPr>
          <w:rFonts w:asciiTheme="minorBidi" w:hAnsiTheme="minorBidi" w:hint="eastAsia"/>
          <w:sz w:val="24"/>
          <w:szCs w:val="24"/>
          <w:rtl/>
        </w:rPr>
        <w:t>כדי</w:t>
      </w:r>
      <w:r w:rsidRPr="00346A6E">
        <w:rPr>
          <w:rFonts w:asciiTheme="minorBidi" w:hAnsiTheme="minorBidi"/>
          <w:sz w:val="24"/>
          <w:szCs w:val="24"/>
          <w:rtl/>
        </w:rPr>
        <w:t xml:space="preserve"> </w:t>
      </w:r>
      <w:r w:rsidRPr="00346A6E">
        <w:rPr>
          <w:rFonts w:asciiTheme="minorBidi" w:hAnsiTheme="minorBidi" w:hint="eastAsia"/>
          <w:sz w:val="24"/>
          <w:szCs w:val="24"/>
          <w:rtl/>
        </w:rPr>
        <w:t>לעורר</w:t>
      </w:r>
      <w:r w:rsidRPr="00346A6E">
        <w:rPr>
          <w:rFonts w:asciiTheme="minorBidi" w:hAnsiTheme="minorBidi"/>
          <w:sz w:val="24"/>
          <w:szCs w:val="24"/>
          <w:rtl/>
        </w:rPr>
        <w:t xml:space="preserve">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עניינם</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הניגשים</w:t>
      </w:r>
      <w:r w:rsidRPr="00346A6E">
        <w:rPr>
          <w:rFonts w:asciiTheme="minorBidi" w:hAnsiTheme="minorBidi"/>
          <w:sz w:val="24"/>
          <w:szCs w:val="24"/>
          <w:rtl/>
        </w:rPr>
        <w:t xml:space="preserve"> </w:t>
      </w:r>
      <w:r w:rsidRPr="00346A6E">
        <w:rPr>
          <w:rFonts w:asciiTheme="minorBidi" w:hAnsiTheme="minorBidi" w:hint="eastAsia"/>
          <w:sz w:val="24"/>
          <w:szCs w:val="24"/>
          <w:rtl/>
        </w:rPr>
        <w:t>לדוכן</w:t>
      </w:r>
      <w:r w:rsidRPr="00346A6E">
        <w:rPr>
          <w:rFonts w:asciiTheme="minorBidi" w:hAnsiTheme="minorBidi"/>
          <w:sz w:val="24"/>
          <w:szCs w:val="24"/>
          <w:rtl/>
        </w:rPr>
        <w:t xml:space="preserve">. </w:t>
      </w:r>
      <w:r w:rsidRPr="00346A6E">
        <w:rPr>
          <w:rFonts w:asciiTheme="minorBidi" w:hAnsiTheme="minorBidi" w:hint="eastAsia"/>
          <w:sz w:val="24"/>
          <w:szCs w:val="24"/>
          <w:rtl/>
        </w:rPr>
        <w:t>הכנו</w:t>
      </w:r>
      <w:r w:rsidRPr="00346A6E">
        <w:rPr>
          <w:rFonts w:asciiTheme="minorBidi" w:hAnsiTheme="minorBidi"/>
          <w:sz w:val="24"/>
          <w:szCs w:val="24"/>
          <w:rtl/>
        </w:rPr>
        <w:t xml:space="preserve"> </w:t>
      </w:r>
      <w:r>
        <w:rPr>
          <w:rFonts w:asciiTheme="minorBidi" w:hAnsiTheme="minorBidi" w:hint="cs"/>
          <w:sz w:val="24"/>
          <w:szCs w:val="24"/>
          <w:rtl/>
        </w:rPr>
        <w:t>חומר פרסומי (</w:t>
      </w:r>
      <w:r w:rsidRPr="00346A6E">
        <w:rPr>
          <w:rFonts w:asciiTheme="minorBidi" w:hAnsiTheme="minorBidi" w:hint="eastAsia"/>
          <w:sz w:val="24"/>
          <w:szCs w:val="24"/>
          <w:rtl/>
        </w:rPr>
        <w:t>כרזות</w:t>
      </w:r>
      <w:r w:rsidRPr="00346A6E">
        <w:rPr>
          <w:rFonts w:asciiTheme="minorBidi" w:hAnsiTheme="minorBidi"/>
          <w:sz w:val="24"/>
          <w:szCs w:val="24"/>
          <w:rtl/>
        </w:rPr>
        <w:t xml:space="preserve"> </w:t>
      </w:r>
      <w:r w:rsidRPr="00346A6E">
        <w:rPr>
          <w:rFonts w:asciiTheme="minorBidi" w:hAnsiTheme="minorBidi" w:hint="eastAsia"/>
          <w:sz w:val="24"/>
          <w:szCs w:val="24"/>
          <w:rtl/>
        </w:rPr>
        <w:t>ופליירים</w:t>
      </w:r>
      <w:r>
        <w:rPr>
          <w:rFonts w:asciiTheme="minorBidi" w:hAnsiTheme="minorBidi" w:hint="cs"/>
          <w:sz w:val="24"/>
          <w:szCs w:val="24"/>
          <w:rtl/>
        </w:rPr>
        <w:t>)</w:t>
      </w:r>
      <w:r w:rsidRPr="00346A6E">
        <w:rPr>
          <w:rFonts w:asciiTheme="minorBidi" w:hAnsiTheme="minorBidi"/>
          <w:sz w:val="24"/>
          <w:szCs w:val="24"/>
          <w:rtl/>
        </w:rPr>
        <w:t xml:space="preserve"> </w:t>
      </w:r>
      <w:r>
        <w:rPr>
          <w:rFonts w:asciiTheme="minorBidi" w:hAnsiTheme="minorBidi" w:hint="cs"/>
          <w:sz w:val="24"/>
          <w:szCs w:val="24"/>
          <w:rtl/>
        </w:rPr>
        <w:t>ו</w:t>
      </w:r>
      <w:r w:rsidRPr="00346A6E">
        <w:rPr>
          <w:rFonts w:asciiTheme="minorBidi" w:hAnsiTheme="minorBidi" w:hint="eastAsia"/>
          <w:sz w:val="24"/>
          <w:szCs w:val="24"/>
          <w:rtl/>
        </w:rPr>
        <w:t>חילקנו</w:t>
      </w:r>
      <w:r>
        <w:rPr>
          <w:rFonts w:asciiTheme="minorBidi" w:hAnsiTheme="minorBidi" w:hint="cs"/>
          <w:sz w:val="24"/>
          <w:szCs w:val="24"/>
          <w:rtl/>
        </w:rPr>
        <w:t xml:space="preserve"> אותם כדי להגדיל את קהל הפונים לגישורים באוניברסיטה.</w:t>
      </w:r>
    </w:p>
    <w:p w:rsidR="005A62A1" w:rsidRDefault="005A62A1" w:rsidP="005A62A1">
      <w:pPr>
        <w:spacing w:after="120" w:line="360" w:lineRule="auto"/>
        <w:jc w:val="both"/>
        <w:rPr>
          <w:rFonts w:asciiTheme="minorBidi" w:hAnsiTheme="minorBidi"/>
          <w:sz w:val="24"/>
          <w:szCs w:val="24"/>
          <w:rtl/>
        </w:rPr>
      </w:pPr>
    </w:p>
    <w:p w:rsidR="005A62A1" w:rsidRDefault="005A62A1" w:rsidP="005A62A1">
      <w:pPr>
        <w:spacing w:after="120" w:line="360" w:lineRule="auto"/>
        <w:jc w:val="both"/>
        <w:rPr>
          <w:rFonts w:asciiTheme="minorBidi" w:hAnsiTheme="minorBidi"/>
          <w:sz w:val="24"/>
          <w:szCs w:val="24"/>
          <w:rtl/>
        </w:rPr>
      </w:pPr>
      <w:r w:rsidRPr="00DF734D">
        <w:rPr>
          <w:rFonts w:asciiTheme="minorBidi" w:hAnsiTheme="minorBidi" w:hint="eastAsia"/>
          <w:b/>
          <w:bCs/>
          <w:sz w:val="24"/>
          <w:szCs w:val="24"/>
          <w:rtl/>
        </w:rPr>
        <w:t>ליווי</w:t>
      </w:r>
      <w:r>
        <w:rPr>
          <w:rFonts w:asciiTheme="minorBidi" w:hAnsiTheme="minorBidi" w:hint="cs"/>
          <w:b/>
          <w:bCs/>
          <w:sz w:val="24"/>
          <w:szCs w:val="24"/>
          <w:rtl/>
        </w:rPr>
        <w:t>נו סטודנטים שהתמודדו על מקום בנבחרת הפקולטה ל</w:t>
      </w:r>
      <w:r w:rsidRPr="00DF734D">
        <w:rPr>
          <w:rFonts w:asciiTheme="minorBidi" w:hAnsiTheme="minorBidi" w:hint="eastAsia"/>
          <w:b/>
          <w:bCs/>
          <w:sz w:val="24"/>
          <w:szCs w:val="24"/>
          <w:rtl/>
        </w:rPr>
        <w:t>תחרות</w:t>
      </w:r>
      <w:r w:rsidRPr="00DF734D">
        <w:rPr>
          <w:rFonts w:asciiTheme="minorBidi" w:hAnsiTheme="minorBidi"/>
          <w:b/>
          <w:bCs/>
          <w:sz w:val="24"/>
          <w:szCs w:val="24"/>
          <w:rtl/>
        </w:rPr>
        <w:t xml:space="preserve"> </w:t>
      </w:r>
      <w:r>
        <w:rPr>
          <w:rFonts w:asciiTheme="minorBidi" w:hAnsiTheme="minorBidi" w:hint="cs"/>
          <w:b/>
          <w:bCs/>
          <w:sz w:val="24"/>
          <w:szCs w:val="24"/>
          <w:rtl/>
        </w:rPr>
        <w:t>ה</w:t>
      </w:r>
      <w:r w:rsidRPr="00DF734D">
        <w:rPr>
          <w:rFonts w:asciiTheme="minorBidi" w:hAnsiTheme="minorBidi" w:hint="eastAsia"/>
          <w:b/>
          <w:bCs/>
          <w:sz w:val="24"/>
          <w:szCs w:val="24"/>
          <w:rtl/>
        </w:rPr>
        <w:t>בינלאומית</w:t>
      </w:r>
      <w:r>
        <w:rPr>
          <w:rFonts w:asciiTheme="minorBidi" w:hAnsiTheme="minorBidi" w:hint="cs"/>
          <w:b/>
          <w:bCs/>
          <w:sz w:val="24"/>
          <w:szCs w:val="24"/>
          <w:rtl/>
        </w:rPr>
        <w:t xml:space="preserve"> לייצוג בגישור של ה-</w:t>
      </w:r>
      <w:r>
        <w:rPr>
          <w:rFonts w:asciiTheme="minorBidi" w:hAnsiTheme="minorBidi"/>
          <w:b/>
          <w:bCs/>
          <w:sz w:val="24"/>
          <w:szCs w:val="24"/>
        </w:rPr>
        <w:t>ICC</w:t>
      </w:r>
      <w:r>
        <w:rPr>
          <w:rFonts w:asciiTheme="minorBidi" w:hAnsiTheme="minorBidi" w:hint="cs"/>
          <w:b/>
          <w:bCs/>
          <w:sz w:val="24"/>
          <w:szCs w:val="24"/>
          <w:rtl/>
        </w:rPr>
        <w:t xml:space="preserve"> </w:t>
      </w:r>
      <w:r>
        <w:rPr>
          <w:rFonts w:asciiTheme="minorBidi" w:hAnsiTheme="minorBidi"/>
          <w:b/>
          <w:bCs/>
          <w:sz w:val="24"/>
          <w:szCs w:val="24"/>
          <w:rtl/>
        </w:rPr>
        <w:t>–</w:t>
      </w:r>
      <w:r w:rsidRPr="00346A6E">
        <w:rPr>
          <w:rFonts w:asciiTheme="minorBidi" w:hAnsiTheme="minorBidi"/>
          <w:sz w:val="24"/>
          <w:szCs w:val="24"/>
          <w:rtl/>
        </w:rPr>
        <w:t xml:space="preserve"> </w:t>
      </w:r>
      <w:r>
        <w:rPr>
          <w:rFonts w:asciiTheme="minorBidi" w:hAnsiTheme="minorBidi" w:hint="cs"/>
          <w:sz w:val="24"/>
          <w:szCs w:val="24"/>
          <w:rtl/>
        </w:rPr>
        <w:t>סייענו למועמדים המעוניינים להכלל בנבחרת התחרות לשנה הבאה (תשע"ג) בהכנותיהם לתחרות המקדימה, שבה נבחרים חברי הנבחרת. נפגשנו עם סטודנטים שביקשו סיוע בהכנה לתחרות ועזרנו בניהול התחרות המקדימה עצמה.</w:t>
      </w:r>
      <w:r w:rsidRPr="00346A6E">
        <w:rPr>
          <w:rFonts w:asciiTheme="minorBidi" w:hAnsiTheme="minorBidi"/>
          <w:sz w:val="24"/>
          <w:szCs w:val="24"/>
          <w:rtl/>
        </w:rPr>
        <w:t xml:space="preserve"> </w:t>
      </w:r>
    </w:p>
    <w:p w:rsidR="005A62A1" w:rsidRDefault="005A62A1" w:rsidP="005A62A1">
      <w:pPr>
        <w:spacing w:after="120" w:line="360" w:lineRule="auto"/>
        <w:jc w:val="both"/>
        <w:rPr>
          <w:rFonts w:asciiTheme="minorBidi" w:hAnsiTheme="minorBidi"/>
          <w:sz w:val="24"/>
          <w:szCs w:val="24"/>
          <w:rtl/>
        </w:rPr>
      </w:pPr>
    </w:p>
    <w:p w:rsidR="005A62A1" w:rsidRDefault="005A62A1" w:rsidP="005A62A1">
      <w:pPr>
        <w:spacing w:after="120" w:line="360" w:lineRule="auto"/>
        <w:jc w:val="both"/>
        <w:rPr>
          <w:rFonts w:asciiTheme="minorBidi" w:hAnsiTheme="minorBidi"/>
          <w:sz w:val="24"/>
          <w:szCs w:val="24"/>
          <w:rtl/>
        </w:rPr>
      </w:pPr>
      <w:r w:rsidRPr="00B82C0C">
        <w:rPr>
          <w:rFonts w:asciiTheme="minorBidi" w:hAnsiTheme="minorBidi" w:hint="cs"/>
          <w:b/>
          <w:bCs/>
          <w:sz w:val="24"/>
          <w:szCs w:val="24"/>
          <w:rtl/>
        </w:rPr>
        <w:t xml:space="preserve">יזמנו </w:t>
      </w:r>
      <w:r w:rsidRPr="00B82C0C">
        <w:rPr>
          <w:rFonts w:asciiTheme="minorBidi" w:hAnsiTheme="minorBidi" w:hint="eastAsia"/>
          <w:b/>
          <w:bCs/>
          <w:sz w:val="24"/>
          <w:szCs w:val="24"/>
          <w:rtl/>
        </w:rPr>
        <w:t>רעיונות</w:t>
      </w:r>
      <w:r w:rsidRPr="00B82C0C">
        <w:rPr>
          <w:rFonts w:asciiTheme="minorBidi" w:hAnsiTheme="minorBidi"/>
          <w:b/>
          <w:bCs/>
          <w:sz w:val="24"/>
          <w:szCs w:val="24"/>
          <w:rtl/>
        </w:rPr>
        <w:t xml:space="preserve"> </w:t>
      </w:r>
      <w:r w:rsidRPr="00B82C0C">
        <w:rPr>
          <w:rFonts w:asciiTheme="minorBidi" w:hAnsiTheme="minorBidi" w:hint="cs"/>
          <w:b/>
          <w:bCs/>
          <w:sz w:val="24"/>
          <w:szCs w:val="24"/>
          <w:rtl/>
        </w:rPr>
        <w:t xml:space="preserve">שונים </w:t>
      </w:r>
      <w:r w:rsidRPr="00B82C0C">
        <w:rPr>
          <w:rFonts w:asciiTheme="minorBidi" w:hAnsiTheme="minorBidi" w:hint="eastAsia"/>
          <w:b/>
          <w:bCs/>
          <w:sz w:val="24"/>
          <w:szCs w:val="24"/>
          <w:rtl/>
        </w:rPr>
        <w:t>לקידום</w:t>
      </w:r>
      <w:r w:rsidRPr="00B82C0C">
        <w:rPr>
          <w:rFonts w:asciiTheme="minorBidi" w:hAnsiTheme="minorBidi"/>
          <w:b/>
          <w:bCs/>
          <w:sz w:val="24"/>
          <w:szCs w:val="24"/>
          <w:rtl/>
        </w:rPr>
        <w:t xml:space="preserve"> </w:t>
      </w:r>
      <w:r w:rsidRPr="00B82C0C">
        <w:rPr>
          <w:rFonts w:asciiTheme="minorBidi" w:hAnsiTheme="minorBidi" w:hint="eastAsia"/>
          <w:b/>
          <w:bCs/>
          <w:sz w:val="24"/>
          <w:szCs w:val="24"/>
          <w:rtl/>
        </w:rPr>
        <w:t>המודעות</w:t>
      </w:r>
      <w:r w:rsidRPr="00B82C0C">
        <w:rPr>
          <w:rFonts w:asciiTheme="minorBidi" w:hAnsiTheme="minorBidi"/>
          <w:b/>
          <w:bCs/>
          <w:sz w:val="24"/>
          <w:szCs w:val="24"/>
          <w:rtl/>
        </w:rPr>
        <w:t xml:space="preserve"> </w:t>
      </w:r>
      <w:r w:rsidRPr="00B82C0C">
        <w:rPr>
          <w:rFonts w:asciiTheme="minorBidi" w:hAnsiTheme="minorBidi" w:hint="eastAsia"/>
          <w:b/>
          <w:bCs/>
          <w:sz w:val="24"/>
          <w:szCs w:val="24"/>
          <w:rtl/>
        </w:rPr>
        <w:t>לגישור</w:t>
      </w:r>
      <w:r w:rsidRPr="00B82C0C">
        <w:rPr>
          <w:rFonts w:asciiTheme="minorBidi" w:hAnsiTheme="minorBidi"/>
          <w:b/>
          <w:bCs/>
          <w:sz w:val="24"/>
          <w:szCs w:val="24"/>
          <w:rtl/>
        </w:rPr>
        <w:t xml:space="preserve"> </w:t>
      </w:r>
      <w:r w:rsidRPr="00B82C0C">
        <w:rPr>
          <w:rFonts w:asciiTheme="minorBidi" w:hAnsiTheme="minorBidi" w:hint="eastAsia"/>
          <w:b/>
          <w:bCs/>
          <w:sz w:val="24"/>
          <w:szCs w:val="24"/>
          <w:rtl/>
        </w:rPr>
        <w:t>בקמפוס</w:t>
      </w:r>
      <w:r w:rsidRPr="00B82C0C">
        <w:rPr>
          <w:rFonts w:asciiTheme="minorBidi" w:hAnsiTheme="minorBidi" w:hint="cs"/>
          <w:sz w:val="24"/>
          <w:szCs w:val="24"/>
          <w:rtl/>
        </w:rPr>
        <w:t xml:space="preserve">, </w:t>
      </w:r>
      <w:r>
        <w:rPr>
          <w:rFonts w:asciiTheme="minorBidi" w:hAnsiTheme="minorBidi" w:hint="cs"/>
          <w:sz w:val="24"/>
          <w:szCs w:val="24"/>
          <w:rtl/>
        </w:rPr>
        <w:t xml:space="preserve">כגון </w:t>
      </w:r>
      <w:r w:rsidRPr="00346A6E">
        <w:rPr>
          <w:rFonts w:asciiTheme="minorBidi" w:hAnsiTheme="minorBidi" w:hint="eastAsia"/>
          <w:sz w:val="24"/>
          <w:szCs w:val="24"/>
          <w:rtl/>
        </w:rPr>
        <w:t>העברת</w:t>
      </w:r>
      <w:r w:rsidRPr="00346A6E">
        <w:rPr>
          <w:rFonts w:asciiTheme="minorBidi" w:hAnsiTheme="minorBidi"/>
          <w:sz w:val="24"/>
          <w:szCs w:val="24"/>
          <w:rtl/>
        </w:rPr>
        <w:t xml:space="preserve"> </w:t>
      </w:r>
      <w:r w:rsidRPr="00346A6E">
        <w:rPr>
          <w:rFonts w:asciiTheme="minorBidi" w:hAnsiTheme="minorBidi" w:hint="eastAsia"/>
          <w:sz w:val="24"/>
          <w:szCs w:val="24"/>
          <w:rtl/>
        </w:rPr>
        <w:t>הרצאות</w:t>
      </w:r>
      <w:r w:rsidRPr="00346A6E">
        <w:rPr>
          <w:rFonts w:asciiTheme="minorBidi" w:hAnsiTheme="minorBidi"/>
          <w:sz w:val="24"/>
          <w:szCs w:val="24"/>
          <w:rtl/>
        </w:rPr>
        <w:t xml:space="preserve"> </w:t>
      </w:r>
      <w:r w:rsidRPr="00346A6E">
        <w:rPr>
          <w:rFonts w:asciiTheme="minorBidi" w:hAnsiTheme="minorBidi" w:hint="eastAsia"/>
          <w:sz w:val="24"/>
          <w:szCs w:val="24"/>
          <w:rtl/>
        </w:rPr>
        <w:t>לנציגי</w:t>
      </w:r>
      <w:r w:rsidRPr="00346A6E">
        <w:rPr>
          <w:rFonts w:asciiTheme="minorBidi" w:hAnsiTheme="minorBidi"/>
          <w:sz w:val="24"/>
          <w:szCs w:val="24"/>
          <w:rtl/>
        </w:rPr>
        <w:t xml:space="preserve"> </w:t>
      </w:r>
      <w:r w:rsidRPr="00346A6E">
        <w:rPr>
          <w:rFonts w:asciiTheme="minorBidi" w:hAnsiTheme="minorBidi" w:hint="eastAsia"/>
          <w:sz w:val="24"/>
          <w:szCs w:val="24"/>
          <w:rtl/>
        </w:rPr>
        <w:t>מחלקות</w:t>
      </w:r>
      <w:r w:rsidRPr="00346A6E">
        <w:rPr>
          <w:rFonts w:asciiTheme="minorBidi" w:hAnsiTheme="minorBidi"/>
          <w:sz w:val="24"/>
          <w:szCs w:val="24"/>
          <w:rtl/>
        </w:rPr>
        <w:t xml:space="preserve"> </w:t>
      </w:r>
      <w:r w:rsidRPr="00346A6E">
        <w:rPr>
          <w:rFonts w:asciiTheme="minorBidi" w:hAnsiTheme="minorBidi" w:hint="eastAsia"/>
          <w:sz w:val="24"/>
          <w:szCs w:val="24"/>
          <w:rtl/>
        </w:rPr>
        <w:t>בפקולטות</w:t>
      </w:r>
      <w:r w:rsidRPr="00346A6E">
        <w:rPr>
          <w:rFonts w:asciiTheme="minorBidi" w:hAnsiTheme="minorBidi"/>
          <w:sz w:val="24"/>
          <w:szCs w:val="24"/>
          <w:rtl/>
        </w:rPr>
        <w:t xml:space="preserve"> </w:t>
      </w:r>
      <w:r w:rsidRPr="00346A6E">
        <w:rPr>
          <w:rFonts w:asciiTheme="minorBidi" w:hAnsiTheme="minorBidi" w:hint="eastAsia"/>
          <w:sz w:val="24"/>
          <w:szCs w:val="24"/>
          <w:rtl/>
        </w:rPr>
        <w:t>השו</w:t>
      </w:r>
      <w:r w:rsidRPr="00346A6E">
        <w:rPr>
          <w:rFonts w:asciiTheme="minorBidi" w:hAnsiTheme="minorBidi"/>
          <w:sz w:val="24"/>
          <w:szCs w:val="24"/>
          <w:rtl/>
        </w:rPr>
        <w:t>נות של האוניברסיטה בעניין גישור</w:t>
      </w:r>
      <w:r>
        <w:rPr>
          <w:rFonts w:asciiTheme="minorBidi" w:hAnsiTheme="minorBidi" w:hint="cs"/>
          <w:sz w:val="24"/>
          <w:szCs w:val="24"/>
          <w:rtl/>
        </w:rPr>
        <w:t>;</w:t>
      </w:r>
      <w:r w:rsidRPr="00346A6E">
        <w:rPr>
          <w:rFonts w:asciiTheme="minorBidi" w:hAnsiTheme="minorBidi"/>
          <w:sz w:val="24"/>
          <w:szCs w:val="24"/>
          <w:rtl/>
        </w:rPr>
        <w:t xml:space="preserve"> </w:t>
      </w:r>
      <w:r w:rsidRPr="00346A6E">
        <w:rPr>
          <w:rFonts w:asciiTheme="minorBidi" w:hAnsiTheme="minorBidi" w:hint="eastAsia"/>
          <w:sz w:val="24"/>
          <w:szCs w:val="24"/>
          <w:rtl/>
        </w:rPr>
        <w:t>הכנסת</w:t>
      </w:r>
      <w:r w:rsidRPr="00346A6E">
        <w:rPr>
          <w:rFonts w:asciiTheme="minorBidi" w:hAnsiTheme="minorBidi"/>
          <w:sz w:val="24"/>
          <w:szCs w:val="24"/>
          <w:rtl/>
        </w:rPr>
        <w:t xml:space="preserve"> </w:t>
      </w:r>
      <w:r w:rsidRPr="00346A6E">
        <w:rPr>
          <w:rFonts w:asciiTheme="minorBidi" w:hAnsiTheme="minorBidi" w:hint="eastAsia"/>
          <w:sz w:val="24"/>
          <w:szCs w:val="24"/>
          <w:rtl/>
        </w:rPr>
        <w:t>רוח</w:t>
      </w:r>
      <w:r w:rsidRPr="00346A6E">
        <w:rPr>
          <w:rFonts w:asciiTheme="minorBidi" w:hAnsiTheme="minorBidi"/>
          <w:sz w:val="24"/>
          <w:szCs w:val="24"/>
          <w:rtl/>
        </w:rPr>
        <w:t xml:space="preserve"> </w:t>
      </w:r>
      <w:r w:rsidRPr="00346A6E">
        <w:rPr>
          <w:rFonts w:asciiTheme="minorBidi" w:hAnsiTheme="minorBidi" w:hint="eastAsia"/>
          <w:sz w:val="24"/>
          <w:szCs w:val="24"/>
          <w:rtl/>
        </w:rPr>
        <w:t>גישורית</w:t>
      </w:r>
      <w:r w:rsidRPr="00346A6E">
        <w:rPr>
          <w:rFonts w:asciiTheme="minorBidi" w:hAnsiTheme="minorBidi"/>
          <w:sz w:val="24"/>
          <w:szCs w:val="24"/>
          <w:rtl/>
        </w:rPr>
        <w:t xml:space="preserve"> לשימועים באוניברסיטה</w:t>
      </w:r>
      <w:r>
        <w:rPr>
          <w:rFonts w:asciiTheme="minorBidi" w:hAnsiTheme="minorBidi" w:hint="cs"/>
          <w:sz w:val="24"/>
          <w:szCs w:val="24"/>
          <w:rtl/>
        </w:rPr>
        <w:t>;</w:t>
      </w:r>
      <w:r w:rsidRPr="00346A6E">
        <w:rPr>
          <w:rFonts w:asciiTheme="minorBidi" w:hAnsiTheme="minorBidi"/>
          <w:sz w:val="24"/>
          <w:szCs w:val="24"/>
          <w:rtl/>
        </w:rPr>
        <w:t xml:space="preserve"> </w:t>
      </w:r>
      <w:r w:rsidRPr="00346A6E">
        <w:rPr>
          <w:rFonts w:asciiTheme="minorBidi" w:hAnsiTheme="minorBidi" w:hint="eastAsia"/>
          <w:sz w:val="24"/>
          <w:szCs w:val="24"/>
          <w:rtl/>
        </w:rPr>
        <w:t>העברת</w:t>
      </w:r>
      <w:r w:rsidRPr="00346A6E">
        <w:rPr>
          <w:rFonts w:asciiTheme="minorBidi" w:hAnsiTheme="minorBidi"/>
          <w:sz w:val="24"/>
          <w:szCs w:val="24"/>
          <w:rtl/>
        </w:rPr>
        <w:t xml:space="preserve"> </w:t>
      </w:r>
      <w:r w:rsidRPr="00346A6E">
        <w:rPr>
          <w:rFonts w:asciiTheme="minorBidi" w:hAnsiTheme="minorBidi" w:hint="eastAsia"/>
          <w:sz w:val="24"/>
          <w:szCs w:val="24"/>
          <w:rtl/>
        </w:rPr>
        <w:t>הרצאה</w:t>
      </w:r>
      <w:r w:rsidRPr="00346A6E">
        <w:rPr>
          <w:rFonts w:asciiTheme="minorBidi" w:hAnsiTheme="minorBidi"/>
          <w:sz w:val="24"/>
          <w:szCs w:val="24"/>
          <w:rtl/>
        </w:rPr>
        <w:t xml:space="preserve"> </w:t>
      </w:r>
      <w:r w:rsidRPr="00346A6E">
        <w:rPr>
          <w:rFonts w:asciiTheme="minorBidi" w:hAnsiTheme="minorBidi" w:hint="eastAsia"/>
          <w:sz w:val="24"/>
          <w:szCs w:val="24"/>
          <w:rtl/>
        </w:rPr>
        <w:t>אינפורמטיבית</w:t>
      </w:r>
      <w:r w:rsidRPr="00346A6E">
        <w:rPr>
          <w:rFonts w:asciiTheme="minorBidi" w:hAnsiTheme="minorBidi"/>
          <w:sz w:val="24"/>
          <w:szCs w:val="24"/>
          <w:rtl/>
        </w:rPr>
        <w:t xml:space="preserve"> </w:t>
      </w:r>
      <w:r w:rsidRPr="00346A6E">
        <w:rPr>
          <w:rFonts w:asciiTheme="minorBidi" w:hAnsiTheme="minorBidi" w:hint="eastAsia"/>
          <w:sz w:val="24"/>
          <w:szCs w:val="24"/>
          <w:rtl/>
        </w:rPr>
        <w:t>לגבי</w:t>
      </w:r>
      <w:r w:rsidRPr="00346A6E">
        <w:rPr>
          <w:rFonts w:asciiTheme="minorBidi" w:hAnsiTheme="minorBidi"/>
          <w:sz w:val="24"/>
          <w:szCs w:val="24"/>
          <w:rtl/>
        </w:rPr>
        <w:t xml:space="preserve"> </w:t>
      </w:r>
      <w:r w:rsidRPr="00346A6E">
        <w:rPr>
          <w:rFonts w:asciiTheme="minorBidi" w:hAnsiTheme="minorBidi" w:hint="eastAsia"/>
          <w:sz w:val="24"/>
          <w:szCs w:val="24"/>
          <w:rtl/>
        </w:rPr>
        <w:t>מהות</w:t>
      </w:r>
      <w:r w:rsidRPr="00346A6E">
        <w:rPr>
          <w:rFonts w:asciiTheme="minorBidi" w:hAnsiTheme="minorBidi"/>
          <w:sz w:val="24"/>
          <w:szCs w:val="24"/>
          <w:rtl/>
        </w:rPr>
        <w:t xml:space="preserve"> </w:t>
      </w:r>
      <w:r w:rsidRPr="00346A6E">
        <w:rPr>
          <w:rFonts w:asciiTheme="minorBidi" w:hAnsiTheme="minorBidi" w:hint="eastAsia"/>
          <w:sz w:val="24"/>
          <w:szCs w:val="24"/>
          <w:rtl/>
        </w:rPr>
        <w:t>הגישור</w:t>
      </w:r>
      <w:r w:rsidRPr="00346A6E">
        <w:rPr>
          <w:rFonts w:asciiTheme="minorBidi" w:hAnsiTheme="minorBidi"/>
          <w:sz w:val="24"/>
          <w:szCs w:val="24"/>
          <w:rtl/>
        </w:rPr>
        <w:t xml:space="preserve"> </w:t>
      </w:r>
      <w:r w:rsidRPr="00346A6E">
        <w:rPr>
          <w:rFonts w:asciiTheme="minorBidi" w:hAnsiTheme="minorBidi" w:hint="eastAsia"/>
          <w:sz w:val="24"/>
          <w:szCs w:val="24"/>
          <w:rtl/>
        </w:rPr>
        <w:t>בשבוע</w:t>
      </w:r>
      <w:r w:rsidRPr="00346A6E">
        <w:rPr>
          <w:rFonts w:asciiTheme="minorBidi" w:hAnsiTheme="minorBidi"/>
          <w:sz w:val="24"/>
          <w:szCs w:val="24"/>
          <w:rtl/>
        </w:rPr>
        <w:t xml:space="preserve"> </w:t>
      </w:r>
      <w:r w:rsidRPr="00346A6E">
        <w:rPr>
          <w:rFonts w:asciiTheme="minorBidi" w:hAnsiTheme="minorBidi" w:hint="eastAsia"/>
          <w:sz w:val="24"/>
          <w:szCs w:val="24"/>
          <w:rtl/>
        </w:rPr>
        <w:t>האוריינטציה</w:t>
      </w:r>
      <w:r w:rsidRPr="00346A6E">
        <w:rPr>
          <w:rFonts w:asciiTheme="minorBidi" w:hAnsiTheme="minorBidi"/>
          <w:sz w:val="24"/>
          <w:szCs w:val="24"/>
          <w:rtl/>
        </w:rPr>
        <w:t xml:space="preserve"> </w:t>
      </w:r>
      <w:r w:rsidRPr="00346A6E">
        <w:rPr>
          <w:rFonts w:asciiTheme="minorBidi" w:hAnsiTheme="minorBidi" w:hint="eastAsia"/>
          <w:sz w:val="24"/>
          <w:szCs w:val="24"/>
          <w:rtl/>
        </w:rPr>
        <w:t>לסטודנט</w:t>
      </w:r>
      <w:r w:rsidRPr="00346A6E">
        <w:rPr>
          <w:rFonts w:asciiTheme="minorBidi" w:hAnsiTheme="minorBidi"/>
          <w:sz w:val="24"/>
          <w:szCs w:val="24"/>
          <w:rtl/>
        </w:rPr>
        <w:t>ים המתחילים את לימודיהם בפקולטה</w:t>
      </w:r>
      <w:r>
        <w:rPr>
          <w:rFonts w:asciiTheme="minorBidi" w:hAnsiTheme="minorBidi" w:hint="cs"/>
          <w:sz w:val="24"/>
          <w:szCs w:val="24"/>
          <w:rtl/>
        </w:rPr>
        <w:t>;</w:t>
      </w:r>
      <w:r w:rsidRPr="00346A6E">
        <w:rPr>
          <w:rFonts w:asciiTheme="minorBidi" w:hAnsiTheme="minorBidi"/>
          <w:sz w:val="24"/>
          <w:szCs w:val="24"/>
          <w:rtl/>
        </w:rPr>
        <w:t xml:space="preserve"> </w:t>
      </w:r>
      <w:r w:rsidRPr="00346A6E">
        <w:rPr>
          <w:rFonts w:asciiTheme="minorBidi" w:hAnsiTheme="minorBidi" w:hint="eastAsia"/>
          <w:sz w:val="24"/>
          <w:szCs w:val="24"/>
          <w:rtl/>
        </w:rPr>
        <w:t>קידום</w:t>
      </w:r>
      <w:r w:rsidRPr="00346A6E">
        <w:rPr>
          <w:rFonts w:asciiTheme="minorBidi" w:hAnsiTheme="minorBidi"/>
          <w:sz w:val="24"/>
          <w:szCs w:val="24"/>
          <w:rtl/>
        </w:rPr>
        <w:t xml:space="preserve"> </w:t>
      </w:r>
      <w:r w:rsidRPr="00346A6E">
        <w:rPr>
          <w:rFonts w:asciiTheme="minorBidi" w:hAnsiTheme="minorBidi" w:hint="eastAsia"/>
          <w:sz w:val="24"/>
          <w:szCs w:val="24"/>
          <w:rtl/>
        </w:rPr>
        <w:t>גישור</w:t>
      </w:r>
      <w:r w:rsidRPr="00346A6E">
        <w:rPr>
          <w:rFonts w:asciiTheme="minorBidi" w:hAnsiTheme="minorBidi"/>
          <w:sz w:val="24"/>
          <w:szCs w:val="24"/>
          <w:rtl/>
        </w:rPr>
        <w:t xml:space="preserve"> </w:t>
      </w:r>
      <w:r w:rsidRPr="00346A6E">
        <w:rPr>
          <w:rFonts w:asciiTheme="minorBidi" w:hAnsiTheme="minorBidi" w:hint="eastAsia"/>
          <w:sz w:val="24"/>
          <w:szCs w:val="24"/>
          <w:rtl/>
        </w:rPr>
        <w:t>בקמפוס</w:t>
      </w:r>
      <w:r w:rsidRPr="00346A6E">
        <w:rPr>
          <w:rFonts w:asciiTheme="minorBidi" w:hAnsiTheme="minorBidi"/>
          <w:sz w:val="24"/>
          <w:szCs w:val="24"/>
          <w:rtl/>
        </w:rPr>
        <w:t xml:space="preserve"> </w:t>
      </w:r>
      <w:r w:rsidRPr="00346A6E">
        <w:rPr>
          <w:rFonts w:asciiTheme="minorBidi" w:hAnsiTheme="minorBidi" w:hint="eastAsia"/>
          <w:sz w:val="24"/>
          <w:szCs w:val="24"/>
          <w:rtl/>
        </w:rPr>
        <w:t>בין</w:t>
      </w:r>
      <w:r w:rsidRPr="00346A6E">
        <w:rPr>
          <w:rFonts w:asciiTheme="minorBidi" w:hAnsiTheme="minorBidi"/>
          <w:sz w:val="24"/>
          <w:szCs w:val="24"/>
          <w:rtl/>
        </w:rPr>
        <w:t xml:space="preserve"> </w:t>
      </w:r>
      <w:r w:rsidRPr="00346A6E">
        <w:rPr>
          <w:rFonts w:asciiTheme="minorBidi" w:hAnsiTheme="minorBidi" w:hint="eastAsia"/>
          <w:sz w:val="24"/>
          <w:szCs w:val="24"/>
          <w:rtl/>
        </w:rPr>
        <w:t>התאים</w:t>
      </w:r>
      <w:r w:rsidRPr="00346A6E">
        <w:rPr>
          <w:rFonts w:asciiTheme="minorBidi" w:hAnsiTheme="minorBidi"/>
          <w:sz w:val="24"/>
          <w:szCs w:val="24"/>
          <w:rtl/>
        </w:rPr>
        <w:t xml:space="preserve"> </w:t>
      </w:r>
      <w:r w:rsidRPr="00346A6E">
        <w:rPr>
          <w:rFonts w:asciiTheme="minorBidi" w:hAnsiTheme="minorBidi" w:hint="eastAsia"/>
          <w:sz w:val="24"/>
          <w:szCs w:val="24"/>
          <w:rtl/>
        </w:rPr>
        <w:t>הפוליטיים</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אגודת</w:t>
      </w:r>
      <w:r w:rsidRPr="00346A6E">
        <w:rPr>
          <w:rFonts w:asciiTheme="minorBidi" w:hAnsiTheme="minorBidi"/>
          <w:sz w:val="24"/>
          <w:szCs w:val="24"/>
          <w:rtl/>
        </w:rPr>
        <w:t xml:space="preserve"> </w:t>
      </w:r>
      <w:r w:rsidRPr="00346A6E">
        <w:rPr>
          <w:rFonts w:asciiTheme="minorBidi" w:hAnsiTheme="minorBidi" w:hint="eastAsia"/>
          <w:sz w:val="24"/>
          <w:szCs w:val="24"/>
          <w:rtl/>
        </w:rPr>
        <w:t>הסטודנטים</w:t>
      </w:r>
      <w:r w:rsidRPr="00346A6E">
        <w:rPr>
          <w:rFonts w:asciiTheme="minorBidi" w:hAnsiTheme="minorBidi"/>
          <w:sz w:val="24"/>
          <w:szCs w:val="24"/>
          <w:rtl/>
        </w:rPr>
        <w:t xml:space="preserve"> </w:t>
      </w:r>
      <w:r w:rsidRPr="00346A6E">
        <w:rPr>
          <w:rFonts w:asciiTheme="minorBidi" w:hAnsiTheme="minorBidi" w:hint="eastAsia"/>
          <w:sz w:val="24"/>
          <w:szCs w:val="24"/>
          <w:rtl/>
        </w:rPr>
        <w:t>במטרה</w:t>
      </w:r>
      <w:r w:rsidRPr="00346A6E">
        <w:rPr>
          <w:rFonts w:asciiTheme="minorBidi" w:hAnsiTheme="minorBidi"/>
          <w:sz w:val="24"/>
          <w:szCs w:val="24"/>
          <w:rtl/>
        </w:rPr>
        <w:t xml:space="preserve"> </w:t>
      </w:r>
      <w:r w:rsidRPr="00346A6E">
        <w:rPr>
          <w:rFonts w:asciiTheme="minorBidi" w:hAnsiTheme="minorBidi" w:hint="eastAsia"/>
          <w:sz w:val="24"/>
          <w:szCs w:val="24"/>
          <w:rtl/>
        </w:rPr>
        <w:t>למנוע</w:t>
      </w:r>
      <w:r w:rsidRPr="00346A6E">
        <w:rPr>
          <w:rFonts w:asciiTheme="minorBidi" w:hAnsiTheme="minorBidi"/>
          <w:sz w:val="24"/>
          <w:szCs w:val="24"/>
          <w:rtl/>
        </w:rPr>
        <w:t xml:space="preserve"> </w:t>
      </w:r>
      <w:r w:rsidRPr="00346A6E">
        <w:rPr>
          <w:rFonts w:asciiTheme="minorBidi" w:hAnsiTheme="minorBidi" w:hint="eastAsia"/>
          <w:sz w:val="24"/>
          <w:szCs w:val="24"/>
          <w:rtl/>
        </w:rPr>
        <w:t>פנייה</w:t>
      </w:r>
      <w:r w:rsidRPr="00346A6E">
        <w:rPr>
          <w:rFonts w:asciiTheme="minorBidi" w:hAnsiTheme="minorBidi"/>
          <w:sz w:val="24"/>
          <w:szCs w:val="24"/>
          <w:rtl/>
        </w:rPr>
        <w:t xml:space="preserve"> </w:t>
      </w:r>
      <w:r w:rsidRPr="00346A6E">
        <w:rPr>
          <w:rFonts w:asciiTheme="minorBidi" w:hAnsiTheme="minorBidi" w:hint="eastAsia"/>
          <w:sz w:val="24"/>
          <w:szCs w:val="24"/>
          <w:rtl/>
        </w:rPr>
        <w:t>מיותר</w:t>
      </w:r>
      <w:r w:rsidRPr="00346A6E">
        <w:rPr>
          <w:rFonts w:asciiTheme="minorBidi" w:hAnsiTheme="minorBidi"/>
          <w:sz w:val="24"/>
          <w:szCs w:val="24"/>
          <w:rtl/>
        </w:rPr>
        <w:t>ת לערכאות ובזבוז כספי הסטודנטים</w:t>
      </w:r>
      <w:r>
        <w:rPr>
          <w:rFonts w:asciiTheme="minorBidi" w:hAnsiTheme="minorBidi" w:hint="cs"/>
          <w:sz w:val="24"/>
          <w:szCs w:val="24"/>
          <w:rtl/>
        </w:rPr>
        <w:t>;</w:t>
      </w:r>
      <w:r w:rsidRPr="00346A6E">
        <w:rPr>
          <w:rFonts w:asciiTheme="minorBidi" w:hAnsiTheme="minorBidi"/>
          <w:sz w:val="24"/>
          <w:szCs w:val="24"/>
          <w:rtl/>
        </w:rPr>
        <w:t xml:space="preserve"> </w:t>
      </w:r>
      <w:r w:rsidRPr="00346A6E">
        <w:rPr>
          <w:rFonts w:asciiTheme="minorBidi" w:hAnsiTheme="minorBidi" w:hint="eastAsia"/>
          <w:sz w:val="24"/>
          <w:szCs w:val="24"/>
          <w:rtl/>
        </w:rPr>
        <w:t>שימוש</w:t>
      </w:r>
      <w:r w:rsidRPr="00346A6E">
        <w:rPr>
          <w:rFonts w:asciiTheme="minorBidi" w:hAnsiTheme="minorBidi"/>
          <w:sz w:val="24"/>
          <w:szCs w:val="24"/>
          <w:rtl/>
        </w:rPr>
        <w:t xml:space="preserve"> </w:t>
      </w:r>
      <w:r w:rsidRPr="00346A6E">
        <w:rPr>
          <w:rFonts w:asciiTheme="minorBidi" w:hAnsiTheme="minorBidi" w:hint="eastAsia"/>
          <w:sz w:val="24"/>
          <w:szCs w:val="24"/>
          <w:rtl/>
        </w:rPr>
        <w:t>בגישור</w:t>
      </w:r>
      <w:r w:rsidRPr="00346A6E">
        <w:rPr>
          <w:rFonts w:asciiTheme="minorBidi" w:hAnsiTheme="minorBidi"/>
          <w:sz w:val="24"/>
          <w:szCs w:val="24"/>
          <w:rtl/>
        </w:rPr>
        <w:t xml:space="preserve"> </w:t>
      </w:r>
      <w:r w:rsidRPr="00346A6E">
        <w:rPr>
          <w:rFonts w:asciiTheme="minorBidi" w:hAnsiTheme="minorBidi" w:hint="eastAsia"/>
          <w:sz w:val="24"/>
          <w:szCs w:val="24"/>
          <w:rtl/>
        </w:rPr>
        <w:t>לקירוב</w:t>
      </w:r>
      <w:r w:rsidRPr="00346A6E">
        <w:rPr>
          <w:rFonts w:asciiTheme="minorBidi" w:hAnsiTheme="minorBidi"/>
          <w:sz w:val="24"/>
          <w:szCs w:val="24"/>
          <w:rtl/>
        </w:rPr>
        <w:t xml:space="preserve"> </w:t>
      </w:r>
      <w:r w:rsidRPr="00346A6E">
        <w:rPr>
          <w:rFonts w:asciiTheme="minorBidi" w:hAnsiTheme="minorBidi" w:hint="eastAsia"/>
          <w:sz w:val="24"/>
          <w:szCs w:val="24"/>
          <w:rtl/>
        </w:rPr>
        <w:t>בין</w:t>
      </w:r>
      <w:r w:rsidRPr="00346A6E">
        <w:rPr>
          <w:rFonts w:asciiTheme="minorBidi" w:hAnsiTheme="minorBidi"/>
          <w:sz w:val="24"/>
          <w:szCs w:val="24"/>
          <w:rtl/>
        </w:rPr>
        <w:t xml:space="preserve"> </w:t>
      </w:r>
      <w:r w:rsidRPr="00346A6E">
        <w:rPr>
          <w:rFonts w:asciiTheme="minorBidi" w:hAnsiTheme="minorBidi" w:hint="eastAsia"/>
          <w:sz w:val="24"/>
          <w:szCs w:val="24"/>
          <w:rtl/>
        </w:rPr>
        <w:t>מגזרים</w:t>
      </w:r>
      <w:r w:rsidRPr="00346A6E">
        <w:rPr>
          <w:rFonts w:asciiTheme="minorBidi" w:hAnsiTheme="minorBidi"/>
          <w:sz w:val="24"/>
          <w:szCs w:val="24"/>
          <w:rtl/>
        </w:rPr>
        <w:t xml:space="preserve"> </w:t>
      </w:r>
      <w:r w:rsidRPr="00346A6E">
        <w:rPr>
          <w:rFonts w:asciiTheme="minorBidi" w:hAnsiTheme="minorBidi" w:hint="eastAsia"/>
          <w:sz w:val="24"/>
          <w:szCs w:val="24"/>
          <w:rtl/>
        </w:rPr>
        <w:t>שונים</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סטודנטים</w:t>
      </w:r>
      <w:r w:rsidRPr="00346A6E">
        <w:rPr>
          <w:rFonts w:asciiTheme="minorBidi" w:hAnsiTheme="minorBidi"/>
          <w:sz w:val="24"/>
          <w:szCs w:val="24"/>
          <w:rtl/>
        </w:rPr>
        <w:t xml:space="preserve"> </w:t>
      </w:r>
      <w:r w:rsidRPr="00346A6E">
        <w:rPr>
          <w:rFonts w:asciiTheme="minorBidi" w:hAnsiTheme="minorBidi" w:hint="eastAsia"/>
          <w:sz w:val="24"/>
          <w:szCs w:val="24"/>
          <w:rtl/>
        </w:rPr>
        <w:t>באוניברסיטה</w:t>
      </w:r>
      <w:r w:rsidRPr="00346A6E">
        <w:rPr>
          <w:rFonts w:asciiTheme="minorBidi" w:hAnsiTheme="minorBidi"/>
          <w:sz w:val="24"/>
          <w:szCs w:val="24"/>
          <w:rtl/>
        </w:rPr>
        <w:t xml:space="preserve">. </w:t>
      </w:r>
      <w:r>
        <w:rPr>
          <w:rFonts w:asciiTheme="minorBidi" w:hAnsiTheme="minorBidi" w:hint="cs"/>
          <w:sz w:val="24"/>
          <w:szCs w:val="24"/>
          <w:rtl/>
        </w:rPr>
        <w:t>למרות מאמצינו לא כל היוזמות יצאו לפועל.</w:t>
      </w:r>
    </w:p>
    <w:p w:rsidR="005A62A1" w:rsidRPr="00B82C0C" w:rsidRDefault="005A62A1" w:rsidP="005A62A1">
      <w:pPr>
        <w:spacing w:after="120" w:line="360" w:lineRule="auto"/>
        <w:jc w:val="both"/>
        <w:rPr>
          <w:rFonts w:asciiTheme="minorBidi" w:hAnsiTheme="minorBidi"/>
          <w:sz w:val="16"/>
          <w:szCs w:val="16"/>
          <w:rtl/>
        </w:rPr>
      </w:pPr>
    </w:p>
    <w:p w:rsidR="005A62A1" w:rsidRPr="00B82C0C" w:rsidRDefault="005A62A1" w:rsidP="005A62A1">
      <w:pPr>
        <w:spacing w:after="120" w:line="360" w:lineRule="auto"/>
        <w:jc w:val="both"/>
        <w:rPr>
          <w:rFonts w:asciiTheme="minorBidi" w:hAnsiTheme="minorBidi"/>
          <w:sz w:val="24"/>
          <w:szCs w:val="24"/>
        </w:rPr>
      </w:pPr>
      <w:r w:rsidRPr="00B82C0C">
        <w:rPr>
          <w:rFonts w:asciiTheme="minorBidi" w:hAnsiTheme="minorBidi" w:hint="cs"/>
          <w:sz w:val="24"/>
          <w:szCs w:val="24"/>
          <w:rtl/>
        </w:rPr>
        <w:t xml:space="preserve">לאורך כל השנה </w:t>
      </w:r>
      <w:r w:rsidRPr="00B82C0C">
        <w:rPr>
          <w:rFonts w:asciiTheme="minorBidi" w:hAnsiTheme="minorBidi" w:hint="cs"/>
          <w:b/>
          <w:bCs/>
          <w:sz w:val="24"/>
          <w:szCs w:val="24"/>
          <w:rtl/>
        </w:rPr>
        <w:t>תיאמנו עבור כלל תלמידי הקליניקה את הצפייה בגישורים</w:t>
      </w:r>
      <w:r w:rsidRPr="00B82C0C">
        <w:rPr>
          <w:rFonts w:asciiTheme="minorBidi" w:hAnsiTheme="minorBidi" w:hint="cs"/>
          <w:sz w:val="24"/>
          <w:szCs w:val="24"/>
          <w:rtl/>
        </w:rPr>
        <w:t xml:space="preserve"> במרכז גישור בקמפוס</w:t>
      </w:r>
      <w:r>
        <w:rPr>
          <w:rFonts w:asciiTheme="minorBidi" w:hAnsiTheme="minorBidi" w:hint="cs"/>
          <w:sz w:val="24"/>
          <w:szCs w:val="24"/>
          <w:rtl/>
        </w:rPr>
        <w:t>.</w:t>
      </w:r>
    </w:p>
    <w:p w:rsidR="00070178" w:rsidRDefault="00070178" w:rsidP="005A62A1">
      <w:pPr>
        <w:spacing w:after="120" w:line="360" w:lineRule="auto"/>
        <w:jc w:val="both"/>
        <w:rPr>
          <w:rFonts w:asciiTheme="minorBidi" w:hAnsiTheme="minorBidi"/>
          <w:b/>
          <w:bCs/>
          <w:sz w:val="24"/>
          <w:szCs w:val="24"/>
          <w:rtl/>
        </w:rPr>
      </w:pPr>
    </w:p>
    <w:p w:rsidR="005A62A1" w:rsidRDefault="005A62A1" w:rsidP="005A62A1">
      <w:pPr>
        <w:spacing w:after="120" w:line="360" w:lineRule="auto"/>
        <w:jc w:val="both"/>
        <w:rPr>
          <w:rFonts w:asciiTheme="minorBidi" w:hAnsiTheme="minorBidi"/>
          <w:sz w:val="24"/>
          <w:szCs w:val="24"/>
          <w:rtl/>
        </w:rPr>
      </w:pPr>
      <w:r>
        <w:rPr>
          <w:rFonts w:asciiTheme="minorBidi" w:hAnsiTheme="minorBidi" w:hint="cs"/>
          <w:b/>
          <w:bCs/>
          <w:sz w:val="24"/>
          <w:szCs w:val="24"/>
          <w:rtl/>
        </w:rPr>
        <w:t xml:space="preserve">גולת הכותרת של העשייה שלנו השנה היתה האירוע המבוים. </w:t>
      </w:r>
      <w:r>
        <w:rPr>
          <w:rFonts w:asciiTheme="minorBidi" w:hAnsiTheme="minorBidi" w:hint="cs"/>
          <w:sz w:val="24"/>
          <w:szCs w:val="24"/>
          <w:rtl/>
        </w:rPr>
        <w:t>האירוע, שנערך יחד עם הקליניקה לפרקטיקה ומדיניות סביבתית, דימה גישור בנושאים סביבתיים. סטודנטים של הקליניקה שיחקו את הצדדים לגישור; את עורכי דינם שיחקו שניים מחברי נבחרת הפקולטה לתחרות הבינלאומית לייצוג בגישור מסחרי של ה-</w:t>
      </w:r>
      <w:r>
        <w:rPr>
          <w:rFonts w:asciiTheme="minorBidi" w:hAnsiTheme="minorBidi"/>
          <w:sz w:val="24"/>
          <w:szCs w:val="24"/>
        </w:rPr>
        <w:t>ICC</w:t>
      </w:r>
      <w:r>
        <w:rPr>
          <w:rFonts w:asciiTheme="minorBidi" w:hAnsiTheme="minorBidi" w:hint="cs"/>
          <w:sz w:val="24"/>
          <w:szCs w:val="24"/>
          <w:rtl/>
        </w:rPr>
        <w:t xml:space="preserve">, שזכו השנה במקום השני בתחרות הבינלאומית שנערכה בפאריז. אנחנו היינו המגשרים. </w:t>
      </w:r>
    </w:p>
    <w:p w:rsidR="005A62A1" w:rsidRDefault="005A62A1" w:rsidP="005A62A1">
      <w:pPr>
        <w:spacing w:after="120" w:line="360" w:lineRule="auto"/>
        <w:jc w:val="both"/>
        <w:rPr>
          <w:rFonts w:asciiTheme="minorBidi" w:hAnsiTheme="minorBidi"/>
          <w:sz w:val="24"/>
          <w:szCs w:val="24"/>
          <w:rtl/>
        </w:rPr>
      </w:pPr>
      <w:r>
        <w:rPr>
          <w:rFonts w:asciiTheme="minorBidi" w:hAnsiTheme="minorBidi" w:hint="cs"/>
          <w:sz w:val="24"/>
          <w:szCs w:val="24"/>
          <w:rtl/>
        </w:rPr>
        <w:t xml:space="preserve">העבודה לקראת האירוע המבוים היתה רבה. ראשית, כתבנו "קייס" </w:t>
      </w:r>
      <w:r>
        <w:rPr>
          <w:rFonts w:asciiTheme="minorBidi" w:hAnsiTheme="minorBidi"/>
          <w:sz w:val="24"/>
          <w:szCs w:val="24"/>
          <w:rtl/>
        </w:rPr>
        <w:t>–</w:t>
      </w:r>
      <w:r>
        <w:rPr>
          <w:rFonts w:asciiTheme="minorBidi" w:hAnsiTheme="minorBidi" w:hint="cs"/>
          <w:sz w:val="24"/>
          <w:szCs w:val="24"/>
          <w:rtl/>
        </w:rPr>
        <w:t xml:space="preserve"> דפי דמויות וטבלאות של עמדות וצרכים, שהועברו אל מי ששיחקו את הצדדים לגישור ואל עורכי דינם. </w:t>
      </w:r>
      <w:r w:rsidRPr="00346A6E">
        <w:rPr>
          <w:rFonts w:asciiTheme="minorBidi" w:hAnsiTheme="minorBidi" w:hint="eastAsia"/>
          <w:sz w:val="24"/>
          <w:szCs w:val="24"/>
          <w:rtl/>
        </w:rPr>
        <w:t>לקחנו</w:t>
      </w:r>
      <w:r w:rsidRPr="00346A6E">
        <w:rPr>
          <w:rFonts w:asciiTheme="minorBidi" w:hAnsiTheme="minorBidi"/>
          <w:sz w:val="24"/>
          <w:szCs w:val="24"/>
          <w:rtl/>
        </w:rPr>
        <w:t xml:space="preserve"> </w:t>
      </w:r>
      <w:r w:rsidRPr="00346A6E">
        <w:rPr>
          <w:rFonts w:asciiTheme="minorBidi" w:hAnsiTheme="minorBidi" w:hint="eastAsia"/>
          <w:sz w:val="24"/>
          <w:szCs w:val="24"/>
          <w:rtl/>
        </w:rPr>
        <w:t>חלק</w:t>
      </w:r>
      <w:r w:rsidRPr="00346A6E">
        <w:rPr>
          <w:rFonts w:asciiTheme="minorBidi" w:hAnsiTheme="minorBidi"/>
          <w:sz w:val="24"/>
          <w:szCs w:val="24"/>
          <w:rtl/>
        </w:rPr>
        <w:t xml:space="preserve"> </w:t>
      </w:r>
      <w:r w:rsidRPr="00346A6E">
        <w:rPr>
          <w:rFonts w:asciiTheme="minorBidi" w:hAnsiTheme="minorBidi" w:hint="eastAsia"/>
          <w:sz w:val="24"/>
          <w:szCs w:val="24"/>
          <w:rtl/>
        </w:rPr>
        <w:t>פעיל</w:t>
      </w:r>
      <w:r w:rsidRPr="00346A6E">
        <w:rPr>
          <w:rFonts w:asciiTheme="minorBidi" w:hAnsiTheme="minorBidi"/>
          <w:sz w:val="24"/>
          <w:szCs w:val="24"/>
          <w:rtl/>
        </w:rPr>
        <w:t xml:space="preserve"> </w:t>
      </w:r>
      <w:r w:rsidRPr="00346A6E">
        <w:rPr>
          <w:rFonts w:asciiTheme="minorBidi" w:hAnsiTheme="minorBidi" w:hint="eastAsia"/>
          <w:sz w:val="24"/>
          <w:szCs w:val="24"/>
          <w:rtl/>
        </w:rPr>
        <w:t>בגישור</w:t>
      </w:r>
      <w:r w:rsidRPr="00346A6E">
        <w:rPr>
          <w:rFonts w:asciiTheme="minorBidi" w:hAnsiTheme="minorBidi"/>
          <w:sz w:val="24"/>
          <w:szCs w:val="24"/>
          <w:rtl/>
        </w:rPr>
        <w:t xml:space="preserve"> </w:t>
      </w:r>
      <w:r w:rsidRPr="00346A6E">
        <w:rPr>
          <w:rFonts w:asciiTheme="minorBidi" w:hAnsiTheme="minorBidi" w:hint="eastAsia"/>
          <w:sz w:val="24"/>
          <w:szCs w:val="24"/>
          <w:rtl/>
        </w:rPr>
        <w:t>המבוים</w:t>
      </w:r>
      <w:r w:rsidRPr="00346A6E">
        <w:rPr>
          <w:rFonts w:asciiTheme="minorBidi" w:hAnsiTheme="minorBidi"/>
          <w:sz w:val="24"/>
          <w:szCs w:val="24"/>
          <w:rtl/>
        </w:rPr>
        <w:t xml:space="preserve"> </w:t>
      </w:r>
      <w:r w:rsidRPr="00346A6E">
        <w:rPr>
          <w:rFonts w:asciiTheme="minorBidi" w:hAnsiTheme="minorBidi" w:hint="eastAsia"/>
          <w:sz w:val="24"/>
          <w:szCs w:val="24"/>
          <w:rtl/>
        </w:rPr>
        <w:t>עצמו</w:t>
      </w:r>
      <w:r>
        <w:rPr>
          <w:rFonts w:asciiTheme="minorBidi" w:hAnsiTheme="minorBidi" w:hint="cs"/>
          <w:sz w:val="24"/>
          <w:szCs w:val="24"/>
          <w:rtl/>
        </w:rPr>
        <w:t xml:space="preserve">, בהנחייתו של עו"ד אביעד איגרא </w:t>
      </w:r>
      <w:r w:rsidRPr="00346A6E">
        <w:rPr>
          <w:rFonts w:asciiTheme="minorBidi" w:hAnsiTheme="minorBidi"/>
          <w:sz w:val="24"/>
          <w:szCs w:val="24"/>
          <w:rtl/>
        </w:rPr>
        <w:t xml:space="preserve">- </w:t>
      </w:r>
      <w:r w:rsidRPr="00346A6E">
        <w:rPr>
          <w:rFonts w:asciiTheme="minorBidi" w:hAnsiTheme="minorBidi" w:hint="eastAsia"/>
          <w:sz w:val="24"/>
          <w:szCs w:val="24"/>
          <w:rtl/>
        </w:rPr>
        <w:t>שתיים</w:t>
      </w:r>
      <w:r w:rsidRPr="00346A6E">
        <w:rPr>
          <w:rFonts w:asciiTheme="minorBidi" w:hAnsiTheme="minorBidi"/>
          <w:sz w:val="24"/>
          <w:szCs w:val="24"/>
          <w:rtl/>
        </w:rPr>
        <w:t xml:space="preserve"> </w:t>
      </w:r>
      <w:r w:rsidRPr="00346A6E">
        <w:rPr>
          <w:rFonts w:asciiTheme="minorBidi" w:hAnsiTheme="minorBidi" w:hint="eastAsia"/>
          <w:sz w:val="24"/>
          <w:szCs w:val="24"/>
          <w:rtl/>
        </w:rPr>
        <w:t>מבנות</w:t>
      </w:r>
      <w:r w:rsidRPr="00346A6E">
        <w:rPr>
          <w:rFonts w:asciiTheme="minorBidi" w:hAnsiTheme="minorBidi"/>
          <w:sz w:val="24"/>
          <w:szCs w:val="24"/>
          <w:rtl/>
        </w:rPr>
        <w:t xml:space="preserve"> </w:t>
      </w:r>
      <w:r w:rsidRPr="00346A6E">
        <w:rPr>
          <w:rFonts w:asciiTheme="minorBidi" w:hAnsiTheme="minorBidi" w:hint="eastAsia"/>
          <w:sz w:val="24"/>
          <w:szCs w:val="24"/>
          <w:rtl/>
        </w:rPr>
        <w:t>הצוות</w:t>
      </w:r>
      <w:r w:rsidRPr="00346A6E">
        <w:rPr>
          <w:rFonts w:asciiTheme="minorBidi" w:hAnsiTheme="minorBidi"/>
          <w:sz w:val="24"/>
          <w:szCs w:val="24"/>
          <w:rtl/>
        </w:rPr>
        <w:t xml:space="preserve"> </w:t>
      </w:r>
      <w:r w:rsidRPr="00346A6E">
        <w:rPr>
          <w:rFonts w:asciiTheme="minorBidi" w:hAnsiTheme="minorBidi" w:hint="eastAsia"/>
          <w:sz w:val="24"/>
          <w:szCs w:val="24"/>
          <w:rtl/>
        </w:rPr>
        <w:t>שימשו</w:t>
      </w:r>
      <w:r w:rsidRPr="00346A6E">
        <w:rPr>
          <w:rFonts w:asciiTheme="minorBidi" w:hAnsiTheme="minorBidi"/>
          <w:sz w:val="24"/>
          <w:szCs w:val="24"/>
          <w:rtl/>
        </w:rPr>
        <w:t xml:space="preserve"> </w:t>
      </w:r>
      <w:r w:rsidRPr="00346A6E">
        <w:rPr>
          <w:rFonts w:asciiTheme="minorBidi" w:hAnsiTheme="minorBidi" w:hint="eastAsia"/>
          <w:sz w:val="24"/>
          <w:szCs w:val="24"/>
          <w:rtl/>
        </w:rPr>
        <w:t>כמגשרות</w:t>
      </w:r>
      <w:r w:rsidRPr="00346A6E">
        <w:rPr>
          <w:rFonts w:asciiTheme="minorBidi" w:hAnsiTheme="minorBidi"/>
          <w:sz w:val="24"/>
          <w:szCs w:val="24"/>
          <w:rtl/>
        </w:rPr>
        <w:t xml:space="preserve"> </w:t>
      </w:r>
      <w:r w:rsidRPr="00346A6E">
        <w:rPr>
          <w:rFonts w:asciiTheme="minorBidi" w:hAnsiTheme="minorBidi" w:hint="eastAsia"/>
          <w:sz w:val="24"/>
          <w:szCs w:val="24"/>
          <w:rtl/>
        </w:rPr>
        <w:t>ולכן</w:t>
      </w:r>
      <w:r w:rsidRPr="00346A6E">
        <w:rPr>
          <w:rFonts w:asciiTheme="minorBidi" w:hAnsiTheme="minorBidi"/>
          <w:sz w:val="24"/>
          <w:szCs w:val="24"/>
          <w:rtl/>
        </w:rPr>
        <w:t xml:space="preserve"> </w:t>
      </w:r>
      <w:r w:rsidRPr="00346A6E">
        <w:rPr>
          <w:rFonts w:asciiTheme="minorBidi" w:hAnsiTheme="minorBidi" w:hint="eastAsia"/>
          <w:sz w:val="24"/>
          <w:szCs w:val="24"/>
          <w:rtl/>
        </w:rPr>
        <w:t>ביצענו</w:t>
      </w:r>
      <w:r w:rsidRPr="00346A6E">
        <w:rPr>
          <w:rFonts w:asciiTheme="minorBidi" w:hAnsiTheme="minorBidi"/>
          <w:sz w:val="24"/>
          <w:szCs w:val="24"/>
          <w:rtl/>
        </w:rPr>
        <w:t xml:space="preserve"> </w:t>
      </w:r>
      <w:r w:rsidRPr="00346A6E">
        <w:rPr>
          <w:rFonts w:asciiTheme="minorBidi" w:hAnsiTheme="minorBidi" w:hint="eastAsia"/>
          <w:sz w:val="24"/>
          <w:szCs w:val="24"/>
          <w:rtl/>
        </w:rPr>
        <w:t>סימולציות</w:t>
      </w:r>
      <w:r w:rsidRPr="00346A6E">
        <w:rPr>
          <w:rFonts w:asciiTheme="minorBidi" w:hAnsiTheme="minorBidi"/>
          <w:sz w:val="24"/>
          <w:szCs w:val="24"/>
          <w:rtl/>
        </w:rPr>
        <w:t xml:space="preserve"> </w:t>
      </w:r>
      <w:r w:rsidRPr="00346A6E">
        <w:rPr>
          <w:rFonts w:asciiTheme="minorBidi" w:hAnsiTheme="minorBidi" w:hint="eastAsia"/>
          <w:sz w:val="24"/>
          <w:szCs w:val="24"/>
          <w:rtl/>
        </w:rPr>
        <w:t>רבות</w:t>
      </w:r>
      <w:r w:rsidRPr="00346A6E">
        <w:rPr>
          <w:rFonts w:asciiTheme="minorBidi" w:hAnsiTheme="minorBidi"/>
          <w:sz w:val="24"/>
          <w:szCs w:val="24"/>
          <w:rtl/>
        </w:rPr>
        <w:t xml:space="preserve"> </w:t>
      </w:r>
      <w:r w:rsidRPr="00346A6E">
        <w:rPr>
          <w:rFonts w:asciiTheme="minorBidi" w:hAnsiTheme="minorBidi" w:hint="eastAsia"/>
          <w:sz w:val="24"/>
          <w:szCs w:val="24"/>
          <w:rtl/>
        </w:rPr>
        <w:t>כהכנה</w:t>
      </w:r>
      <w:r w:rsidRPr="00346A6E">
        <w:rPr>
          <w:rFonts w:asciiTheme="minorBidi" w:hAnsiTheme="minorBidi"/>
          <w:sz w:val="24"/>
          <w:szCs w:val="24"/>
          <w:rtl/>
        </w:rPr>
        <w:t xml:space="preserve"> </w:t>
      </w:r>
      <w:r w:rsidRPr="00346A6E">
        <w:rPr>
          <w:rFonts w:asciiTheme="minorBidi" w:hAnsiTheme="minorBidi" w:hint="eastAsia"/>
          <w:sz w:val="24"/>
          <w:szCs w:val="24"/>
          <w:rtl/>
        </w:rPr>
        <w:t>לקראת</w:t>
      </w:r>
      <w:r w:rsidRPr="00346A6E">
        <w:rPr>
          <w:rFonts w:asciiTheme="minorBidi" w:hAnsiTheme="minorBidi"/>
          <w:sz w:val="24"/>
          <w:szCs w:val="24"/>
          <w:rtl/>
        </w:rPr>
        <w:t xml:space="preserve"> </w:t>
      </w:r>
      <w:r w:rsidRPr="00346A6E">
        <w:rPr>
          <w:rFonts w:asciiTheme="minorBidi" w:hAnsiTheme="minorBidi" w:hint="eastAsia"/>
          <w:sz w:val="24"/>
          <w:szCs w:val="24"/>
          <w:rtl/>
        </w:rPr>
        <w:t>הצילומים</w:t>
      </w:r>
      <w:r w:rsidRPr="00346A6E">
        <w:rPr>
          <w:rFonts w:asciiTheme="minorBidi" w:hAnsiTheme="minorBidi"/>
          <w:sz w:val="24"/>
          <w:szCs w:val="24"/>
          <w:rtl/>
        </w:rPr>
        <w:t>.</w:t>
      </w:r>
      <w:r>
        <w:rPr>
          <w:rFonts w:asciiTheme="minorBidi" w:hAnsiTheme="minorBidi" w:hint="cs"/>
          <w:sz w:val="24"/>
          <w:szCs w:val="24"/>
          <w:rtl/>
        </w:rPr>
        <w:t xml:space="preserve"> </w:t>
      </w:r>
      <w:r w:rsidRPr="00346A6E">
        <w:rPr>
          <w:rFonts w:asciiTheme="minorBidi" w:hAnsiTheme="minorBidi" w:hint="eastAsia"/>
          <w:sz w:val="24"/>
          <w:szCs w:val="24"/>
          <w:rtl/>
        </w:rPr>
        <w:t>חבר</w:t>
      </w:r>
      <w:r w:rsidRPr="00346A6E">
        <w:rPr>
          <w:rFonts w:asciiTheme="minorBidi" w:hAnsiTheme="minorBidi"/>
          <w:sz w:val="24"/>
          <w:szCs w:val="24"/>
          <w:rtl/>
        </w:rPr>
        <w:t xml:space="preserve"> </w:t>
      </w:r>
      <w:r w:rsidRPr="00346A6E">
        <w:rPr>
          <w:rFonts w:asciiTheme="minorBidi" w:hAnsiTheme="minorBidi" w:hint="eastAsia"/>
          <w:sz w:val="24"/>
          <w:szCs w:val="24"/>
          <w:rtl/>
        </w:rPr>
        <w:t>צוות</w:t>
      </w:r>
      <w:r w:rsidRPr="00346A6E">
        <w:rPr>
          <w:rFonts w:asciiTheme="minorBidi" w:hAnsiTheme="minorBidi"/>
          <w:sz w:val="24"/>
          <w:szCs w:val="24"/>
          <w:rtl/>
        </w:rPr>
        <w:t xml:space="preserve"> </w:t>
      </w:r>
      <w:r w:rsidRPr="00346A6E">
        <w:rPr>
          <w:rFonts w:asciiTheme="minorBidi" w:hAnsiTheme="minorBidi" w:hint="eastAsia"/>
          <w:sz w:val="24"/>
          <w:szCs w:val="24"/>
          <w:rtl/>
        </w:rPr>
        <w:t>נוסף</w:t>
      </w:r>
      <w:r w:rsidRPr="00346A6E">
        <w:rPr>
          <w:rFonts w:asciiTheme="minorBidi" w:hAnsiTheme="minorBidi"/>
          <w:sz w:val="24"/>
          <w:szCs w:val="24"/>
          <w:rtl/>
        </w:rPr>
        <w:t xml:space="preserve"> </w:t>
      </w:r>
      <w:r w:rsidRPr="00346A6E">
        <w:rPr>
          <w:rFonts w:asciiTheme="minorBidi" w:hAnsiTheme="minorBidi" w:hint="eastAsia"/>
          <w:sz w:val="24"/>
          <w:szCs w:val="24"/>
          <w:rtl/>
        </w:rPr>
        <w:t>ביצע</w:t>
      </w:r>
      <w:r w:rsidRPr="00346A6E">
        <w:rPr>
          <w:rFonts w:asciiTheme="minorBidi" w:hAnsiTheme="minorBidi"/>
          <w:sz w:val="24"/>
          <w:szCs w:val="24"/>
          <w:rtl/>
        </w:rPr>
        <w:t xml:space="preserve"> </w:t>
      </w:r>
      <w:r w:rsidRPr="00346A6E">
        <w:rPr>
          <w:rFonts w:asciiTheme="minorBidi" w:hAnsiTheme="minorBidi" w:hint="eastAsia"/>
          <w:sz w:val="24"/>
          <w:szCs w:val="24"/>
          <w:rtl/>
        </w:rPr>
        <w:t>הנחיה</w:t>
      </w:r>
      <w:r w:rsidRPr="00346A6E">
        <w:rPr>
          <w:rFonts w:asciiTheme="minorBidi" w:hAnsiTheme="minorBidi"/>
          <w:sz w:val="24"/>
          <w:szCs w:val="24"/>
          <w:rtl/>
        </w:rPr>
        <w:t xml:space="preserve"> </w:t>
      </w:r>
      <w:r w:rsidRPr="00346A6E">
        <w:rPr>
          <w:rFonts w:asciiTheme="minorBidi" w:hAnsiTheme="minorBidi" w:hint="eastAsia"/>
          <w:sz w:val="24"/>
          <w:szCs w:val="24"/>
          <w:rtl/>
        </w:rPr>
        <w:t>במהלך</w:t>
      </w:r>
      <w:r w:rsidRPr="00346A6E">
        <w:rPr>
          <w:rFonts w:asciiTheme="minorBidi" w:hAnsiTheme="minorBidi"/>
          <w:sz w:val="24"/>
          <w:szCs w:val="24"/>
          <w:rtl/>
        </w:rPr>
        <w:t xml:space="preserve"> </w:t>
      </w:r>
      <w:r w:rsidRPr="00346A6E">
        <w:rPr>
          <w:rFonts w:asciiTheme="minorBidi" w:hAnsiTheme="minorBidi" w:hint="eastAsia"/>
          <w:sz w:val="24"/>
          <w:szCs w:val="24"/>
          <w:rtl/>
        </w:rPr>
        <w:t>האירוע</w:t>
      </w:r>
      <w:r>
        <w:rPr>
          <w:rFonts w:asciiTheme="minorBidi" w:hAnsiTheme="minorBidi" w:hint="cs"/>
          <w:sz w:val="24"/>
          <w:szCs w:val="24"/>
          <w:rtl/>
        </w:rPr>
        <w:t>, שבו צפה פאנל של שופטים וקהל רב בסרט שתיעד את הגישור.</w:t>
      </w:r>
    </w:p>
    <w:p w:rsidR="005A62A1" w:rsidRDefault="005A62A1" w:rsidP="005A62A1">
      <w:pPr>
        <w:spacing w:after="120" w:line="360" w:lineRule="auto"/>
        <w:jc w:val="both"/>
        <w:rPr>
          <w:rFonts w:asciiTheme="minorBidi" w:hAnsiTheme="minorBidi"/>
          <w:sz w:val="24"/>
          <w:szCs w:val="24"/>
          <w:rtl/>
        </w:rPr>
      </w:pPr>
      <w:r>
        <w:rPr>
          <w:rFonts w:asciiTheme="minorBidi" w:hAnsiTheme="minorBidi" w:hint="cs"/>
          <w:sz w:val="24"/>
          <w:szCs w:val="24"/>
          <w:rtl/>
        </w:rPr>
        <w:t xml:space="preserve">דפי הדמויות שכתבנו היו כלליים. לא היה טקסט מוכן מראש, ולא פגשנו את הצדדים לגישור בטרם החל הליך הגישור. לכן, במובנים רבים היה זה עבורנו גישור לכל דבר ועניין, שהתקדם בהתאם לדינמיקה בין הצדדים ועורכי הדין שייצגו אותם. </w:t>
      </w:r>
    </w:p>
    <w:p w:rsidR="005A62A1" w:rsidRDefault="005A62A1" w:rsidP="005A62A1">
      <w:pPr>
        <w:spacing w:after="120" w:line="360" w:lineRule="auto"/>
        <w:jc w:val="both"/>
        <w:rPr>
          <w:rFonts w:asciiTheme="minorBidi" w:hAnsiTheme="minorBidi"/>
          <w:sz w:val="24"/>
          <w:szCs w:val="24"/>
          <w:rtl/>
        </w:rPr>
      </w:pPr>
      <w:r w:rsidRPr="00346A6E">
        <w:rPr>
          <w:rFonts w:asciiTheme="minorBidi" w:hAnsiTheme="minorBidi" w:hint="eastAsia"/>
          <w:sz w:val="24"/>
          <w:szCs w:val="24"/>
          <w:rtl/>
        </w:rPr>
        <w:t>הגישור</w:t>
      </w:r>
      <w:r w:rsidRPr="00346A6E">
        <w:rPr>
          <w:rFonts w:asciiTheme="minorBidi" w:hAnsiTheme="minorBidi"/>
          <w:sz w:val="24"/>
          <w:szCs w:val="24"/>
          <w:rtl/>
        </w:rPr>
        <w:t xml:space="preserve"> </w:t>
      </w:r>
      <w:r w:rsidRPr="00346A6E">
        <w:rPr>
          <w:rFonts w:asciiTheme="minorBidi" w:hAnsiTheme="minorBidi" w:hint="eastAsia"/>
          <w:sz w:val="24"/>
          <w:szCs w:val="24"/>
          <w:rtl/>
        </w:rPr>
        <w:t>עסק</w:t>
      </w:r>
      <w:r w:rsidRPr="00346A6E">
        <w:rPr>
          <w:rFonts w:asciiTheme="minorBidi" w:hAnsiTheme="minorBidi"/>
          <w:sz w:val="24"/>
          <w:szCs w:val="24"/>
          <w:rtl/>
        </w:rPr>
        <w:t xml:space="preserve"> </w:t>
      </w:r>
      <w:r>
        <w:rPr>
          <w:rFonts w:asciiTheme="minorBidi" w:hAnsiTheme="minorBidi" w:hint="cs"/>
          <w:sz w:val="24"/>
          <w:szCs w:val="24"/>
          <w:rtl/>
        </w:rPr>
        <w:t xml:space="preserve">בסוגיית זיהום קרקע והיה לו פן אישי-רגשי משמעותי. שושנה ודרורית, שתי חברות ילדות שגדלו יחד בקיבוץ, עמדו משני צדי המתרס: </w:t>
      </w:r>
      <w:r w:rsidRPr="00346A6E">
        <w:rPr>
          <w:rFonts w:asciiTheme="minorBidi" w:hAnsiTheme="minorBidi" w:hint="eastAsia"/>
          <w:sz w:val="24"/>
          <w:szCs w:val="24"/>
          <w:rtl/>
        </w:rPr>
        <w:t>שושנה</w:t>
      </w:r>
      <w:r w:rsidRPr="00346A6E">
        <w:rPr>
          <w:rFonts w:asciiTheme="minorBidi" w:hAnsiTheme="minorBidi"/>
          <w:sz w:val="24"/>
          <w:szCs w:val="24"/>
          <w:rtl/>
        </w:rPr>
        <w:t xml:space="preserve"> </w:t>
      </w:r>
      <w:r w:rsidRPr="00346A6E">
        <w:rPr>
          <w:rFonts w:asciiTheme="minorBidi" w:hAnsiTheme="minorBidi" w:hint="eastAsia"/>
          <w:sz w:val="24"/>
          <w:szCs w:val="24"/>
          <w:rtl/>
        </w:rPr>
        <w:t>מונתה</w:t>
      </w:r>
      <w:r w:rsidRPr="00346A6E">
        <w:rPr>
          <w:rFonts w:asciiTheme="minorBidi" w:hAnsiTheme="minorBidi"/>
          <w:sz w:val="24"/>
          <w:szCs w:val="24"/>
          <w:rtl/>
        </w:rPr>
        <w:t xml:space="preserve"> </w:t>
      </w:r>
      <w:r w:rsidRPr="00346A6E">
        <w:rPr>
          <w:rFonts w:asciiTheme="minorBidi" w:hAnsiTheme="minorBidi" w:hint="eastAsia"/>
          <w:sz w:val="24"/>
          <w:szCs w:val="24"/>
          <w:rtl/>
        </w:rPr>
        <w:t>רק</w:t>
      </w:r>
      <w:r w:rsidRPr="00346A6E">
        <w:rPr>
          <w:rFonts w:asciiTheme="minorBidi" w:hAnsiTheme="minorBidi"/>
          <w:sz w:val="24"/>
          <w:szCs w:val="24"/>
          <w:rtl/>
        </w:rPr>
        <w:t xml:space="preserve"> </w:t>
      </w:r>
      <w:r w:rsidRPr="00346A6E">
        <w:rPr>
          <w:rFonts w:asciiTheme="minorBidi" w:hAnsiTheme="minorBidi" w:hint="eastAsia"/>
          <w:sz w:val="24"/>
          <w:szCs w:val="24"/>
          <w:rtl/>
        </w:rPr>
        <w:t>לאחרונה</w:t>
      </w:r>
      <w:r w:rsidRPr="00346A6E">
        <w:rPr>
          <w:rFonts w:asciiTheme="minorBidi" w:hAnsiTheme="minorBidi"/>
          <w:sz w:val="24"/>
          <w:szCs w:val="24"/>
          <w:rtl/>
        </w:rPr>
        <w:t xml:space="preserve"> </w:t>
      </w:r>
      <w:r w:rsidRPr="00346A6E">
        <w:rPr>
          <w:rFonts w:asciiTheme="minorBidi" w:hAnsiTheme="minorBidi" w:hint="eastAsia"/>
          <w:sz w:val="24"/>
          <w:szCs w:val="24"/>
          <w:rtl/>
        </w:rPr>
        <w:t>ל</w:t>
      </w:r>
      <w:r>
        <w:rPr>
          <w:rFonts w:asciiTheme="minorBidi" w:hAnsiTheme="minorBidi" w:hint="cs"/>
          <w:sz w:val="24"/>
          <w:szCs w:val="24"/>
          <w:rtl/>
        </w:rPr>
        <w:t>תפקיד</w:t>
      </w:r>
      <w:r w:rsidRPr="00346A6E">
        <w:rPr>
          <w:rFonts w:asciiTheme="minorBidi" w:hAnsiTheme="minorBidi"/>
          <w:sz w:val="24"/>
          <w:szCs w:val="24"/>
          <w:rtl/>
        </w:rPr>
        <w:t xml:space="preserve"> </w:t>
      </w:r>
      <w:r w:rsidRPr="00346A6E">
        <w:rPr>
          <w:rFonts w:asciiTheme="minorBidi" w:hAnsiTheme="minorBidi" w:hint="eastAsia"/>
          <w:sz w:val="24"/>
          <w:szCs w:val="24"/>
          <w:rtl/>
        </w:rPr>
        <w:t>מזכירת</w:t>
      </w:r>
      <w:r w:rsidRPr="00346A6E">
        <w:rPr>
          <w:rFonts w:asciiTheme="minorBidi" w:hAnsiTheme="minorBidi"/>
          <w:sz w:val="24"/>
          <w:szCs w:val="24"/>
          <w:rtl/>
        </w:rPr>
        <w:t xml:space="preserve"> </w:t>
      </w:r>
      <w:r w:rsidRPr="00346A6E">
        <w:rPr>
          <w:rFonts w:asciiTheme="minorBidi" w:hAnsiTheme="minorBidi" w:hint="eastAsia"/>
          <w:sz w:val="24"/>
          <w:szCs w:val="24"/>
          <w:rtl/>
        </w:rPr>
        <w:t>הקיבוץ</w:t>
      </w:r>
      <w:r>
        <w:rPr>
          <w:rFonts w:asciiTheme="minorBidi" w:hAnsiTheme="minorBidi" w:hint="cs"/>
          <w:sz w:val="24"/>
          <w:szCs w:val="24"/>
          <w:rtl/>
        </w:rPr>
        <w:t>, ו</w:t>
      </w:r>
      <w:r w:rsidRPr="00346A6E">
        <w:rPr>
          <w:rFonts w:asciiTheme="minorBidi" w:hAnsiTheme="minorBidi" w:hint="eastAsia"/>
          <w:sz w:val="24"/>
          <w:szCs w:val="24"/>
          <w:rtl/>
        </w:rPr>
        <w:t>עד</w:t>
      </w:r>
      <w:r w:rsidRPr="00346A6E">
        <w:rPr>
          <w:rFonts w:asciiTheme="minorBidi" w:hAnsiTheme="minorBidi"/>
          <w:sz w:val="24"/>
          <w:szCs w:val="24"/>
          <w:rtl/>
        </w:rPr>
        <w:t xml:space="preserve"> </w:t>
      </w:r>
      <w:r w:rsidRPr="00346A6E">
        <w:rPr>
          <w:rFonts w:asciiTheme="minorBidi" w:hAnsiTheme="minorBidi" w:hint="eastAsia"/>
          <w:sz w:val="24"/>
          <w:szCs w:val="24"/>
          <w:rtl/>
        </w:rPr>
        <w:t>אותה</w:t>
      </w:r>
      <w:r w:rsidRPr="00346A6E">
        <w:rPr>
          <w:rFonts w:asciiTheme="minorBidi" w:hAnsiTheme="minorBidi"/>
          <w:sz w:val="24"/>
          <w:szCs w:val="24"/>
          <w:rtl/>
        </w:rPr>
        <w:t xml:space="preserve"> </w:t>
      </w:r>
      <w:r w:rsidRPr="00346A6E">
        <w:rPr>
          <w:rFonts w:asciiTheme="minorBidi" w:hAnsiTheme="minorBidi" w:hint="eastAsia"/>
          <w:sz w:val="24"/>
          <w:szCs w:val="24"/>
          <w:rtl/>
        </w:rPr>
        <w:t>עת</w:t>
      </w:r>
      <w:r w:rsidRPr="00346A6E">
        <w:rPr>
          <w:rFonts w:asciiTheme="minorBidi" w:hAnsiTheme="minorBidi"/>
          <w:sz w:val="24"/>
          <w:szCs w:val="24"/>
          <w:rtl/>
        </w:rPr>
        <w:t xml:space="preserve"> </w:t>
      </w:r>
      <w:r w:rsidRPr="00346A6E">
        <w:rPr>
          <w:rFonts w:asciiTheme="minorBidi" w:hAnsiTheme="minorBidi" w:hint="eastAsia"/>
          <w:sz w:val="24"/>
          <w:szCs w:val="24"/>
          <w:rtl/>
        </w:rPr>
        <w:t>הייתה</w:t>
      </w:r>
      <w:r w:rsidRPr="00346A6E">
        <w:rPr>
          <w:rFonts w:asciiTheme="minorBidi" w:hAnsiTheme="minorBidi"/>
          <w:sz w:val="24"/>
          <w:szCs w:val="24"/>
          <w:rtl/>
        </w:rPr>
        <w:t xml:space="preserve"> </w:t>
      </w:r>
      <w:r w:rsidRPr="00346A6E">
        <w:rPr>
          <w:rFonts w:asciiTheme="minorBidi" w:hAnsiTheme="minorBidi" w:hint="eastAsia"/>
          <w:sz w:val="24"/>
          <w:szCs w:val="24"/>
          <w:rtl/>
        </w:rPr>
        <w:t>מנהלת</w:t>
      </w:r>
      <w:r w:rsidRPr="00346A6E">
        <w:rPr>
          <w:rFonts w:asciiTheme="minorBidi" w:hAnsiTheme="minorBidi"/>
          <w:sz w:val="24"/>
          <w:szCs w:val="24"/>
          <w:rtl/>
        </w:rPr>
        <w:t xml:space="preserve"> </w:t>
      </w:r>
      <w:r w:rsidRPr="00346A6E">
        <w:rPr>
          <w:rFonts w:asciiTheme="minorBidi" w:hAnsiTheme="minorBidi" w:hint="eastAsia"/>
          <w:sz w:val="24"/>
          <w:szCs w:val="24"/>
          <w:rtl/>
        </w:rPr>
        <w:t>העבודה</w:t>
      </w:r>
      <w:r w:rsidRPr="00346A6E">
        <w:rPr>
          <w:rFonts w:asciiTheme="minorBidi" w:hAnsiTheme="minorBidi"/>
          <w:sz w:val="24"/>
          <w:szCs w:val="24"/>
          <w:rtl/>
        </w:rPr>
        <w:t xml:space="preserve"> </w:t>
      </w:r>
      <w:r w:rsidRPr="00346A6E">
        <w:rPr>
          <w:rFonts w:asciiTheme="minorBidi" w:hAnsiTheme="minorBidi" w:hint="eastAsia"/>
          <w:sz w:val="24"/>
          <w:szCs w:val="24"/>
          <w:rtl/>
        </w:rPr>
        <w:t>הראשית</w:t>
      </w:r>
      <w:r w:rsidRPr="00346A6E">
        <w:rPr>
          <w:rFonts w:asciiTheme="minorBidi" w:hAnsiTheme="minorBidi"/>
          <w:sz w:val="24"/>
          <w:szCs w:val="24"/>
          <w:rtl/>
        </w:rPr>
        <w:t xml:space="preserve"> </w:t>
      </w:r>
      <w:r w:rsidRPr="00346A6E">
        <w:rPr>
          <w:rFonts w:asciiTheme="minorBidi" w:hAnsiTheme="minorBidi" w:hint="eastAsia"/>
          <w:sz w:val="24"/>
          <w:szCs w:val="24"/>
          <w:rtl/>
        </w:rPr>
        <w:t>של</w:t>
      </w:r>
      <w:r w:rsidRPr="00346A6E">
        <w:rPr>
          <w:rFonts w:asciiTheme="minorBidi" w:hAnsiTheme="minorBidi"/>
          <w:sz w:val="24"/>
          <w:szCs w:val="24"/>
          <w:rtl/>
        </w:rPr>
        <w:t xml:space="preserve"> </w:t>
      </w:r>
      <w:r w:rsidRPr="00346A6E">
        <w:rPr>
          <w:rFonts w:asciiTheme="minorBidi" w:hAnsiTheme="minorBidi" w:hint="eastAsia"/>
          <w:sz w:val="24"/>
          <w:szCs w:val="24"/>
          <w:rtl/>
        </w:rPr>
        <w:t>הרפת</w:t>
      </w:r>
      <w:r w:rsidRPr="00346A6E">
        <w:rPr>
          <w:rFonts w:asciiTheme="minorBidi" w:hAnsiTheme="minorBidi"/>
          <w:sz w:val="24"/>
          <w:szCs w:val="24"/>
          <w:rtl/>
        </w:rPr>
        <w:t xml:space="preserve">. </w:t>
      </w:r>
      <w:r>
        <w:rPr>
          <w:rFonts w:asciiTheme="minorBidi" w:hAnsiTheme="minorBidi" w:hint="cs"/>
          <w:sz w:val="24"/>
          <w:szCs w:val="24"/>
          <w:rtl/>
        </w:rPr>
        <w:t>ד</w:t>
      </w:r>
      <w:r w:rsidRPr="00346A6E">
        <w:rPr>
          <w:rFonts w:asciiTheme="minorBidi" w:hAnsiTheme="minorBidi" w:hint="eastAsia"/>
          <w:sz w:val="24"/>
          <w:szCs w:val="24"/>
          <w:rtl/>
        </w:rPr>
        <w:t>רורית</w:t>
      </w:r>
      <w:r>
        <w:rPr>
          <w:rFonts w:asciiTheme="minorBidi" w:hAnsiTheme="minorBidi" w:hint="cs"/>
          <w:sz w:val="24"/>
          <w:szCs w:val="24"/>
          <w:rtl/>
        </w:rPr>
        <w:t>, מן העבר השני,</w:t>
      </w:r>
      <w:r w:rsidRPr="00346A6E">
        <w:rPr>
          <w:rFonts w:asciiTheme="minorBidi" w:hAnsiTheme="minorBidi"/>
          <w:sz w:val="24"/>
          <w:szCs w:val="24"/>
          <w:rtl/>
        </w:rPr>
        <w:t xml:space="preserve"> </w:t>
      </w:r>
      <w:r w:rsidRPr="00346A6E">
        <w:rPr>
          <w:rFonts w:asciiTheme="minorBidi" w:hAnsiTheme="minorBidi" w:hint="eastAsia"/>
          <w:sz w:val="24"/>
          <w:szCs w:val="24"/>
          <w:rtl/>
        </w:rPr>
        <w:t>מונתה</w:t>
      </w:r>
      <w:r w:rsidRPr="00346A6E">
        <w:rPr>
          <w:rFonts w:asciiTheme="minorBidi" w:hAnsiTheme="minorBidi"/>
          <w:sz w:val="24"/>
          <w:szCs w:val="24"/>
          <w:rtl/>
        </w:rPr>
        <w:t xml:space="preserve"> </w:t>
      </w:r>
      <w:r w:rsidRPr="00346A6E">
        <w:rPr>
          <w:rFonts w:asciiTheme="minorBidi" w:hAnsiTheme="minorBidi" w:hint="eastAsia"/>
          <w:sz w:val="24"/>
          <w:szCs w:val="24"/>
          <w:rtl/>
        </w:rPr>
        <w:t>כמנהלת</w:t>
      </w:r>
      <w:r w:rsidRPr="00346A6E">
        <w:rPr>
          <w:rFonts w:asciiTheme="minorBidi" w:hAnsiTheme="minorBidi"/>
          <w:sz w:val="24"/>
          <w:szCs w:val="24"/>
          <w:rtl/>
        </w:rPr>
        <w:t xml:space="preserve"> </w:t>
      </w:r>
      <w:r>
        <w:rPr>
          <w:rFonts w:asciiTheme="minorBidi" w:hAnsiTheme="minorBidi" w:hint="cs"/>
          <w:sz w:val="24"/>
          <w:szCs w:val="24"/>
          <w:rtl/>
        </w:rPr>
        <w:t>ה</w:t>
      </w:r>
      <w:r w:rsidRPr="00346A6E">
        <w:rPr>
          <w:rFonts w:asciiTheme="minorBidi" w:hAnsiTheme="minorBidi" w:hint="eastAsia"/>
          <w:sz w:val="24"/>
          <w:szCs w:val="24"/>
          <w:rtl/>
        </w:rPr>
        <w:t>מפעל</w:t>
      </w:r>
      <w:r w:rsidRPr="00346A6E">
        <w:rPr>
          <w:rFonts w:asciiTheme="minorBidi" w:hAnsiTheme="minorBidi"/>
          <w:sz w:val="24"/>
          <w:szCs w:val="24"/>
          <w:rtl/>
        </w:rPr>
        <w:t xml:space="preserve"> </w:t>
      </w:r>
      <w:r>
        <w:rPr>
          <w:rFonts w:asciiTheme="minorBidi" w:hAnsiTheme="minorBidi" w:hint="cs"/>
          <w:sz w:val="24"/>
          <w:szCs w:val="24"/>
          <w:rtl/>
        </w:rPr>
        <w:t>ה</w:t>
      </w:r>
      <w:r w:rsidRPr="00346A6E">
        <w:rPr>
          <w:rFonts w:asciiTheme="minorBidi" w:hAnsiTheme="minorBidi" w:hint="eastAsia"/>
          <w:sz w:val="24"/>
          <w:szCs w:val="24"/>
          <w:rtl/>
        </w:rPr>
        <w:t>סמוך</w:t>
      </w:r>
      <w:r w:rsidRPr="00346A6E">
        <w:rPr>
          <w:rFonts w:asciiTheme="minorBidi" w:hAnsiTheme="minorBidi"/>
          <w:sz w:val="24"/>
          <w:szCs w:val="24"/>
          <w:rtl/>
        </w:rPr>
        <w:t xml:space="preserve"> </w:t>
      </w:r>
      <w:r w:rsidRPr="00346A6E">
        <w:rPr>
          <w:rFonts w:asciiTheme="minorBidi" w:hAnsiTheme="minorBidi" w:hint="eastAsia"/>
          <w:sz w:val="24"/>
          <w:szCs w:val="24"/>
          <w:rtl/>
        </w:rPr>
        <w:t>לקיבוץ</w:t>
      </w:r>
      <w:r w:rsidRPr="00346A6E">
        <w:rPr>
          <w:rFonts w:asciiTheme="minorBidi" w:hAnsiTheme="minorBidi"/>
          <w:sz w:val="24"/>
          <w:szCs w:val="24"/>
          <w:rtl/>
        </w:rPr>
        <w:t xml:space="preserve"> </w:t>
      </w:r>
      <w:r w:rsidRPr="00346A6E">
        <w:rPr>
          <w:rFonts w:asciiTheme="minorBidi" w:hAnsiTheme="minorBidi" w:hint="eastAsia"/>
          <w:sz w:val="24"/>
          <w:szCs w:val="24"/>
          <w:rtl/>
        </w:rPr>
        <w:t>וחשוד</w:t>
      </w:r>
      <w:r w:rsidRPr="00346A6E">
        <w:rPr>
          <w:rFonts w:asciiTheme="minorBidi" w:hAnsiTheme="minorBidi"/>
          <w:sz w:val="24"/>
          <w:szCs w:val="24"/>
          <w:rtl/>
        </w:rPr>
        <w:t xml:space="preserve"> </w:t>
      </w:r>
      <w:r w:rsidRPr="00346A6E">
        <w:rPr>
          <w:rFonts w:asciiTheme="minorBidi" w:hAnsiTheme="minorBidi" w:hint="eastAsia"/>
          <w:sz w:val="24"/>
          <w:szCs w:val="24"/>
          <w:rtl/>
        </w:rPr>
        <w:t>בזיהום</w:t>
      </w:r>
      <w:r w:rsidRPr="00346A6E">
        <w:rPr>
          <w:rFonts w:asciiTheme="minorBidi" w:hAnsiTheme="minorBidi"/>
          <w:sz w:val="24"/>
          <w:szCs w:val="24"/>
          <w:rtl/>
        </w:rPr>
        <w:t xml:space="preserve"> </w:t>
      </w:r>
      <w:r w:rsidRPr="00346A6E">
        <w:rPr>
          <w:rFonts w:asciiTheme="minorBidi" w:hAnsiTheme="minorBidi" w:hint="eastAsia"/>
          <w:sz w:val="24"/>
          <w:szCs w:val="24"/>
          <w:rtl/>
        </w:rPr>
        <w:t>אדמותיו</w:t>
      </w:r>
      <w:r w:rsidRPr="00346A6E">
        <w:rPr>
          <w:rFonts w:asciiTheme="minorBidi" w:hAnsiTheme="minorBidi"/>
          <w:sz w:val="24"/>
          <w:szCs w:val="24"/>
          <w:rtl/>
        </w:rPr>
        <w:t xml:space="preserve">. </w:t>
      </w:r>
      <w:r w:rsidRPr="00346A6E">
        <w:rPr>
          <w:rFonts w:asciiTheme="minorBidi" w:hAnsiTheme="minorBidi" w:hint="eastAsia"/>
          <w:sz w:val="24"/>
          <w:szCs w:val="24"/>
          <w:rtl/>
        </w:rPr>
        <w:t>היא</w:t>
      </w:r>
      <w:r w:rsidRPr="00346A6E">
        <w:rPr>
          <w:rFonts w:asciiTheme="minorBidi" w:hAnsiTheme="minorBidi"/>
          <w:sz w:val="24"/>
          <w:szCs w:val="24"/>
          <w:rtl/>
        </w:rPr>
        <w:t xml:space="preserve"> </w:t>
      </w:r>
      <w:r w:rsidRPr="00346A6E">
        <w:rPr>
          <w:rFonts w:asciiTheme="minorBidi" w:hAnsiTheme="minorBidi" w:hint="eastAsia"/>
          <w:sz w:val="24"/>
          <w:szCs w:val="24"/>
          <w:rtl/>
        </w:rPr>
        <w:t>עצמה</w:t>
      </w:r>
      <w:r w:rsidRPr="00346A6E">
        <w:rPr>
          <w:rFonts w:asciiTheme="minorBidi" w:hAnsiTheme="minorBidi"/>
          <w:sz w:val="24"/>
          <w:szCs w:val="24"/>
          <w:rtl/>
        </w:rPr>
        <w:t xml:space="preserve"> </w:t>
      </w:r>
      <w:r w:rsidRPr="00346A6E">
        <w:rPr>
          <w:rFonts w:asciiTheme="minorBidi" w:hAnsiTheme="minorBidi" w:hint="eastAsia"/>
          <w:sz w:val="24"/>
          <w:szCs w:val="24"/>
          <w:rtl/>
        </w:rPr>
        <w:t>עזבה</w:t>
      </w:r>
      <w:r w:rsidRPr="00346A6E">
        <w:rPr>
          <w:rFonts w:asciiTheme="minorBidi" w:hAnsiTheme="minorBidi"/>
          <w:sz w:val="24"/>
          <w:szCs w:val="24"/>
          <w:rtl/>
        </w:rPr>
        <w:t xml:space="preserve">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הקיבוץ</w:t>
      </w:r>
      <w:r w:rsidRPr="00346A6E">
        <w:rPr>
          <w:rFonts w:asciiTheme="minorBidi" w:hAnsiTheme="minorBidi"/>
          <w:sz w:val="24"/>
          <w:szCs w:val="24"/>
          <w:rtl/>
        </w:rPr>
        <w:t xml:space="preserve"> </w:t>
      </w:r>
      <w:r w:rsidRPr="00346A6E">
        <w:rPr>
          <w:rFonts w:asciiTheme="minorBidi" w:hAnsiTheme="minorBidi" w:hint="eastAsia"/>
          <w:sz w:val="24"/>
          <w:szCs w:val="24"/>
          <w:rtl/>
        </w:rPr>
        <w:t>לאחר</w:t>
      </w:r>
      <w:r w:rsidRPr="00346A6E">
        <w:rPr>
          <w:rFonts w:asciiTheme="minorBidi" w:hAnsiTheme="minorBidi"/>
          <w:sz w:val="24"/>
          <w:szCs w:val="24"/>
          <w:rtl/>
        </w:rPr>
        <w:t xml:space="preserve"> </w:t>
      </w:r>
      <w:r w:rsidRPr="00346A6E">
        <w:rPr>
          <w:rFonts w:asciiTheme="minorBidi" w:hAnsiTheme="minorBidi" w:hint="eastAsia"/>
          <w:sz w:val="24"/>
          <w:szCs w:val="24"/>
          <w:rtl/>
        </w:rPr>
        <w:t>הצבא</w:t>
      </w:r>
      <w:r>
        <w:rPr>
          <w:rFonts w:asciiTheme="minorBidi" w:hAnsiTheme="minorBidi" w:hint="cs"/>
          <w:sz w:val="24"/>
          <w:szCs w:val="24"/>
          <w:rtl/>
        </w:rPr>
        <w:t>.</w:t>
      </w:r>
      <w:r w:rsidRPr="00346A6E">
        <w:rPr>
          <w:rFonts w:asciiTheme="minorBidi" w:hAnsiTheme="minorBidi"/>
          <w:sz w:val="24"/>
          <w:szCs w:val="24"/>
          <w:rtl/>
        </w:rPr>
        <w:t xml:space="preserve"> </w:t>
      </w:r>
      <w:r>
        <w:rPr>
          <w:rFonts w:asciiTheme="minorBidi" w:hAnsiTheme="minorBidi" w:hint="cs"/>
          <w:sz w:val="24"/>
          <w:szCs w:val="24"/>
          <w:rtl/>
        </w:rPr>
        <w:t xml:space="preserve">דרורית היתה בטוחה, שאין קשר בין פעילות המפעל לבין התוצאה של זיהום הקרקע, והכחישה כל קשר בין זיהום הקרקע לבין תמותה מסרטן של מי מחברי הקיבוץ. </w:t>
      </w:r>
    </w:p>
    <w:p w:rsidR="005A62A1" w:rsidRDefault="005A62A1" w:rsidP="005A62A1">
      <w:pPr>
        <w:spacing w:after="120" w:line="360" w:lineRule="auto"/>
        <w:jc w:val="both"/>
        <w:rPr>
          <w:rFonts w:asciiTheme="minorBidi" w:hAnsiTheme="minorBidi"/>
          <w:sz w:val="24"/>
          <w:szCs w:val="24"/>
          <w:rtl/>
        </w:rPr>
      </w:pPr>
      <w:r w:rsidRPr="00346A6E">
        <w:rPr>
          <w:rFonts w:asciiTheme="minorBidi" w:hAnsiTheme="minorBidi" w:hint="eastAsia"/>
          <w:sz w:val="24"/>
          <w:szCs w:val="24"/>
          <w:rtl/>
        </w:rPr>
        <w:t>הקיבוץ</w:t>
      </w:r>
      <w:r w:rsidRPr="00346A6E">
        <w:rPr>
          <w:rFonts w:asciiTheme="minorBidi" w:hAnsiTheme="minorBidi"/>
          <w:sz w:val="24"/>
          <w:szCs w:val="24"/>
          <w:rtl/>
        </w:rPr>
        <w:t xml:space="preserve"> </w:t>
      </w:r>
      <w:r w:rsidRPr="00346A6E">
        <w:rPr>
          <w:rFonts w:asciiTheme="minorBidi" w:hAnsiTheme="minorBidi" w:hint="eastAsia"/>
          <w:sz w:val="24"/>
          <w:szCs w:val="24"/>
          <w:rtl/>
        </w:rPr>
        <w:t>הגיש</w:t>
      </w:r>
      <w:r w:rsidRPr="00346A6E">
        <w:rPr>
          <w:rFonts w:asciiTheme="minorBidi" w:hAnsiTheme="minorBidi"/>
          <w:sz w:val="24"/>
          <w:szCs w:val="24"/>
          <w:rtl/>
        </w:rPr>
        <w:t xml:space="preserve"> </w:t>
      </w:r>
      <w:r w:rsidRPr="00346A6E">
        <w:rPr>
          <w:rFonts w:asciiTheme="minorBidi" w:hAnsiTheme="minorBidi" w:hint="eastAsia"/>
          <w:sz w:val="24"/>
          <w:szCs w:val="24"/>
          <w:rtl/>
        </w:rPr>
        <w:t>תביעה</w:t>
      </w:r>
      <w:r w:rsidRPr="00346A6E">
        <w:rPr>
          <w:rFonts w:asciiTheme="minorBidi" w:hAnsiTheme="minorBidi"/>
          <w:sz w:val="24"/>
          <w:szCs w:val="24"/>
          <w:rtl/>
        </w:rPr>
        <w:t xml:space="preserve"> </w:t>
      </w:r>
      <w:r w:rsidRPr="00346A6E">
        <w:rPr>
          <w:rFonts w:asciiTheme="minorBidi" w:hAnsiTheme="minorBidi" w:hint="eastAsia"/>
          <w:sz w:val="24"/>
          <w:szCs w:val="24"/>
          <w:rtl/>
        </w:rPr>
        <w:t>נגד</w:t>
      </w:r>
      <w:r w:rsidRPr="00346A6E">
        <w:rPr>
          <w:rFonts w:asciiTheme="minorBidi" w:hAnsiTheme="minorBidi"/>
          <w:sz w:val="24"/>
          <w:szCs w:val="24"/>
          <w:rtl/>
        </w:rPr>
        <w:t xml:space="preserve"> </w:t>
      </w:r>
      <w:r w:rsidRPr="00346A6E">
        <w:rPr>
          <w:rFonts w:asciiTheme="minorBidi" w:hAnsiTheme="minorBidi" w:hint="eastAsia"/>
          <w:sz w:val="24"/>
          <w:szCs w:val="24"/>
          <w:rtl/>
        </w:rPr>
        <w:t>המפעל</w:t>
      </w:r>
      <w:r w:rsidRPr="00346A6E">
        <w:rPr>
          <w:rFonts w:asciiTheme="minorBidi" w:hAnsiTheme="minorBidi"/>
          <w:sz w:val="24"/>
          <w:szCs w:val="24"/>
          <w:rtl/>
        </w:rPr>
        <w:t xml:space="preserve"> </w:t>
      </w:r>
      <w:r w:rsidRPr="00346A6E">
        <w:rPr>
          <w:rFonts w:asciiTheme="minorBidi" w:hAnsiTheme="minorBidi" w:hint="eastAsia"/>
          <w:sz w:val="24"/>
          <w:szCs w:val="24"/>
          <w:rtl/>
        </w:rPr>
        <w:t>בגין</w:t>
      </w:r>
      <w:r w:rsidRPr="00346A6E">
        <w:rPr>
          <w:rFonts w:asciiTheme="minorBidi" w:hAnsiTheme="minorBidi"/>
          <w:sz w:val="24"/>
          <w:szCs w:val="24"/>
          <w:rtl/>
        </w:rPr>
        <w:t xml:space="preserve"> </w:t>
      </w:r>
      <w:r w:rsidRPr="00346A6E">
        <w:rPr>
          <w:rFonts w:asciiTheme="minorBidi" w:hAnsiTheme="minorBidi" w:hint="eastAsia"/>
          <w:sz w:val="24"/>
          <w:szCs w:val="24"/>
          <w:rtl/>
        </w:rPr>
        <w:t>הזיהום</w:t>
      </w:r>
      <w:r w:rsidRPr="00346A6E">
        <w:rPr>
          <w:rFonts w:asciiTheme="minorBidi" w:hAnsiTheme="minorBidi"/>
          <w:sz w:val="24"/>
          <w:szCs w:val="24"/>
          <w:rtl/>
        </w:rPr>
        <w:t xml:space="preserve"> </w:t>
      </w:r>
      <w:r w:rsidRPr="00346A6E">
        <w:rPr>
          <w:rFonts w:asciiTheme="minorBidi" w:hAnsiTheme="minorBidi" w:hint="eastAsia"/>
          <w:sz w:val="24"/>
          <w:szCs w:val="24"/>
          <w:rtl/>
        </w:rPr>
        <w:t>ומכאן</w:t>
      </w:r>
      <w:r w:rsidRPr="00346A6E">
        <w:rPr>
          <w:rFonts w:asciiTheme="minorBidi" w:hAnsiTheme="minorBidi"/>
          <w:sz w:val="24"/>
          <w:szCs w:val="24"/>
          <w:rtl/>
        </w:rPr>
        <w:t xml:space="preserve"> </w:t>
      </w:r>
      <w:r w:rsidRPr="00346A6E">
        <w:rPr>
          <w:rFonts w:asciiTheme="minorBidi" w:hAnsiTheme="minorBidi" w:hint="eastAsia"/>
          <w:sz w:val="24"/>
          <w:szCs w:val="24"/>
          <w:rtl/>
        </w:rPr>
        <w:t>הסכסוך</w:t>
      </w:r>
      <w:r w:rsidRPr="00346A6E">
        <w:rPr>
          <w:rFonts w:asciiTheme="minorBidi" w:hAnsiTheme="minorBidi"/>
          <w:sz w:val="24"/>
          <w:szCs w:val="24"/>
          <w:rtl/>
        </w:rPr>
        <w:t>.</w:t>
      </w:r>
    </w:p>
    <w:p w:rsidR="005A62A1" w:rsidRDefault="005A62A1" w:rsidP="005A62A1">
      <w:pPr>
        <w:spacing w:after="120" w:line="360" w:lineRule="auto"/>
        <w:jc w:val="both"/>
        <w:rPr>
          <w:rFonts w:asciiTheme="minorBidi" w:hAnsiTheme="minorBidi"/>
          <w:sz w:val="24"/>
          <w:szCs w:val="24"/>
          <w:rtl/>
        </w:rPr>
      </w:pPr>
      <w:r w:rsidRPr="00346A6E">
        <w:rPr>
          <w:rFonts w:asciiTheme="minorBidi" w:hAnsiTheme="minorBidi" w:hint="eastAsia"/>
          <w:sz w:val="24"/>
          <w:szCs w:val="24"/>
          <w:rtl/>
        </w:rPr>
        <w:t>הצדדים</w:t>
      </w:r>
      <w:r w:rsidRPr="00346A6E">
        <w:rPr>
          <w:rFonts w:asciiTheme="minorBidi" w:hAnsiTheme="minorBidi"/>
          <w:sz w:val="24"/>
          <w:szCs w:val="24"/>
          <w:rtl/>
        </w:rPr>
        <w:t xml:space="preserve"> </w:t>
      </w:r>
      <w:r w:rsidRPr="00346A6E">
        <w:rPr>
          <w:rFonts w:asciiTheme="minorBidi" w:hAnsiTheme="minorBidi" w:hint="eastAsia"/>
          <w:sz w:val="24"/>
          <w:szCs w:val="24"/>
          <w:rtl/>
        </w:rPr>
        <w:t>היו</w:t>
      </w:r>
      <w:r w:rsidRPr="00346A6E">
        <w:rPr>
          <w:rFonts w:asciiTheme="minorBidi" w:hAnsiTheme="minorBidi"/>
          <w:sz w:val="24"/>
          <w:szCs w:val="24"/>
          <w:rtl/>
        </w:rPr>
        <w:t xml:space="preserve"> </w:t>
      </w:r>
      <w:r w:rsidRPr="00346A6E">
        <w:rPr>
          <w:rFonts w:asciiTheme="minorBidi" w:hAnsiTheme="minorBidi" w:hint="eastAsia"/>
          <w:sz w:val="24"/>
          <w:szCs w:val="24"/>
          <w:rtl/>
        </w:rPr>
        <w:t>טעונים</w:t>
      </w:r>
      <w:r w:rsidRPr="00346A6E">
        <w:rPr>
          <w:rFonts w:asciiTheme="minorBidi" w:hAnsiTheme="minorBidi"/>
          <w:sz w:val="24"/>
          <w:szCs w:val="24"/>
          <w:rtl/>
        </w:rPr>
        <w:t xml:space="preserve"> </w:t>
      </w:r>
      <w:r w:rsidRPr="00346A6E">
        <w:rPr>
          <w:rFonts w:asciiTheme="minorBidi" w:hAnsiTheme="minorBidi" w:hint="eastAsia"/>
          <w:sz w:val="24"/>
          <w:szCs w:val="24"/>
          <w:rtl/>
        </w:rPr>
        <w:t>אחד</w:t>
      </w:r>
      <w:r w:rsidRPr="00346A6E">
        <w:rPr>
          <w:rFonts w:asciiTheme="minorBidi" w:hAnsiTheme="minorBidi"/>
          <w:sz w:val="24"/>
          <w:szCs w:val="24"/>
          <w:rtl/>
        </w:rPr>
        <w:t xml:space="preserve"> </w:t>
      </w:r>
      <w:r w:rsidRPr="00346A6E">
        <w:rPr>
          <w:rFonts w:asciiTheme="minorBidi" w:hAnsiTheme="minorBidi" w:hint="eastAsia"/>
          <w:sz w:val="24"/>
          <w:szCs w:val="24"/>
          <w:rtl/>
        </w:rPr>
        <w:t>כלפי</w:t>
      </w:r>
      <w:r w:rsidRPr="00346A6E">
        <w:rPr>
          <w:rFonts w:asciiTheme="minorBidi" w:hAnsiTheme="minorBidi"/>
          <w:sz w:val="24"/>
          <w:szCs w:val="24"/>
          <w:rtl/>
        </w:rPr>
        <w:t xml:space="preserve"> </w:t>
      </w:r>
      <w:r w:rsidRPr="00346A6E">
        <w:rPr>
          <w:rFonts w:asciiTheme="minorBidi" w:hAnsiTheme="minorBidi" w:hint="eastAsia"/>
          <w:sz w:val="24"/>
          <w:szCs w:val="24"/>
          <w:rtl/>
        </w:rPr>
        <w:t>השני</w:t>
      </w:r>
      <w:r w:rsidRPr="00346A6E">
        <w:rPr>
          <w:rFonts w:asciiTheme="minorBidi" w:hAnsiTheme="minorBidi"/>
          <w:sz w:val="24"/>
          <w:szCs w:val="24"/>
          <w:rtl/>
        </w:rPr>
        <w:t xml:space="preserve">, </w:t>
      </w:r>
      <w:r w:rsidRPr="00346A6E">
        <w:rPr>
          <w:rFonts w:asciiTheme="minorBidi" w:hAnsiTheme="minorBidi" w:hint="eastAsia"/>
          <w:sz w:val="24"/>
          <w:szCs w:val="24"/>
          <w:rtl/>
        </w:rPr>
        <w:t>ולכן</w:t>
      </w:r>
      <w:r w:rsidRPr="00346A6E">
        <w:rPr>
          <w:rFonts w:asciiTheme="minorBidi" w:hAnsiTheme="minorBidi"/>
          <w:sz w:val="24"/>
          <w:szCs w:val="24"/>
          <w:rtl/>
        </w:rPr>
        <w:t xml:space="preserve"> </w:t>
      </w:r>
      <w:r w:rsidRPr="00346A6E">
        <w:rPr>
          <w:rFonts w:asciiTheme="minorBidi" w:hAnsiTheme="minorBidi" w:hint="eastAsia"/>
          <w:sz w:val="24"/>
          <w:szCs w:val="24"/>
          <w:rtl/>
        </w:rPr>
        <w:t>נדרשה</w:t>
      </w:r>
      <w:r w:rsidRPr="00346A6E">
        <w:rPr>
          <w:rFonts w:asciiTheme="minorBidi" w:hAnsiTheme="minorBidi"/>
          <w:sz w:val="24"/>
          <w:szCs w:val="24"/>
          <w:rtl/>
        </w:rPr>
        <w:t xml:space="preserve"> </w:t>
      </w:r>
      <w:r w:rsidRPr="00346A6E">
        <w:rPr>
          <w:rFonts w:asciiTheme="minorBidi" w:hAnsiTheme="minorBidi" w:hint="eastAsia"/>
          <w:sz w:val="24"/>
          <w:szCs w:val="24"/>
          <w:rtl/>
        </w:rPr>
        <w:t>מאתנו</w:t>
      </w:r>
      <w:r w:rsidRPr="00346A6E">
        <w:rPr>
          <w:rFonts w:asciiTheme="minorBidi" w:hAnsiTheme="minorBidi"/>
          <w:sz w:val="24"/>
          <w:szCs w:val="24"/>
          <w:rtl/>
        </w:rPr>
        <w:t xml:space="preserve"> </w:t>
      </w:r>
      <w:r w:rsidRPr="00346A6E">
        <w:rPr>
          <w:rFonts w:asciiTheme="minorBidi" w:hAnsiTheme="minorBidi" w:hint="eastAsia"/>
          <w:sz w:val="24"/>
          <w:szCs w:val="24"/>
          <w:rtl/>
        </w:rPr>
        <w:t>התייחסות</w:t>
      </w:r>
      <w:r w:rsidRPr="00346A6E">
        <w:rPr>
          <w:rFonts w:asciiTheme="minorBidi" w:hAnsiTheme="minorBidi"/>
          <w:sz w:val="24"/>
          <w:szCs w:val="24"/>
          <w:rtl/>
        </w:rPr>
        <w:t xml:space="preserve"> </w:t>
      </w:r>
      <w:r w:rsidRPr="00346A6E">
        <w:rPr>
          <w:rFonts w:asciiTheme="minorBidi" w:hAnsiTheme="minorBidi" w:hint="eastAsia"/>
          <w:sz w:val="24"/>
          <w:szCs w:val="24"/>
          <w:rtl/>
        </w:rPr>
        <w:t>רגישה</w:t>
      </w:r>
      <w:r w:rsidRPr="00346A6E">
        <w:rPr>
          <w:rFonts w:asciiTheme="minorBidi" w:hAnsiTheme="minorBidi"/>
          <w:sz w:val="24"/>
          <w:szCs w:val="24"/>
          <w:rtl/>
        </w:rPr>
        <w:t xml:space="preserve"> </w:t>
      </w:r>
      <w:r w:rsidRPr="00346A6E">
        <w:rPr>
          <w:rFonts w:asciiTheme="minorBidi" w:hAnsiTheme="minorBidi" w:hint="eastAsia"/>
          <w:sz w:val="24"/>
          <w:szCs w:val="24"/>
          <w:rtl/>
        </w:rPr>
        <w:t>לסכסוך</w:t>
      </w:r>
      <w:r w:rsidRPr="00346A6E">
        <w:rPr>
          <w:rFonts w:asciiTheme="minorBidi" w:hAnsiTheme="minorBidi"/>
          <w:sz w:val="24"/>
          <w:szCs w:val="24"/>
          <w:rtl/>
        </w:rPr>
        <w:t xml:space="preserve"> </w:t>
      </w:r>
      <w:r w:rsidRPr="00346A6E">
        <w:rPr>
          <w:rFonts w:asciiTheme="minorBidi" w:hAnsiTheme="minorBidi" w:hint="eastAsia"/>
          <w:sz w:val="24"/>
          <w:szCs w:val="24"/>
          <w:rtl/>
        </w:rPr>
        <w:t>ושימוש</w:t>
      </w:r>
      <w:r w:rsidRPr="00346A6E">
        <w:rPr>
          <w:rFonts w:asciiTheme="minorBidi" w:hAnsiTheme="minorBidi"/>
          <w:sz w:val="24"/>
          <w:szCs w:val="24"/>
          <w:rtl/>
        </w:rPr>
        <w:t xml:space="preserve"> </w:t>
      </w:r>
      <w:r w:rsidRPr="00346A6E">
        <w:rPr>
          <w:rFonts w:asciiTheme="minorBidi" w:hAnsiTheme="minorBidi" w:hint="eastAsia"/>
          <w:sz w:val="24"/>
          <w:szCs w:val="24"/>
          <w:rtl/>
        </w:rPr>
        <w:t>בכלים</w:t>
      </w:r>
      <w:r w:rsidRPr="00346A6E">
        <w:rPr>
          <w:rFonts w:asciiTheme="minorBidi" w:hAnsiTheme="minorBidi"/>
          <w:sz w:val="24"/>
          <w:szCs w:val="24"/>
          <w:rtl/>
        </w:rPr>
        <w:t xml:space="preserve"> </w:t>
      </w:r>
      <w:r w:rsidRPr="00346A6E">
        <w:rPr>
          <w:rFonts w:asciiTheme="minorBidi" w:hAnsiTheme="minorBidi" w:hint="eastAsia"/>
          <w:sz w:val="24"/>
          <w:szCs w:val="24"/>
          <w:rtl/>
        </w:rPr>
        <w:t>שלמדנו</w:t>
      </w:r>
      <w:r w:rsidRPr="00346A6E">
        <w:rPr>
          <w:rFonts w:asciiTheme="minorBidi" w:hAnsiTheme="minorBidi"/>
          <w:sz w:val="24"/>
          <w:szCs w:val="24"/>
          <w:rtl/>
        </w:rPr>
        <w:t xml:space="preserve"> </w:t>
      </w:r>
      <w:r w:rsidRPr="00346A6E">
        <w:rPr>
          <w:rFonts w:asciiTheme="minorBidi" w:hAnsiTheme="minorBidi" w:hint="eastAsia"/>
          <w:sz w:val="24"/>
          <w:szCs w:val="24"/>
          <w:rtl/>
        </w:rPr>
        <w:t>במסגרת</w:t>
      </w:r>
      <w:r w:rsidRPr="00346A6E">
        <w:rPr>
          <w:rFonts w:asciiTheme="minorBidi" w:hAnsiTheme="minorBidi"/>
          <w:sz w:val="24"/>
          <w:szCs w:val="24"/>
          <w:rtl/>
        </w:rPr>
        <w:t xml:space="preserve"> </w:t>
      </w:r>
      <w:r w:rsidRPr="00346A6E">
        <w:rPr>
          <w:rFonts w:asciiTheme="minorBidi" w:hAnsiTheme="minorBidi" w:hint="eastAsia"/>
          <w:sz w:val="24"/>
          <w:szCs w:val="24"/>
          <w:rtl/>
        </w:rPr>
        <w:t>הקליניקה</w:t>
      </w:r>
      <w:r w:rsidRPr="00346A6E">
        <w:rPr>
          <w:rFonts w:asciiTheme="minorBidi" w:hAnsiTheme="minorBidi"/>
          <w:sz w:val="24"/>
          <w:szCs w:val="24"/>
          <w:rtl/>
        </w:rPr>
        <w:t xml:space="preserve"> </w:t>
      </w:r>
      <w:r>
        <w:rPr>
          <w:rFonts w:asciiTheme="minorBidi" w:hAnsiTheme="minorBidi" w:hint="cs"/>
          <w:sz w:val="24"/>
          <w:szCs w:val="24"/>
          <w:rtl/>
        </w:rPr>
        <w:t xml:space="preserve">כדי לייצר </w:t>
      </w:r>
      <w:r w:rsidRPr="00346A6E">
        <w:rPr>
          <w:rFonts w:asciiTheme="minorBidi" w:hAnsiTheme="minorBidi" w:hint="eastAsia"/>
          <w:sz w:val="24"/>
          <w:szCs w:val="24"/>
          <w:rtl/>
        </w:rPr>
        <w:t>הבנה</w:t>
      </w:r>
      <w:r w:rsidRPr="00346A6E">
        <w:rPr>
          <w:rFonts w:asciiTheme="minorBidi" w:hAnsiTheme="minorBidi"/>
          <w:sz w:val="24"/>
          <w:szCs w:val="24"/>
          <w:rtl/>
        </w:rPr>
        <w:t xml:space="preserve"> </w:t>
      </w:r>
      <w:r w:rsidRPr="00346A6E">
        <w:rPr>
          <w:rFonts w:asciiTheme="minorBidi" w:hAnsiTheme="minorBidi" w:hint="eastAsia"/>
          <w:sz w:val="24"/>
          <w:szCs w:val="24"/>
          <w:rtl/>
        </w:rPr>
        <w:t>הדדית</w:t>
      </w:r>
      <w:r w:rsidRPr="00346A6E">
        <w:rPr>
          <w:rFonts w:asciiTheme="minorBidi" w:hAnsiTheme="minorBidi"/>
          <w:sz w:val="24"/>
          <w:szCs w:val="24"/>
          <w:rtl/>
        </w:rPr>
        <w:t xml:space="preserve"> </w:t>
      </w:r>
      <w:r w:rsidRPr="00346A6E">
        <w:rPr>
          <w:rFonts w:asciiTheme="minorBidi" w:hAnsiTheme="minorBidi" w:hint="eastAsia"/>
          <w:sz w:val="24"/>
          <w:szCs w:val="24"/>
          <w:rtl/>
        </w:rPr>
        <w:t>שתקדם</w:t>
      </w:r>
      <w:r w:rsidRPr="00346A6E">
        <w:rPr>
          <w:rFonts w:asciiTheme="minorBidi" w:hAnsiTheme="minorBidi"/>
          <w:sz w:val="24"/>
          <w:szCs w:val="24"/>
          <w:rtl/>
        </w:rPr>
        <w:t xml:space="preserve">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ההליך</w:t>
      </w:r>
      <w:r w:rsidRPr="00346A6E">
        <w:rPr>
          <w:rFonts w:asciiTheme="minorBidi" w:hAnsiTheme="minorBidi"/>
          <w:sz w:val="24"/>
          <w:szCs w:val="24"/>
          <w:rtl/>
        </w:rPr>
        <w:t xml:space="preserve"> </w:t>
      </w:r>
      <w:r w:rsidRPr="00346A6E">
        <w:rPr>
          <w:rFonts w:asciiTheme="minorBidi" w:hAnsiTheme="minorBidi" w:hint="eastAsia"/>
          <w:sz w:val="24"/>
          <w:szCs w:val="24"/>
          <w:rtl/>
        </w:rPr>
        <w:t>לעבר</w:t>
      </w:r>
      <w:r w:rsidRPr="00346A6E">
        <w:rPr>
          <w:rFonts w:asciiTheme="minorBidi" w:hAnsiTheme="minorBidi"/>
          <w:sz w:val="24"/>
          <w:szCs w:val="24"/>
          <w:rtl/>
        </w:rPr>
        <w:t xml:space="preserve"> </w:t>
      </w:r>
      <w:r w:rsidRPr="00346A6E">
        <w:rPr>
          <w:rFonts w:asciiTheme="minorBidi" w:hAnsiTheme="minorBidi" w:hint="eastAsia"/>
          <w:sz w:val="24"/>
          <w:szCs w:val="24"/>
          <w:rtl/>
        </w:rPr>
        <w:t>פתרון</w:t>
      </w:r>
      <w:r w:rsidRPr="00346A6E">
        <w:rPr>
          <w:rFonts w:asciiTheme="minorBidi" w:hAnsiTheme="minorBidi"/>
          <w:sz w:val="24"/>
          <w:szCs w:val="24"/>
          <w:rtl/>
        </w:rPr>
        <w:t xml:space="preserve">. </w:t>
      </w:r>
      <w:r w:rsidRPr="00346A6E">
        <w:rPr>
          <w:rFonts w:asciiTheme="minorBidi" w:hAnsiTheme="minorBidi" w:hint="eastAsia"/>
          <w:sz w:val="24"/>
          <w:szCs w:val="24"/>
          <w:rtl/>
        </w:rPr>
        <w:t>קיימנו</w:t>
      </w:r>
      <w:r w:rsidRPr="00346A6E">
        <w:rPr>
          <w:rFonts w:asciiTheme="minorBidi" w:hAnsiTheme="minorBidi"/>
          <w:sz w:val="24"/>
          <w:szCs w:val="24"/>
          <w:rtl/>
        </w:rPr>
        <w:t xml:space="preserve"> </w:t>
      </w:r>
      <w:r w:rsidRPr="00346A6E">
        <w:rPr>
          <w:rFonts w:asciiTheme="minorBidi" w:hAnsiTheme="minorBidi" w:hint="eastAsia"/>
          <w:sz w:val="24"/>
          <w:szCs w:val="24"/>
          <w:rtl/>
        </w:rPr>
        <w:t>פגישות</w:t>
      </w:r>
      <w:r w:rsidRPr="00346A6E">
        <w:rPr>
          <w:rFonts w:asciiTheme="minorBidi" w:hAnsiTheme="minorBidi"/>
          <w:sz w:val="24"/>
          <w:szCs w:val="24"/>
          <w:rtl/>
        </w:rPr>
        <w:t xml:space="preserve"> </w:t>
      </w:r>
      <w:r w:rsidRPr="00346A6E">
        <w:rPr>
          <w:rFonts w:asciiTheme="minorBidi" w:hAnsiTheme="minorBidi" w:hint="eastAsia"/>
          <w:sz w:val="24"/>
          <w:szCs w:val="24"/>
          <w:rtl/>
        </w:rPr>
        <w:t>נפרדות</w:t>
      </w:r>
      <w:r w:rsidRPr="00346A6E">
        <w:rPr>
          <w:rFonts w:asciiTheme="minorBidi" w:hAnsiTheme="minorBidi"/>
          <w:sz w:val="24"/>
          <w:szCs w:val="24"/>
          <w:rtl/>
        </w:rPr>
        <w:t xml:space="preserve">, </w:t>
      </w:r>
      <w:r w:rsidRPr="00346A6E">
        <w:rPr>
          <w:rFonts w:asciiTheme="minorBidi" w:hAnsiTheme="minorBidi" w:hint="eastAsia"/>
          <w:sz w:val="24"/>
          <w:szCs w:val="24"/>
          <w:rtl/>
        </w:rPr>
        <w:t>ערכנו</w:t>
      </w:r>
      <w:r w:rsidRPr="00346A6E">
        <w:rPr>
          <w:rFonts w:asciiTheme="minorBidi" w:hAnsiTheme="minorBidi"/>
          <w:sz w:val="24"/>
          <w:szCs w:val="24"/>
          <w:rtl/>
        </w:rPr>
        <w:t xml:space="preserve"> </w:t>
      </w:r>
      <w:r w:rsidRPr="00346A6E">
        <w:rPr>
          <w:rFonts w:asciiTheme="minorBidi" w:hAnsiTheme="minorBidi" w:hint="eastAsia"/>
          <w:sz w:val="24"/>
          <w:szCs w:val="24"/>
          <w:rtl/>
        </w:rPr>
        <w:t>פגישת</w:t>
      </w:r>
      <w:r w:rsidRPr="00346A6E">
        <w:rPr>
          <w:rFonts w:asciiTheme="minorBidi" w:hAnsiTheme="minorBidi"/>
          <w:sz w:val="24"/>
          <w:szCs w:val="24"/>
          <w:rtl/>
        </w:rPr>
        <w:t xml:space="preserve"> </w:t>
      </w:r>
      <w:r w:rsidRPr="00346A6E">
        <w:rPr>
          <w:rFonts w:asciiTheme="minorBidi" w:hAnsiTheme="minorBidi" w:hint="eastAsia"/>
          <w:sz w:val="24"/>
          <w:szCs w:val="24"/>
          <w:rtl/>
        </w:rPr>
        <w:t>מגשרות</w:t>
      </w:r>
      <w:r w:rsidRPr="00346A6E">
        <w:rPr>
          <w:rFonts w:asciiTheme="minorBidi" w:hAnsiTheme="minorBidi"/>
          <w:sz w:val="24"/>
          <w:szCs w:val="24"/>
          <w:rtl/>
        </w:rPr>
        <w:t xml:space="preserve">, </w:t>
      </w:r>
      <w:r w:rsidRPr="00346A6E">
        <w:rPr>
          <w:rFonts w:asciiTheme="minorBidi" w:hAnsiTheme="minorBidi" w:hint="eastAsia"/>
          <w:sz w:val="24"/>
          <w:szCs w:val="24"/>
          <w:rtl/>
        </w:rPr>
        <w:t>תרגמנו</w:t>
      </w:r>
      <w:r w:rsidRPr="00346A6E">
        <w:rPr>
          <w:rFonts w:asciiTheme="minorBidi" w:hAnsiTheme="minorBidi"/>
          <w:sz w:val="24"/>
          <w:szCs w:val="24"/>
          <w:rtl/>
        </w:rPr>
        <w:t xml:space="preserve"> </w:t>
      </w:r>
      <w:r w:rsidRPr="00346A6E">
        <w:rPr>
          <w:rFonts w:asciiTheme="minorBidi" w:hAnsiTheme="minorBidi" w:hint="eastAsia"/>
          <w:sz w:val="24"/>
          <w:szCs w:val="24"/>
          <w:rtl/>
        </w:rPr>
        <w:t>עמדות</w:t>
      </w:r>
      <w:r w:rsidRPr="00346A6E">
        <w:rPr>
          <w:rFonts w:asciiTheme="minorBidi" w:hAnsiTheme="minorBidi"/>
          <w:sz w:val="24"/>
          <w:szCs w:val="24"/>
          <w:rtl/>
        </w:rPr>
        <w:t xml:space="preserve"> </w:t>
      </w:r>
      <w:r w:rsidRPr="00346A6E">
        <w:rPr>
          <w:rFonts w:asciiTheme="minorBidi" w:hAnsiTheme="minorBidi" w:hint="eastAsia"/>
          <w:sz w:val="24"/>
          <w:szCs w:val="24"/>
          <w:rtl/>
        </w:rPr>
        <w:t>לצרכים</w:t>
      </w:r>
      <w:r w:rsidRPr="00346A6E">
        <w:rPr>
          <w:rFonts w:asciiTheme="minorBidi" w:hAnsiTheme="minorBidi"/>
          <w:sz w:val="24"/>
          <w:szCs w:val="24"/>
          <w:rtl/>
        </w:rPr>
        <w:t xml:space="preserve">, </w:t>
      </w:r>
      <w:r w:rsidRPr="00346A6E">
        <w:rPr>
          <w:rFonts w:asciiTheme="minorBidi" w:hAnsiTheme="minorBidi" w:hint="eastAsia"/>
          <w:sz w:val="24"/>
          <w:szCs w:val="24"/>
          <w:rtl/>
        </w:rPr>
        <w:t>ערכנו</w:t>
      </w:r>
      <w:r w:rsidRPr="00346A6E">
        <w:rPr>
          <w:rFonts w:asciiTheme="minorBidi" w:hAnsiTheme="minorBidi"/>
          <w:sz w:val="24"/>
          <w:szCs w:val="24"/>
          <w:rtl/>
        </w:rPr>
        <w:t xml:space="preserve"> </w:t>
      </w:r>
      <w:r w:rsidRPr="00346A6E">
        <w:rPr>
          <w:rFonts w:asciiTheme="minorBidi" w:hAnsiTheme="minorBidi" w:hint="eastAsia"/>
          <w:sz w:val="24"/>
          <w:szCs w:val="24"/>
          <w:rtl/>
        </w:rPr>
        <w:t>סיעור</w:t>
      </w:r>
      <w:r w:rsidRPr="00346A6E">
        <w:rPr>
          <w:rFonts w:asciiTheme="minorBidi" w:hAnsiTheme="minorBidi"/>
          <w:sz w:val="24"/>
          <w:szCs w:val="24"/>
          <w:rtl/>
        </w:rPr>
        <w:t xml:space="preserve"> </w:t>
      </w:r>
      <w:r w:rsidRPr="00346A6E">
        <w:rPr>
          <w:rFonts w:asciiTheme="minorBidi" w:hAnsiTheme="minorBidi" w:hint="eastAsia"/>
          <w:sz w:val="24"/>
          <w:szCs w:val="24"/>
          <w:rtl/>
        </w:rPr>
        <w:t>מוחין</w:t>
      </w:r>
      <w:r w:rsidRPr="00346A6E">
        <w:rPr>
          <w:rFonts w:asciiTheme="minorBidi" w:hAnsiTheme="minorBidi"/>
          <w:sz w:val="24"/>
          <w:szCs w:val="24"/>
          <w:rtl/>
        </w:rPr>
        <w:t xml:space="preserve"> </w:t>
      </w:r>
      <w:r w:rsidRPr="00346A6E">
        <w:rPr>
          <w:rFonts w:asciiTheme="minorBidi" w:hAnsiTheme="minorBidi" w:hint="eastAsia"/>
          <w:sz w:val="24"/>
          <w:szCs w:val="24"/>
          <w:rtl/>
        </w:rPr>
        <w:t>משתף</w:t>
      </w:r>
      <w:r w:rsidRPr="00346A6E">
        <w:rPr>
          <w:rFonts w:asciiTheme="minorBidi" w:hAnsiTheme="minorBidi"/>
          <w:sz w:val="24"/>
          <w:szCs w:val="24"/>
          <w:rtl/>
        </w:rPr>
        <w:t xml:space="preserve">, </w:t>
      </w:r>
      <w:r w:rsidRPr="00346A6E">
        <w:rPr>
          <w:rFonts w:asciiTheme="minorBidi" w:hAnsiTheme="minorBidi" w:hint="eastAsia"/>
          <w:sz w:val="24"/>
          <w:szCs w:val="24"/>
          <w:rtl/>
        </w:rPr>
        <w:t>שמנו</w:t>
      </w:r>
      <w:r w:rsidRPr="00346A6E">
        <w:rPr>
          <w:rFonts w:asciiTheme="minorBidi" w:hAnsiTheme="minorBidi"/>
          <w:sz w:val="24"/>
          <w:szCs w:val="24"/>
          <w:rtl/>
        </w:rPr>
        <w:t xml:space="preserve">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הצדדים</w:t>
      </w:r>
      <w:r w:rsidRPr="00346A6E">
        <w:rPr>
          <w:rFonts w:asciiTheme="minorBidi" w:hAnsiTheme="minorBidi"/>
          <w:sz w:val="24"/>
          <w:szCs w:val="24"/>
          <w:rtl/>
        </w:rPr>
        <w:t xml:space="preserve"> </w:t>
      </w:r>
      <w:r w:rsidRPr="00346A6E">
        <w:rPr>
          <w:rFonts w:asciiTheme="minorBidi" w:hAnsiTheme="minorBidi" w:hint="eastAsia"/>
          <w:sz w:val="24"/>
          <w:szCs w:val="24"/>
          <w:rtl/>
        </w:rPr>
        <w:t>האחד</w:t>
      </w:r>
      <w:r w:rsidRPr="00346A6E">
        <w:rPr>
          <w:rFonts w:asciiTheme="minorBidi" w:hAnsiTheme="minorBidi"/>
          <w:sz w:val="24"/>
          <w:szCs w:val="24"/>
          <w:rtl/>
        </w:rPr>
        <w:t xml:space="preserve"> </w:t>
      </w:r>
      <w:r w:rsidRPr="00346A6E">
        <w:rPr>
          <w:rFonts w:asciiTheme="minorBidi" w:hAnsiTheme="minorBidi" w:hint="eastAsia"/>
          <w:sz w:val="24"/>
          <w:szCs w:val="24"/>
          <w:rtl/>
        </w:rPr>
        <w:t>בנעלי</w:t>
      </w:r>
      <w:r w:rsidRPr="00346A6E">
        <w:rPr>
          <w:rFonts w:asciiTheme="minorBidi" w:hAnsiTheme="minorBidi"/>
          <w:sz w:val="24"/>
          <w:szCs w:val="24"/>
          <w:rtl/>
        </w:rPr>
        <w:t xml:space="preserve"> </w:t>
      </w:r>
      <w:r w:rsidRPr="00346A6E">
        <w:rPr>
          <w:rFonts w:asciiTheme="minorBidi" w:hAnsiTheme="minorBidi" w:hint="eastAsia"/>
          <w:sz w:val="24"/>
          <w:szCs w:val="24"/>
          <w:rtl/>
        </w:rPr>
        <w:t>השני</w:t>
      </w:r>
      <w:r w:rsidRPr="00346A6E">
        <w:rPr>
          <w:rFonts w:asciiTheme="minorBidi" w:hAnsiTheme="minorBidi"/>
          <w:sz w:val="24"/>
          <w:szCs w:val="24"/>
          <w:rtl/>
        </w:rPr>
        <w:t>.</w:t>
      </w:r>
      <w:r>
        <w:rPr>
          <w:rFonts w:asciiTheme="minorBidi" w:hAnsiTheme="minorBidi" w:hint="cs"/>
          <w:sz w:val="24"/>
          <w:szCs w:val="24"/>
          <w:rtl/>
        </w:rPr>
        <w:t xml:space="preserve"> </w:t>
      </w:r>
      <w:r w:rsidRPr="00346A6E">
        <w:rPr>
          <w:rFonts w:asciiTheme="minorBidi" w:hAnsiTheme="minorBidi" w:hint="eastAsia"/>
          <w:sz w:val="24"/>
          <w:szCs w:val="24"/>
          <w:rtl/>
        </w:rPr>
        <w:t>בתחילה</w:t>
      </w:r>
      <w:r w:rsidRPr="00346A6E">
        <w:rPr>
          <w:rFonts w:asciiTheme="minorBidi" w:hAnsiTheme="minorBidi"/>
          <w:sz w:val="24"/>
          <w:szCs w:val="24"/>
          <w:rtl/>
        </w:rPr>
        <w:t xml:space="preserve"> </w:t>
      </w:r>
      <w:r>
        <w:rPr>
          <w:rFonts w:asciiTheme="minorBidi" w:hAnsiTheme="minorBidi" w:hint="cs"/>
          <w:sz w:val="24"/>
          <w:szCs w:val="24"/>
          <w:rtl/>
        </w:rPr>
        <w:t>ק</w:t>
      </w:r>
      <w:r w:rsidRPr="00346A6E">
        <w:rPr>
          <w:rFonts w:asciiTheme="minorBidi" w:hAnsiTheme="minorBidi" w:hint="eastAsia"/>
          <w:sz w:val="24"/>
          <w:szCs w:val="24"/>
          <w:rtl/>
        </w:rPr>
        <w:t>יננו</w:t>
      </w:r>
      <w:r w:rsidRPr="00346A6E">
        <w:rPr>
          <w:rFonts w:asciiTheme="minorBidi" w:hAnsiTheme="minorBidi"/>
          <w:sz w:val="24"/>
          <w:szCs w:val="24"/>
          <w:rtl/>
        </w:rPr>
        <w:t xml:space="preserve"> </w:t>
      </w:r>
      <w:r w:rsidRPr="00346A6E">
        <w:rPr>
          <w:rFonts w:asciiTheme="minorBidi" w:hAnsiTheme="minorBidi" w:hint="eastAsia"/>
          <w:sz w:val="24"/>
          <w:szCs w:val="24"/>
          <w:rtl/>
        </w:rPr>
        <w:t>בנו</w:t>
      </w:r>
      <w:r w:rsidRPr="00346A6E">
        <w:rPr>
          <w:rFonts w:asciiTheme="minorBidi" w:hAnsiTheme="minorBidi"/>
          <w:sz w:val="24"/>
          <w:szCs w:val="24"/>
          <w:rtl/>
        </w:rPr>
        <w:t xml:space="preserve"> </w:t>
      </w:r>
      <w:r w:rsidRPr="00346A6E">
        <w:rPr>
          <w:rFonts w:asciiTheme="minorBidi" w:hAnsiTheme="minorBidi" w:hint="eastAsia"/>
          <w:sz w:val="24"/>
          <w:szCs w:val="24"/>
          <w:rtl/>
        </w:rPr>
        <w:t>חששות</w:t>
      </w:r>
      <w:r w:rsidRPr="00346A6E">
        <w:rPr>
          <w:rFonts w:asciiTheme="minorBidi" w:hAnsiTheme="minorBidi"/>
          <w:sz w:val="24"/>
          <w:szCs w:val="24"/>
          <w:rtl/>
        </w:rPr>
        <w:t xml:space="preserve"> </w:t>
      </w:r>
      <w:r w:rsidRPr="00346A6E">
        <w:rPr>
          <w:rFonts w:asciiTheme="minorBidi" w:hAnsiTheme="minorBidi" w:hint="eastAsia"/>
          <w:sz w:val="24"/>
          <w:szCs w:val="24"/>
          <w:rtl/>
        </w:rPr>
        <w:t>שלא</w:t>
      </w:r>
      <w:r w:rsidRPr="00346A6E">
        <w:rPr>
          <w:rFonts w:asciiTheme="minorBidi" w:hAnsiTheme="minorBidi"/>
          <w:sz w:val="24"/>
          <w:szCs w:val="24"/>
          <w:rtl/>
        </w:rPr>
        <w:t xml:space="preserve"> </w:t>
      </w:r>
      <w:r w:rsidRPr="00346A6E">
        <w:rPr>
          <w:rFonts w:asciiTheme="minorBidi" w:hAnsiTheme="minorBidi" w:hint="eastAsia"/>
          <w:sz w:val="24"/>
          <w:szCs w:val="24"/>
          <w:rtl/>
        </w:rPr>
        <w:t>נצליח</w:t>
      </w:r>
      <w:r w:rsidRPr="00346A6E">
        <w:rPr>
          <w:rFonts w:asciiTheme="minorBidi" w:hAnsiTheme="minorBidi"/>
          <w:sz w:val="24"/>
          <w:szCs w:val="24"/>
          <w:rtl/>
        </w:rPr>
        <w:t xml:space="preserve"> </w:t>
      </w:r>
      <w:r w:rsidRPr="00346A6E">
        <w:rPr>
          <w:rFonts w:asciiTheme="minorBidi" w:hAnsiTheme="minorBidi" w:hint="eastAsia"/>
          <w:sz w:val="24"/>
          <w:szCs w:val="24"/>
          <w:rtl/>
        </w:rPr>
        <w:t>להביא</w:t>
      </w:r>
      <w:r w:rsidRPr="00346A6E">
        <w:rPr>
          <w:rFonts w:asciiTheme="minorBidi" w:hAnsiTheme="minorBidi"/>
          <w:sz w:val="24"/>
          <w:szCs w:val="24"/>
          <w:rtl/>
        </w:rPr>
        <w:t xml:space="preserve"> </w:t>
      </w:r>
      <w:r w:rsidRPr="00346A6E">
        <w:rPr>
          <w:rFonts w:asciiTheme="minorBidi" w:hAnsiTheme="minorBidi" w:hint="eastAsia"/>
          <w:sz w:val="24"/>
          <w:szCs w:val="24"/>
          <w:rtl/>
        </w:rPr>
        <w:t>את</w:t>
      </w:r>
      <w:r w:rsidRPr="00346A6E">
        <w:rPr>
          <w:rFonts w:asciiTheme="minorBidi" w:hAnsiTheme="minorBidi"/>
          <w:sz w:val="24"/>
          <w:szCs w:val="24"/>
          <w:rtl/>
        </w:rPr>
        <w:t xml:space="preserve"> </w:t>
      </w:r>
      <w:r w:rsidRPr="00346A6E">
        <w:rPr>
          <w:rFonts w:asciiTheme="minorBidi" w:hAnsiTheme="minorBidi" w:hint="eastAsia"/>
          <w:sz w:val="24"/>
          <w:szCs w:val="24"/>
          <w:rtl/>
        </w:rPr>
        <w:t>הצדדים</w:t>
      </w:r>
      <w:r w:rsidRPr="00346A6E">
        <w:rPr>
          <w:rFonts w:asciiTheme="minorBidi" w:hAnsiTheme="minorBidi"/>
          <w:sz w:val="24"/>
          <w:szCs w:val="24"/>
          <w:rtl/>
        </w:rPr>
        <w:t xml:space="preserve"> </w:t>
      </w:r>
      <w:r w:rsidRPr="00346A6E">
        <w:rPr>
          <w:rFonts w:asciiTheme="minorBidi" w:hAnsiTheme="minorBidi" w:hint="eastAsia"/>
          <w:sz w:val="24"/>
          <w:szCs w:val="24"/>
          <w:rtl/>
        </w:rPr>
        <w:t>לידי</w:t>
      </w:r>
      <w:r w:rsidRPr="00346A6E">
        <w:rPr>
          <w:rFonts w:asciiTheme="minorBidi" w:hAnsiTheme="minorBidi"/>
          <w:sz w:val="24"/>
          <w:szCs w:val="24"/>
          <w:rtl/>
        </w:rPr>
        <w:t xml:space="preserve"> </w:t>
      </w:r>
      <w:r w:rsidRPr="00346A6E">
        <w:rPr>
          <w:rFonts w:asciiTheme="minorBidi" w:hAnsiTheme="minorBidi" w:hint="eastAsia"/>
          <w:sz w:val="24"/>
          <w:szCs w:val="24"/>
          <w:rtl/>
        </w:rPr>
        <w:t>הבנה</w:t>
      </w:r>
      <w:r w:rsidRPr="00346A6E">
        <w:rPr>
          <w:rFonts w:asciiTheme="minorBidi" w:hAnsiTheme="minorBidi"/>
          <w:sz w:val="24"/>
          <w:szCs w:val="24"/>
          <w:rtl/>
        </w:rPr>
        <w:t xml:space="preserve"> </w:t>
      </w:r>
      <w:r w:rsidRPr="00346A6E">
        <w:rPr>
          <w:rFonts w:asciiTheme="minorBidi" w:hAnsiTheme="minorBidi" w:hint="eastAsia"/>
          <w:sz w:val="24"/>
          <w:szCs w:val="24"/>
          <w:rtl/>
        </w:rPr>
        <w:t>ופתרון</w:t>
      </w:r>
      <w:r w:rsidRPr="00346A6E">
        <w:rPr>
          <w:rFonts w:asciiTheme="minorBidi" w:hAnsiTheme="minorBidi"/>
          <w:sz w:val="24"/>
          <w:szCs w:val="24"/>
          <w:rtl/>
        </w:rPr>
        <w:t xml:space="preserve"> </w:t>
      </w:r>
      <w:r w:rsidRPr="00346A6E">
        <w:rPr>
          <w:rFonts w:asciiTheme="minorBidi" w:hAnsiTheme="minorBidi" w:hint="eastAsia"/>
          <w:sz w:val="24"/>
          <w:szCs w:val="24"/>
          <w:rtl/>
        </w:rPr>
        <w:t>הסכסוך</w:t>
      </w:r>
      <w:r w:rsidRPr="00346A6E">
        <w:rPr>
          <w:rFonts w:asciiTheme="minorBidi" w:hAnsiTheme="minorBidi"/>
          <w:sz w:val="24"/>
          <w:szCs w:val="24"/>
          <w:rtl/>
        </w:rPr>
        <w:t xml:space="preserve"> </w:t>
      </w:r>
      <w:r w:rsidRPr="00346A6E">
        <w:rPr>
          <w:rFonts w:asciiTheme="minorBidi" w:hAnsiTheme="minorBidi" w:hint="eastAsia"/>
          <w:sz w:val="24"/>
          <w:szCs w:val="24"/>
          <w:rtl/>
        </w:rPr>
        <w:t>לאור</w:t>
      </w:r>
      <w:r w:rsidRPr="00346A6E">
        <w:rPr>
          <w:rFonts w:asciiTheme="minorBidi" w:hAnsiTheme="minorBidi"/>
          <w:sz w:val="24"/>
          <w:szCs w:val="24"/>
          <w:rtl/>
        </w:rPr>
        <w:t xml:space="preserve"> </w:t>
      </w:r>
      <w:r w:rsidRPr="00346A6E">
        <w:rPr>
          <w:rFonts w:asciiTheme="minorBidi" w:hAnsiTheme="minorBidi" w:hint="eastAsia"/>
          <w:sz w:val="24"/>
          <w:szCs w:val="24"/>
          <w:rtl/>
        </w:rPr>
        <w:t>משקעי</w:t>
      </w:r>
      <w:r w:rsidRPr="00346A6E">
        <w:rPr>
          <w:rFonts w:asciiTheme="minorBidi" w:hAnsiTheme="minorBidi"/>
          <w:sz w:val="24"/>
          <w:szCs w:val="24"/>
          <w:rtl/>
        </w:rPr>
        <w:t xml:space="preserve"> </w:t>
      </w:r>
      <w:r w:rsidRPr="00346A6E">
        <w:rPr>
          <w:rFonts w:asciiTheme="minorBidi" w:hAnsiTheme="minorBidi" w:hint="eastAsia"/>
          <w:sz w:val="24"/>
          <w:szCs w:val="24"/>
          <w:rtl/>
        </w:rPr>
        <w:t>העבר</w:t>
      </w:r>
      <w:r w:rsidRPr="00346A6E">
        <w:rPr>
          <w:rFonts w:asciiTheme="minorBidi" w:hAnsiTheme="minorBidi"/>
          <w:sz w:val="24"/>
          <w:szCs w:val="24"/>
          <w:rtl/>
        </w:rPr>
        <w:t xml:space="preserve"> </w:t>
      </w:r>
      <w:r w:rsidRPr="00346A6E">
        <w:rPr>
          <w:rFonts w:asciiTheme="minorBidi" w:hAnsiTheme="minorBidi" w:hint="eastAsia"/>
          <w:sz w:val="24"/>
          <w:szCs w:val="24"/>
          <w:rtl/>
        </w:rPr>
        <w:t>ששררו</w:t>
      </w:r>
      <w:r w:rsidRPr="00346A6E">
        <w:rPr>
          <w:rFonts w:asciiTheme="minorBidi" w:hAnsiTheme="minorBidi"/>
          <w:sz w:val="24"/>
          <w:szCs w:val="24"/>
          <w:rtl/>
        </w:rPr>
        <w:t xml:space="preserve"> </w:t>
      </w:r>
      <w:r w:rsidRPr="00346A6E">
        <w:rPr>
          <w:rFonts w:asciiTheme="minorBidi" w:hAnsiTheme="minorBidi" w:hint="eastAsia"/>
          <w:sz w:val="24"/>
          <w:szCs w:val="24"/>
          <w:rtl/>
        </w:rPr>
        <w:t>ביניהם</w:t>
      </w:r>
      <w:r w:rsidRPr="00346A6E">
        <w:rPr>
          <w:rFonts w:asciiTheme="minorBidi" w:hAnsiTheme="minorBidi"/>
          <w:sz w:val="24"/>
          <w:szCs w:val="24"/>
          <w:rtl/>
        </w:rPr>
        <w:t xml:space="preserve">. </w:t>
      </w:r>
      <w:r w:rsidRPr="00346A6E">
        <w:rPr>
          <w:rFonts w:asciiTheme="minorBidi" w:hAnsiTheme="minorBidi" w:hint="eastAsia"/>
          <w:sz w:val="24"/>
          <w:szCs w:val="24"/>
          <w:rtl/>
        </w:rPr>
        <w:t>חשנו</w:t>
      </w:r>
      <w:r w:rsidRPr="00346A6E">
        <w:rPr>
          <w:rFonts w:asciiTheme="minorBidi" w:hAnsiTheme="minorBidi"/>
          <w:sz w:val="24"/>
          <w:szCs w:val="24"/>
          <w:rtl/>
        </w:rPr>
        <w:t xml:space="preserve"> </w:t>
      </w:r>
      <w:r w:rsidRPr="00346A6E">
        <w:rPr>
          <w:rFonts w:asciiTheme="minorBidi" w:hAnsiTheme="minorBidi" w:hint="eastAsia"/>
          <w:sz w:val="24"/>
          <w:szCs w:val="24"/>
          <w:rtl/>
        </w:rPr>
        <w:t>מחויבות</w:t>
      </w:r>
      <w:r w:rsidRPr="00346A6E">
        <w:rPr>
          <w:rFonts w:asciiTheme="minorBidi" w:hAnsiTheme="minorBidi"/>
          <w:sz w:val="24"/>
          <w:szCs w:val="24"/>
          <w:rtl/>
        </w:rPr>
        <w:t xml:space="preserve"> </w:t>
      </w:r>
      <w:r w:rsidRPr="00346A6E">
        <w:rPr>
          <w:rFonts w:asciiTheme="minorBidi" w:hAnsiTheme="minorBidi" w:hint="eastAsia"/>
          <w:sz w:val="24"/>
          <w:szCs w:val="24"/>
          <w:rtl/>
        </w:rPr>
        <w:t>לסייע</w:t>
      </w:r>
      <w:r w:rsidRPr="00346A6E">
        <w:rPr>
          <w:rFonts w:asciiTheme="minorBidi" w:hAnsiTheme="minorBidi"/>
          <w:sz w:val="24"/>
          <w:szCs w:val="24"/>
          <w:rtl/>
        </w:rPr>
        <w:t xml:space="preserve"> </w:t>
      </w:r>
      <w:r w:rsidRPr="00346A6E">
        <w:rPr>
          <w:rFonts w:asciiTheme="minorBidi" w:hAnsiTheme="minorBidi" w:hint="eastAsia"/>
          <w:sz w:val="24"/>
          <w:szCs w:val="24"/>
          <w:rtl/>
        </w:rPr>
        <w:t>לצדדים</w:t>
      </w:r>
      <w:r w:rsidRPr="00346A6E">
        <w:rPr>
          <w:rFonts w:asciiTheme="minorBidi" w:hAnsiTheme="minorBidi"/>
          <w:sz w:val="24"/>
          <w:szCs w:val="24"/>
          <w:rtl/>
        </w:rPr>
        <w:t xml:space="preserve"> </w:t>
      </w:r>
      <w:r w:rsidRPr="00346A6E">
        <w:rPr>
          <w:rFonts w:asciiTheme="minorBidi" w:hAnsiTheme="minorBidi" w:hint="eastAsia"/>
          <w:sz w:val="24"/>
          <w:szCs w:val="24"/>
          <w:rtl/>
        </w:rPr>
        <w:t>להגיע</w:t>
      </w:r>
      <w:r w:rsidRPr="00346A6E">
        <w:rPr>
          <w:rFonts w:asciiTheme="minorBidi" w:hAnsiTheme="minorBidi"/>
          <w:sz w:val="24"/>
          <w:szCs w:val="24"/>
          <w:rtl/>
        </w:rPr>
        <w:t xml:space="preserve"> </w:t>
      </w:r>
      <w:r w:rsidRPr="00346A6E">
        <w:rPr>
          <w:rFonts w:asciiTheme="minorBidi" w:hAnsiTheme="minorBidi" w:hint="eastAsia"/>
          <w:sz w:val="24"/>
          <w:szCs w:val="24"/>
          <w:rtl/>
        </w:rPr>
        <w:t>לפתרון</w:t>
      </w:r>
      <w:r w:rsidRPr="00346A6E">
        <w:rPr>
          <w:rFonts w:asciiTheme="minorBidi" w:hAnsiTheme="minorBidi"/>
          <w:sz w:val="24"/>
          <w:szCs w:val="24"/>
          <w:rtl/>
        </w:rPr>
        <w:t xml:space="preserve"> </w:t>
      </w:r>
      <w:r w:rsidRPr="00346A6E">
        <w:rPr>
          <w:rFonts w:asciiTheme="minorBidi" w:hAnsiTheme="minorBidi" w:hint="eastAsia"/>
          <w:sz w:val="24"/>
          <w:szCs w:val="24"/>
          <w:rtl/>
        </w:rPr>
        <w:t>ועם</w:t>
      </w:r>
      <w:r w:rsidRPr="00346A6E">
        <w:rPr>
          <w:rFonts w:asciiTheme="minorBidi" w:hAnsiTheme="minorBidi"/>
          <w:sz w:val="24"/>
          <w:szCs w:val="24"/>
          <w:rtl/>
        </w:rPr>
        <w:t xml:space="preserve"> </w:t>
      </w:r>
      <w:r w:rsidRPr="00346A6E">
        <w:rPr>
          <w:rFonts w:asciiTheme="minorBidi" w:hAnsiTheme="minorBidi" w:hint="eastAsia"/>
          <w:sz w:val="24"/>
          <w:szCs w:val="24"/>
          <w:rtl/>
        </w:rPr>
        <w:t>סיום</w:t>
      </w:r>
      <w:r w:rsidRPr="00346A6E">
        <w:rPr>
          <w:rFonts w:asciiTheme="minorBidi" w:hAnsiTheme="minorBidi"/>
          <w:sz w:val="24"/>
          <w:szCs w:val="24"/>
          <w:rtl/>
        </w:rPr>
        <w:t xml:space="preserve"> </w:t>
      </w:r>
      <w:r w:rsidRPr="00346A6E">
        <w:rPr>
          <w:rFonts w:asciiTheme="minorBidi" w:hAnsiTheme="minorBidi" w:hint="eastAsia"/>
          <w:sz w:val="24"/>
          <w:szCs w:val="24"/>
          <w:rtl/>
        </w:rPr>
        <w:t>ההליך</w:t>
      </w:r>
      <w:r w:rsidRPr="00346A6E">
        <w:rPr>
          <w:rFonts w:asciiTheme="minorBidi" w:hAnsiTheme="minorBidi"/>
          <w:sz w:val="24"/>
          <w:szCs w:val="24"/>
          <w:rtl/>
        </w:rPr>
        <w:t xml:space="preserve"> </w:t>
      </w:r>
      <w:r w:rsidRPr="00346A6E">
        <w:rPr>
          <w:rFonts w:asciiTheme="minorBidi" w:hAnsiTheme="minorBidi" w:hint="eastAsia"/>
          <w:sz w:val="24"/>
          <w:szCs w:val="24"/>
          <w:rtl/>
        </w:rPr>
        <w:t>בהסכמה</w:t>
      </w:r>
      <w:r w:rsidRPr="00346A6E">
        <w:rPr>
          <w:rFonts w:asciiTheme="minorBidi" w:hAnsiTheme="minorBidi"/>
          <w:sz w:val="24"/>
          <w:szCs w:val="24"/>
          <w:rtl/>
        </w:rPr>
        <w:t xml:space="preserve"> </w:t>
      </w:r>
      <w:r w:rsidRPr="00346A6E">
        <w:rPr>
          <w:rFonts w:asciiTheme="minorBidi" w:hAnsiTheme="minorBidi" w:hint="eastAsia"/>
          <w:sz w:val="24"/>
          <w:szCs w:val="24"/>
          <w:rtl/>
        </w:rPr>
        <w:t>התקבלה</w:t>
      </w:r>
      <w:r w:rsidRPr="00346A6E">
        <w:rPr>
          <w:rFonts w:asciiTheme="minorBidi" w:hAnsiTheme="minorBidi"/>
          <w:sz w:val="24"/>
          <w:szCs w:val="24"/>
          <w:rtl/>
        </w:rPr>
        <w:t xml:space="preserve"> </w:t>
      </w:r>
      <w:r w:rsidRPr="00346A6E">
        <w:rPr>
          <w:rFonts w:asciiTheme="minorBidi" w:hAnsiTheme="minorBidi" w:hint="eastAsia"/>
          <w:sz w:val="24"/>
          <w:szCs w:val="24"/>
          <w:rtl/>
        </w:rPr>
        <w:t>תחושת</w:t>
      </w:r>
      <w:r w:rsidRPr="00346A6E">
        <w:rPr>
          <w:rFonts w:asciiTheme="minorBidi" w:hAnsiTheme="minorBidi"/>
          <w:sz w:val="24"/>
          <w:szCs w:val="24"/>
          <w:rtl/>
        </w:rPr>
        <w:t xml:space="preserve"> </w:t>
      </w:r>
      <w:r w:rsidRPr="00346A6E">
        <w:rPr>
          <w:rFonts w:asciiTheme="minorBidi" w:hAnsiTheme="minorBidi" w:hint="eastAsia"/>
          <w:sz w:val="24"/>
          <w:szCs w:val="24"/>
          <w:rtl/>
        </w:rPr>
        <w:t>סיפוק</w:t>
      </w:r>
      <w:r w:rsidRPr="00346A6E">
        <w:rPr>
          <w:rFonts w:asciiTheme="minorBidi" w:hAnsiTheme="minorBidi"/>
          <w:sz w:val="24"/>
          <w:szCs w:val="24"/>
          <w:rtl/>
        </w:rPr>
        <w:t xml:space="preserve"> </w:t>
      </w:r>
      <w:r w:rsidRPr="00346A6E">
        <w:rPr>
          <w:rFonts w:asciiTheme="minorBidi" w:hAnsiTheme="minorBidi" w:hint="eastAsia"/>
          <w:sz w:val="24"/>
          <w:szCs w:val="24"/>
          <w:rtl/>
        </w:rPr>
        <w:t>אדירה</w:t>
      </w:r>
      <w:r w:rsidRPr="00346A6E">
        <w:rPr>
          <w:rFonts w:asciiTheme="minorBidi" w:hAnsiTheme="minorBidi"/>
          <w:sz w:val="24"/>
          <w:szCs w:val="24"/>
          <w:rtl/>
        </w:rPr>
        <w:t>.</w:t>
      </w:r>
    </w:p>
    <w:p w:rsidR="00070178" w:rsidRDefault="005A62A1" w:rsidP="00070178">
      <w:pPr>
        <w:spacing w:after="120" w:line="360" w:lineRule="auto"/>
        <w:jc w:val="both"/>
        <w:rPr>
          <w:rFonts w:asciiTheme="minorBidi" w:hAnsiTheme="minorBidi"/>
          <w:b/>
          <w:bCs/>
          <w:sz w:val="24"/>
          <w:szCs w:val="24"/>
          <w:rtl/>
        </w:rPr>
      </w:pPr>
      <w:r w:rsidRPr="008142AB">
        <w:rPr>
          <w:rFonts w:asciiTheme="minorBidi" w:hAnsiTheme="minorBidi" w:hint="eastAsia"/>
          <w:b/>
          <w:bCs/>
          <w:sz w:val="24"/>
          <w:szCs w:val="24"/>
          <w:rtl/>
        </w:rPr>
        <w:t>מבחינתו</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מדובר</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בחוויה</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שאנו</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ממליצים</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בחום</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לסטודנטים</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בקליניקה</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לעבור</w:t>
      </w:r>
      <w:r w:rsidRPr="008142AB">
        <w:rPr>
          <w:rFonts w:asciiTheme="minorBidi" w:hAnsiTheme="minorBidi" w:hint="cs"/>
          <w:b/>
          <w:bCs/>
          <w:sz w:val="24"/>
          <w:szCs w:val="24"/>
          <w:rtl/>
        </w:rPr>
        <w:t>; חוויה כזו</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מאפשרת</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להבין</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לעומק</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את</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מהות</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ההליך</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ולרכוש</w:t>
      </w:r>
      <w:r w:rsidRPr="008142AB">
        <w:rPr>
          <w:rFonts w:asciiTheme="minorBidi" w:hAnsiTheme="minorBidi"/>
          <w:b/>
          <w:bCs/>
          <w:sz w:val="24"/>
          <w:szCs w:val="24"/>
          <w:rtl/>
        </w:rPr>
        <w:t xml:space="preserve"> </w:t>
      </w:r>
      <w:r w:rsidRPr="008142AB">
        <w:rPr>
          <w:rFonts w:asciiTheme="minorBidi" w:hAnsiTheme="minorBidi" w:hint="cs"/>
          <w:b/>
          <w:bCs/>
          <w:sz w:val="24"/>
          <w:szCs w:val="24"/>
          <w:rtl/>
        </w:rPr>
        <w:t>את ה</w:t>
      </w:r>
      <w:r w:rsidRPr="008142AB">
        <w:rPr>
          <w:rFonts w:asciiTheme="minorBidi" w:hAnsiTheme="minorBidi" w:hint="eastAsia"/>
          <w:b/>
          <w:bCs/>
          <w:sz w:val="24"/>
          <w:szCs w:val="24"/>
          <w:rtl/>
        </w:rPr>
        <w:t>כלים</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הנדרשים</w:t>
      </w:r>
      <w:r w:rsidRPr="008142AB">
        <w:rPr>
          <w:rFonts w:asciiTheme="minorBidi" w:hAnsiTheme="minorBidi"/>
          <w:b/>
          <w:bCs/>
          <w:sz w:val="24"/>
          <w:szCs w:val="24"/>
          <w:rtl/>
        </w:rPr>
        <w:t xml:space="preserve"> </w:t>
      </w:r>
      <w:r w:rsidRPr="008142AB">
        <w:rPr>
          <w:rFonts w:asciiTheme="minorBidi" w:hAnsiTheme="minorBidi" w:hint="eastAsia"/>
          <w:b/>
          <w:bCs/>
          <w:sz w:val="24"/>
          <w:szCs w:val="24"/>
          <w:rtl/>
        </w:rPr>
        <w:t>למגשר</w:t>
      </w:r>
      <w:r w:rsidRPr="008142AB">
        <w:rPr>
          <w:rFonts w:asciiTheme="minorBidi" w:hAnsiTheme="minorBidi"/>
          <w:b/>
          <w:bCs/>
          <w:sz w:val="24"/>
          <w:szCs w:val="24"/>
          <w:rtl/>
        </w:rPr>
        <w:t xml:space="preserve">. </w:t>
      </w:r>
    </w:p>
    <w:p w:rsidR="00070178" w:rsidRDefault="00070178" w:rsidP="00070178">
      <w:pPr>
        <w:spacing w:after="120" w:line="360" w:lineRule="auto"/>
        <w:jc w:val="both"/>
        <w:rPr>
          <w:rFonts w:asciiTheme="minorBidi" w:hAnsiTheme="minorBidi"/>
          <w:b/>
          <w:bCs/>
          <w:sz w:val="24"/>
          <w:szCs w:val="24"/>
          <w:rtl/>
        </w:rPr>
      </w:pPr>
    </w:p>
    <w:p w:rsidR="00070178" w:rsidRDefault="00070178" w:rsidP="00070178">
      <w:pPr>
        <w:spacing w:after="120" w:line="360" w:lineRule="auto"/>
        <w:jc w:val="both"/>
        <w:rPr>
          <w:rFonts w:asciiTheme="minorBidi" w:hAnsiTheme="minorBidi"/>
          <w:b/>
          <w:bCs/>
          <w:sz w:val="24"/>
          <w:szCs w:val="24"/>
          <w:rtl/>
        </w:rPr>
      </w:pPr>
    </w:p>
    <w:p w:rsidR="00070178" w:rsidRDefault="00070178" w:rsidP="00070178">
      <w:pPr>
        <w:spacing w:after="120" w:line="360" w:lineRule="auto"/>
        <w:jc w:val="both"/>
        <w:rPr>
          <w:rFonts w:asciiTheme="minorBidi" w:hAnsiTheme="minorBidi"/>
          <w:b/>
          <w:bCs/>
          <w:sz w:val="24"/>
          <w:szCs w:val="24"/>
          <w:rtl/>
        </w:rPr>
      </w:pPr>
      <w:r>
        <w:rPr>
          <w:noProof/>
        </w:rPr>
        <w:lastRenderedPageBreak/>
        <w:drawing>
          <wp:inline distT="0" distB="0" distL="0" distR="0" wp14:anchorId="66EC70E6" wp14:editId="17B41BC5">
            <wp:extent cx="5267325" cy="3286125"/>
            <wp:effectExtent l="0" t="0" r="9525"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b="8348"/>
                    <a:stretch>
                      <a:fillRect/>
                    </a:stretch>
                  </pic:blipFill>
                  <pic:spPr bwMode="auto">
                    <a:xfrm>
                      <a:off x="0" y="0"/>
                      <a:ext cx="5274310" cy="3290483"/>
                    </a:xfrm>
                    <a:prstGeom prst="rect">
                      <a:avLst/>
                    </a:prstGeom>
                    <a:noFill/>
                    <a:ln w="9525">
                      <a:noFill/>
                      <a:miter lim="800000"/>
                      <a:headEnd/>
                      <a:tailEnd/>
                    </a:ln>
                  </pic:spPr>
                </pic:pic>
              </a:graphicData>
            </a:graphic>
          </wp:inline>
        </w:drawing>
      </w:r>
    </w:p>
    <w:p w:rsidR="00070178" w:rsidRDefault="00070178" w:rsidP="00070178">
      <w:pPr>
        <w:spacing w:after="60" w:line="240" w:lineRule="auto"/>
        <w:jc w:val="both"/>
        <w:rPr>
          <w:rFonts w:asciiTheme="minorBidi" w:hAnsiTheme="minorBidi"/>
          <w:sz w:val="24"/>
          <w:szCs w:val="24"/>
          <w:rtl/>
        </w:rPr>
      </w:pPr>
      <w:r>
        <w:rPr>
          <w:rFonts w:asciiTheme="minorBidi" w:hAnsiTheme="minorBidi" w:hint="cs"/>
          <w:sz w:val="24"/>
          <w:szCs w:val="24"/>
          <w:rtl/>
        </w:rPr>
        <w:t>גישור וסביבה</w:t>
      </w:r>
    </w:p>
    <w:p w:rsidR="00070178" w:rsidRPr="00070178" w:rsidRDefault="00070178" w:rsidP="00070178">
      <w:pPr>
        <w:spacing w:after="60" w:line="240" w:lineRule="auto"/>
        <w:jc w:val="both"/>
        <w:rPr>
          <w:rFonts w:asciiTheme="minorBidi" w:hAnsiTheme="minorBidi"/>
          <w:sz w:val="24"/>
          <w:szCs w:val="24"/>
          <w:rtl/>
        </w:rPr>
      </w:pPr>
      <w:r>
        <w:rPr>
          <w:rFonts w:asciiTheme="minorBidi" w:hAnsiTheme="minorBidi" w:hint="cs"/>
          <w:sz w:val="24"/>
          <w:szCs w:val="24"/>
          <w:rtl/>
        </w:rPr>
        <w:t xml:space="preserve">בתמונה (משמאל ובכיוון השעון): שני בורוכוב, חן לוי, אריאל צ'סנר, נטע הופמן, זכריה רכטשאפן </w:t>
      </w:r>
    </w:p>
    <w:p w:rsidR="00070178" w:rsidRPr="00070178" w:rsidRDefault="00070178" w:rsidP="00070178">
      <w:pPr>
        <w:spacing w:after="120" w:line="360" w:lineRule="auto"/>
        <w:jc w:val="both"/>
        <w:rPr>
          <w:rFonts w:asciiTheme="minorBidi" w:hAnsiTheme="minorBidi"/>
          <w:b/>
          <w:bCs/>
          <w:sz w:val="2"/>
          <w:szCs w:val="2"/>
          <w:rtl/>
        </w:rPr>
      </w:pPr>
    </w:p>
    <w:p w:rsidR="00070178" w:rsidRDefault="00070178" w:rsidP="00070178">
      <w:pPr>
        <w:spacing w:after="120" w:line="360" w:lineRule="auto"/>
        <w:jc w:val="both"/>
        <w:rPr>
          <w:rFonts w:asciiTheme="minorBidi" w:hAnsiTheme="minorBidi"/>
          <w:b/>
          <w:bCs/>
          <w:sz w:val="24"/>
          <w:szCs w:val="24"/>
          <w:rtl/>
        </w:rPr>
      </w:pPr>
    </w:p>
    <w:p w:rsidR="00070178" w:rsidRDefault="00070178" w:rsidP="00070178">
      <w:pPr>
        <w:spacing w:after="120" w:line="360" w:lineRule="auto"/>
        <w:jc w:val="both"/>
        <w:rPr>
          <w:rFonts w:asciiTheme="minorBidi" w:hAnsiTheme="minorBidi"/>
          <w:b/>
          <w:bCs/>
          <w:sz w:val="24"/>
          <w:szCs w:val="24"/>
          <w:rtl/>
        </w:rPr>
      </w:pPr>
      <w:r>
        <w:rPr>
          <w:noProof/>
          <w:rtl/>
        </w:rPr>
        <w:drawing>
          <wp:inline distT="0" distB="0" distL="0" distR="0" wp14:anchorId="58F57205" wp14:editId="5B2416FC">
            <wp:extent cx="5274310" cy="3516207"/>
            <wp:effectExtent l="19050" t="0" r="2540" b="0"/>
            <wp:docPr id="4" name="תמונה 4" descr="C:\Users\Adi\Documents\קליניקה לגישור\תשעב\אירוע מבויים\חומרים סופיים\תמונות סטילס מאירוע מבויים\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Documents\קליניקה לגישור\תשעב\אירוע מבויים\חומרים סופיים\תמונות סטילס מאירוע מבויים\IMG_7333.JPG"/>
                    <pic:cNvPicPr>
                      <a:picLocks noChangeAspect="1" noChangeArrowheads="1"/>
                    </pic:cNvPicPr>
                  </pic:nvPicPr>
                  <pic:blipFill>
                    <a:blip r:embed="rId2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70178" w:rsidRDefault="00070178" w:rsidP="00070178">
      <w:pPr>
        <w:spacing w:after="60" w:line="240" w:lineRule="auto"/>
        <w:jc w:val="both"/>
        <w:rPr>
          <w:rFonts w:asciiTheme="minorBidi" w:hAnsiTheme="minorBidi"/>
          <w:sz w:val="24"/>
          <w:szCs w:val="24"/>
          <w:rtl/>
        </w:rPr>
      </w:pPr>
      <w:r>
        <w:rPr>
          <w:rFonts w:asciiTheme="minorBidi" w:hAnsiTheme="minorBidi" w:hint="cs"/>
          <w:sz w:val="24"/>
          <w:szCs w:val="24"/>
          <w:rtl/>
        </w:rPr>
        <w:t>גישור וסביבה</w:t>
      </w:r>
    </w:p>
    <w:p w:rsidR="005A62A1" w:rsidRPr="00070178" w:rsidRDefault="00070178" w:rsidP="00070178">
      <w:pPr>
        <w:spacing w:after="60" w:line="240" w:lineRule="auto"/>
        <w:jc w:val="both"/>
        <w:rPr>
          <w:rFonts w:asciiTheme="minorBidi" w:hAnsiTheme="minorBidi"/>
          <w:b/>
          <w:bCs/>
          <w:sz w:val="24"/>
          <w:szCs w:val="24"/>
          <w:rtl/>
        </w:rPr>
      </w:pPr>
      <w:r>
        <w:rPr>
          <w:rFonts w:asciiTheme="minorBidi" w:hAnsiTheme="minorBidi" w:hint="cs"/>
          <w:sz w:val="24"/>
          <w:szCs w:val="24"/>
          <w:rtl/>
        </w:rPr>
        <w:t>בתמונה: פאנל השופטים באירוע: כב' השופט דניאל פיש, דר' בועז שנור, עו"ד שרון מדל-ארצי</w:t>
      </w:r>
      <w:r w:rsidR="005A62A1">
        <w:rPr>
          <w:rFonts w:asciiTheme="minorBidi" w:hAnsiTheme="minorBidi"/>
          <w:color w:val="000000" w:themeColor="text1"/>
          <w:sz w:val="36"/>
          <w:szCs w:val="36"/>
          <w:rtl/>
        </w:rPr>
        <w:br w:type="page"/>
      </w:r>
    </w:p>
    <w:p w:rsidR="00D04766" w:rsidRDefault="00D04766" w:rsidP="008C3B68">
      <w:pPr>
        <w:pStyle w:val="1"/>
        <w:spacing w:beforeLines="120" w:before="288"/>
        <w:jc w:val="center"/>
        <w:rPr>
          <w:rFonts w:asciiTheme="minorBidi" w:hAnsiTheme="minorBidi"/>
          <w:b w:val="0"/>
          <w:bCs w:val="0"/>
          <w:color w:val="000000" w:themeColor="text1"/>
          <w:sz w:val="36"/>
          <w:szCs w:val="36"/>
          <w:rtl/>
        </w:rPr>
      </w:pPr>
      <w:bookmarkStart w:id="4" w:name="_Toc370993694"/>
      <w:r w:rsidRPr="00C54A24">
        <w:rPr>
          <w:rFonts w:asciiTheme="minorBidi" w:hAnsiTheme="minorBidi" w:cstheme="minorBidi"/>
          <w:color w:val="000000" w:themeColor="text1"/>
          <w:sz w:val="36"/>
          <w:szCs w:val="36"/>
          <w:rtl/>
        </w:rPr>
        <w:lastRenderedPageBreak/>
        <w:t>הצוות לקידום הגישור בתיקים המופנים מ"קו לעובד</w:t>
      </w:r>
      <w:r w:rsidR="009713B1" w:rsidRPr="00C54A24">
        <w:rPr>
          <w:rFonts w:asciiTheme="minorBidi" w:hAnsiTheme="minorBidi" w:hint="cs"/>
          <w:b w:val="0"/>
          <w:bCs w:val="0"/>
          <w:color w:val="000000" w:themeColor="text1"/>
          <w:sz w:val="36"/>
          <w:szCs w:val="36"/>
          <w:rtl/>
        </w:rPr>
        <w:t>"</w:t>
      </w:r>
      <w:bookmarkEnd w:id="4"/>
    </w:p>
    <w:p w:rsidR="002E5E08" w:rsidRPr="001C261D" w:rsidRDefault="00D04766" w:rsidP="008C3B68">
      <w:pPr>
        <w:pBdr>
          <w:bottom w:val="single" w:sz="4" w:space="1" w:color="auto"/>
        </w:pBdr>
        <w:spacing w:beforeLines="120" w:before="288" w:after="0"/>
        <w:jc w:val="center"/>
        <w:rPr>
          <w:b/>
          <w:bCs/>
          <w:sz w:val="28"/>
          <w:szCs w:val="28"/>
          <w:rtl/>
        </w:rPr>
      </w:pPr>
      <w:r w:rsidRPr="001C261D">
        <w:rPr>
          <w:rFonts w:hint="cs"/>
          <w:b/>
          <w:bCs/>
          <w:sz w:val="28"/>
          <w:szCs w:val="28"/>
          <w:rtl/>
        </w:rPr>
        <w:t>גיל ביאלי ואנה</w:t>
      </w:r>
      <w:r w:rsidR="00575CF0" w:rsidRPr="001C261D">
        <w:rPr>
          <w:rFonts w:hint="cs"/>
          <w:b/>
          <w:bCs/>
          <w:sz w:val="28"/>
          <w:szCs w:val="28"/>
          <w:rtl/>
        </w:rPr>
        <w:t xml:space="preserve"> בוריסביץ' </w:t>
      </w:r>
    </w:p>
    <w:p w:rsidR="00575CF0" w:rsidRDefault="00575CF0" w:rsidP="00B96C93">
      <w:pPr>
        <w:jc w:val="both"/>
        <w:rPr>
          <w:b/>
          <w:bCs/>
          <w:sz w:val="24"/>
          <w:szCs w:val="24"/>
          <w:rtl/>
        </w:rPr>
      </w:pPr>
    </w:p>
    <w:p w:rsidR="00D04766" w:rsidRPr="00FA625E" w:rsidRDefault="00272899" w:rsidP="008C3B68">
      <w:pPr>
        <w:spacing w:after="120" w:line="360" w:lineRule="auto"/>
        <w:jc w:val="both"/>
        <w:rPr>
          <w:rFonts w:ascii="Arial" w:hAnsi="Arial"/>
          <w:sz w:val="24"/>
          <w:szCs w:val="24"/>
          <w:rtl/>
          <w:lang w:eastAsia="he-IL"/>
        </w:rPr>
      </w:pPr>
      <w:r>
        <w:rPr>
          <w:rFonts w:ascii="Arial" w:hAnsi="Arial" w:hint="cs"/>
          <w:sz w:val="24"/>
          <w:szCs w:val="24"/>
          <w:rtl/>
          <w:lang w:eastAsia="he-IL"/>
        </w:rPr>
        <w:t>"</w:t>
      </w:r>
      <w:r w:rsidR="00D04766" w:rsidRPr="00FA625E">
        <w:rPr>
          <w:rFonts w:ascii="Arial" w:hAnsi="Arial"/>
          <w:sz w:val="24"/>
          <w:szCs w:val="24"/>
          <w:rtl/>
          <w:lang w:eastAsia="he-IL"/>
        </w:rPr>
        <w:t>קו לעובד</w:t>
      </w:r>
      <w:r>
        <w:rPr>
          <w:rFonts w:ascii="Arial" w:hAnsi="Arial" w:hint="cs"/>
          <w:sz w:val="24"/>
          <w:szCs w:val="24"/>
          <w:rtl/>
          <w:lang w:eastAsia="he-IL"/>
        </w:rPr>
        <w:t>"</w:t>
      </w:r>
      <w:r w:rsidR="00D04766" w:rsidRPr="00FA625E">
        <w:rPr>
          <w:rFonts w:ascii="Arial" w:hAnsi="Arial"/>
          <w:sz w:val="24"/>
          <w:szCs w:val="24"/>
          <w:rtl/>
          <w:lang w:eastAsia="he-IL"/>
        </w:rPr>
        <w:t xml:space="preserve"> הנה עמותה ללא כוונת רווח </w:t>
      </w:r>
      <w:r w:rsidR="008C3B68">
        <w:rPr>
          <w:rFonts w:ascii="Arial" w:hAnsi="Arial" w:hint="cs"/>
          <w:sz w:val="24"/>
          <w:szCs w:val="24"/>
          <w:rtl/>
          <w:lang w:eastAsia="he-IL"/>
        </w:rPr>
        <w:t>הפועלת מאז 1991 ו</w:t>
      </w:r>
      <w:r w:rsidR="00D04766" w:rsidRPr="00FA625E">
        <w:rPr>
          <w:rFonts w:ascii="Arial" w:hAnsi="Arial"/>
          <w:sz w:val="24"/>
          <w:szCs w:val="24"/>
          <w:rtl/>
          <w:lang w:eastAsia="he-IL"/>
        </w:rPr>
        <w:t>מטרתה להגן על זכויות העובדים במשק הישראלי</w:t>
      </w:r>
      <w:r w:rsidR="0096408F">
        <w:rPr>
          <w:rFonts w:ascii="Arial" w:hAnsi="Arial" w:hint="cs"/>
          <w:sz w:val="24"/>
          <w:szCs w:val="24"/>
          <w:rtl/>
          <w:lang w:eastAsia="he-IL"/>
        </w:rPr>
        <w:t>.</w:t>
      </w:r>
      <w:r w:rsidR="00D04766" w:rsidRPr="00FA625E">
        <w:rPr>
          <w:rFonts w:ascii="Arial" w:hAnsi="Arial"/>
          <w:sz w:val="24"/>
          <w:szCs w:val="24"/>
          <w:rtl/>
          <w:lang w:eastAsia="he-IL"/>
        </w:rPr>
        <w:t xml:space="preserve"> העמותה מסייעת לעובדים ישראלים, </w:t>
      </w:r>
      <w:r w:rsidR="0096408F">
        <w:rPr>
          <w:rFonts w:ascii="Arial" w:hAnsi="Arial" w:hint="cs"/>
          <w:sz w:val="24"/>
          <w:szCs w:val="24"/>
          <w:rtl/>
          <w:lang w:eastAsia="he-IL"/>
        </w:rPr>
        <w:t>ל</w:t>
      </w:r>
      <w:r w:rsidR="00D04766" w:rsidRPr="00FA625E">
        <w:rPr>
          <w:rFonts w:ascii="Arial" w:hAnsi="Arial"/>
          <w:sz w:val="24"/>
          <w:szCs w:val="24"/>
          <w:rtl/>
          <w:lang w:eastAsia="he-IL"/>
        </w:rPr>
        <w:t xml:space="preserve">מהגרי עבודה, </w:t>
      </w:r>
      <w:r w:rsidR="0096408F">
        <w:rPr>
          <w:rFonts w:ascii="Arial" w:hAnsi="Arial" w:hint="cs"/>
          <w:sz w:val="24"/>
          <w:szCs w:val="24"/>
          <w:rtl/>
          <w:lang w:eastAsia="he-IL"/>
        </w:rPr>
        <w:t xml:space="preserve">לעובדים </w:t>
      </w:r>
      <w:r w:rsidR="00D04766" w:rsidRPr="00FA625E">
        <w:rPr>
          <w:rFonts w:ascii="Arial" w:hAnsi="Arial"/>
          <w:sz w:val="24"/>
          <w:szCs w:val="24"/>
          <w:rtl/>
          <w:lang w:eastAsia="he-IL"/>
        </w:rPr>
        <w:t>פל</w:t>
      </w:r>
      <w:r w:rsidR="0096408F">
        <w:rPr>
          <w:rFonts w:ascii="Arial" w:hAnsi="Arial" w:hint="cs"/>
          <w:sz w:val="24"/>
          <w:szCs w:val="24"/>
          <w:rtl/>
          <w:lang w:eastAsia="he-IL"/>
        </w:rPr>
        <w:t>סטיניים</w:t>
      </w:r>
      <w:r w:rsidR="00D04766" w:rsidRPr="00FA625E">
        <w:rPr>
          <w:rFonts w:ascii="Arial" w:hAnsi="Arial"/>
          <w:sz w:val="24"/>
          <w:szCs w:val="24"/>
          <w:rtl/>
          <w:lang w:eastAsia="he-IL"/>
        </w:rPr>
        <w:t xml:space="preserve"> ו</w:t>
      </w:r>
      <w:r w:rsidR="0096408F">
        <w:rPr>
          <w:rFonts w:ascii="Arial" w:hAnsi="Arial" w:hint="cs"/>
          <w:sz w:val="24"/>
          <w:szCs w:val="24"/>
          <w:rtl/>
          <w:lang w:eastAsia="he-IL"/>
        </w:rPr>
        <w:t>ל</w:t>
      </w:r>
      <w:r w:rsidR="00D04766" w:rsidRPr="00FA625E">
        <w:rPr>
          <w:rFonts w:ascii="Arial" w:hAnsi="Arial"/>
          <w:sz w:val="24"/>
          <w:szCs w:val="24"/>
          <w:rtl/>
          <w:lang w:eastAsia="he-IL"/>
        </w:rPr>
        <w:t xml:space="preserve">פליטים למצות את זכויותיהם כעובדים. העמותה </w:t>
      </w:r>
      <w:r w:rsidR="008C3B68">
        <w:rPr>
          <w:rFonts w:ascii="Arial" w:hAnsi="Arial" w:hint="cs"/>
          <w:sz w:val="24"/>
          <w:szCs w:val="24"/>
          <w:rtl/>
          <w:lang w:eastAsia="he-IL"/>
        </w:rPr>
        <w:t xml:space="preserve">גם פועלת </w:t>
      </w:r>
      <w:r w:rsidR="00D04766" w:rsidRPr="00FA625E">
        <w:rPr>
          <w:rFonts w:ascii="Arial" w:hAnsi="Arial"/>
          <w:sz w:val="24"/>
          <w:szCs w:val="24"/>
          <w:rtl/>
          <w:lang w:eastAsia="he-IL"/>
        </w:rPr>
        <w:t>לשינוי חקיקה ותודעה בתחום</w:t>
      </w:r>
      <w:r w:rsidR="0096408F">
        <w:rPr>
          <w:rFonts w:ascii="Arial" w:hAnsi="Arial" w:hint="cs"/>
          <w:sz w:val="24"/>
          <w:szCs w:val="24"/>
          <w:rtl/>
          <w:lang w:eastAsia="he-IL"/>
        </w:rPr>
        <w:t xml:space="preserve"> העבודה</w:t>
      </w:r>
      <w:r w:rsidR="00D04766" w:rsidRPr="00FA625E">
        <w:rPr>
          <w:rFonts w:ascii="Arial" w:hAnsi="Arial"/>
          <w:sz w:val="24"/>
          <w:szCs w:val="24"/>
          <w:rtl/>
          <w:lang w:eastAsia="he-IL"/>
        </w:rPr>
        <w:t>.</w:t>
      </w:r>
    </w:p>
    <w:p w:rsidR="00D04766" w:rsidRDefault="00D04766" w:rsidP="00BD798B">
      <w:pPr>
        <w:spacing w:after="120" w:line="360" w:lineRule="auto"/>
        <w:jc w:val="both"/>
        <w:rPr>
          <w:rStyle w:val="ad"/>
          <w:rFonts w:ascii="Arial" w:hAnsi="Arial"/>
          <w:i w:val="0"/>
          <w:iCs w:val="0"/>
          <w:sz w:val="24"/>
          <w:szCs w:val="24"/>
          <w:rtl/>
        </w:rPr>
      </w:pPr>
      <w:r w:rsidRPr="00FA625E">
        <w:rPr>
          <w:rStyle w:val="ad"/>
          <w:rFonts w:ascii="Arial" w:hAnsi="Arial"/>
          <w:b/>
          <w:bCs/>
          <w:i w:val="0"/>
          <w:iCs w:val="0"/>
          <w:sz w:val="24"/>
          <w:szCs w:val="24"/>
          <w:rtl/>
        </w:rPr>
        <w:t>ברמה הפרטנית-</w:t>
      </w:r>
      <w:r w:rsidRPr="00FA625E">
        <w:rPr>
          <w:rStyle w:val="ad"/>
          <w:rFonts w:ascii="Arial" w:hAnsi="Arial"/>
          <w:i w:val="0"/>
          <w:iCs w:val="0"/>
          <w:sz w:val="24"/>
          <w:szCs w:val="24"/>
        </w:rPr>
        <w:t> </w:t>
      </w:r>
      <w:r w:rsidR="00272899">
        <w:rPr>
          <w:rStyle w:val="ad"/>
          <w:rFonts w:ascii="Arial" w:hAnsi="Arial" w:hint="cs"/>
          <w:i w:val="0"/>
          <w:iCs w:val="0"/>
          <w:sz w:val="24"/>
          <w:szCs w:val="24"/>
          <w:rtl/>
        </w:rPr>
        <w:t>"</w:t>
      </w:r>
      <w:r w:rsidRPr="00FA625E">
        <w:rPr>
          <w:rStyle w:val="ad"/>
          <w:rFonts w:ascii="Arial" w:hAnsi="Arial"/>
          <w:i w:val="0"/>
          <w:iCs w:val="0"/>
          <w:sz w:val="24"/>
          <w:szCs w:val="24"/>
          <w:rtl/>
        </w:rPr>
        <w:t>קו לעובד</w:t>
      </w:r>
      <w:r w:rsidR="00272899">
        <w:rPr>
          <w:rStyle w:val="ad"/>
          <w:rFonts w:ascii="Arial" w:hAnsi="Arial" w:hint="cs"/>
          <w:i w:val="0"/>
          <w:iCs w:val="0"/>
          <w:sz w:val="24"/>
          <w:szCs w:val="24"/>
          <w:rtl/>
        </w:rPr>
        <w:t>"</w:t>
      </w:r>
      <w:r w:rsidRPr="00FA625E">
        <w:rPr>
          <w:rStyle w:val="ad"/>
          <w:rFonts w:ascii="Arial" w:hAnsi="Arial"/>
          <w:i w:val="0"/>
          <w:iCs w:val="0"/>
          <w:sz w:val="24"/>
          <w:szCs w:val="24"/>
          <w:rtl/>
        </w:rPr>
        <w:t xml:space="preserve"> מספק</w:t>
      </w:r>
      <w:r w:rsidR="00272899">
        <w:rPr>
          <w:rStyle w:val="ad"/>
          <w:rFonts w:ascii="Arial" w:hAnsi="Arial" w:hint="cs"/>
          <w:i w:val="0"/>
          <w:iCs w:val="0"/>
          <w:sz w:val="24"/>
          <w:szCs w:val="24"/>
          <w:rtl/>
        </w:rPr>
        <w:t>ת</w:t>
      </w:r>
      <w:r w:rsidRPr="00FA625E">
        <w:rPr>
          <w:rStyle w:val="ad"/>
          <w:rFonts w:ascii="Arial" w:hAnsi="Arial"/>
          <w:i w:val="0"/>
          <w:iCs w:val="0"/>
          <w:sz w:val="24"/>
          <w:szCs w:val="24"/>
          <w:rtl/>
        </w:rPr>
        <w:t xml:space="preserve"> לעובדים ברמות השכר הנמוכות מידע בעניין זכויות בעבודה. העזרה לעובדים כוללת גם סיוע בסוגיות של ביטוח לאומי, תאונות</w:t>
      </w:r>
      <w:r>
        <w:rPr>
          <w:rStyle w:val="ad"/>
          <w:rFonts w:ascii="Arial" w:hAnsi="Arial"/>
          <w:i w:val="0"/>
          <w:iCs w:val="0"/>
          <w:sz w:val="24"/>
          <w:szCs w:val="24"/>
          <w:rtl/>
        </w:rPr>
        <w:t xml:space="preserve"> עבודה, מעמד חוקי בישראל והסדרת</w:t>
      </w:r>
      <w:r>
        <w:rPr>
          <w:rStyle w:val="ad"/>
          <w:rFonts w:ascii="Arial" w:hAnsi="Arial" w:hint="cs"/>
          <w:i w:val="0"/>
          <w:iCs w:val="0"/>
          <w:sz w:val="24"/>
          <w:szCs w:val="24"/>
          <w:rtl/>
        </w:rPr>
        <w:t xml:space="preserve"> </w:t>
      </w:r>
      <w:r w:rsidRPr="00FA625E">
        <w:rPr>
          <w:rStyle w:val="ad"/>
          <w:rFonts w:ascii="Arial" w:hAnsi="Arial"/>
          <w:i w:val="0"/>
          <w:iCs w:val="0"/>
          <w:sz w:val="24"/>
          <w:szCs w:val="24"/>
          <w:rtl/>
        </w:rPr>
        <w:t>רישיונות עבודה</w:t>
      </w:r>
      <w:r w:rsidR="00BD798B">
        <w:rPr>
          <w:rStyle w:val="ad"/>
          <w:rFonts w:ascii="Arial" w:hAnsi="Arial" w:hint="cs"/>
          <w:i w:val="0"/>
          <w:iCs w:val="0"/>
          <w:sz w:val="24"/>
          <w:szCs w:val="24"/>
          <w:rtl/>
        </w:rPr>
        <w:t>.</w:t>
      </w:r>
    </w:p>
    <w:p w:rsidR="00D04766" w:rsidRDefault="00D04766" w:rsidP="00D04766">
      <w:pPr>
        <w:spacing w:after="120" w:line="360" w:lineRule="auto"/>
        <w:jc w:val="both"/>
        <w:rPr>
          <w:rStyle w:val="ad"/>
          <w:rFonts w:ascii="Arial" w:hAnsi="Arial"/>
          <w:i w:val="0"/>
          <w:iCs w:val="0"/>
          <w:sz w:val="24"/>
          <w:szCs w:val="24"/>
          <w:rtl/>
        </w:rPr>
      </w:pPr>
      <w:r w:rsidRPr="00FA625E">
        <w:rPr>
          <w:rStyle w:val="ad"/>
          <w:rFonts w:ascii="Arial" w:hAnsi="Arial"/>
          <w:b/>
          <w:bCs/>
          <w:i w:val="0"/>
          <w:iCs w:val="0"/>
          <w:sz w:val="24"/>
          <w:szCs w:val="24"/>
          <w:rtl/>
        </w:rPr>
        <w:t xml:space="preserve"> ברמה הציבורית-</w:t>
      </w:r>
      <w:r w:rsidRPr="00FA625E">
        <w:rPr>
          <w:rStyle w:val="ad"/>
          <w:rFonts w:ascii="Arial" w:hAnsi="Arial"/>
          <w:i w:val="0"/>
          <w:iCs w:val="0"/>
          <w:sz w:val="24"/>
          <w:szCs w:val="24"/>
        </w:rPr>
        <w:t> </w:t>
      </w:r>
      <w:r w:rsidR="00272899">
        <w:rPr>
          <w:rStyle w:val="ad"/>
          <w:rFonts w:ascii="Arial" w:hAnsi="Arial" w:hint="cs"/>
          <w:i w:val="0"/>
          <w:iCs w:val="0"/>
          <w:sz w:val="24"/>
          <w:szCs w:val="24"/>
          <w:rtl/>
        </w:rPr>
        <w:t>"</w:t>
      </w:r>
      <w:r w:rsidRPr="00FA625E">
        <w:rPr>
          <w:rStyle w:val="ad"/>
          <w:rFonts w:ascii="Arial" w:hAnsi="Arial"/>
          <w:i w:val="0"/>
          <w:iCs w:val="0"/>
          <w:sz w:val="24"/>
          <w:szCs w:val="24"/>
          <w:rtl/>
        </w:rPr>
        <w:t>קו לעובד</w:t>
      </w:r>
      <w:r w:rsidR="00272899">
        <w:rPr>
          <w:rStyle w:val="ad"/>
          <w:rFonts w:ascii="Arial" w:hAnsi="Arial" w:hint="cs"/>
          <w:i w:val="0"/>
          <w:iCs w:val="0"/>
          <w:sz w:val="24"/>
          <w:szCs w:val="24"/>
          <w:rtl/>
        </w:rPr>
        <w:t>"</w:t>
      </w:r>
      <w:r w:rsidRPr="00FA625E">
        <w:rPr>
          <w:rStyle w:val="ad"/>
          <w:rFonts w:ascii="Arial" w:hAnsi="Arial"/>
          <w:i w:val="0"/>
          <w:iCs w:val="0"/>
          <w:sz w:val="24"/>
          <w:szCs w:val="24"/>
          <w:rtl/>
        </w:rPr>
        <w:t> פועל</w:t>
      </w:r>
      <w:r w:rsidR="00272899">
        <w:rPr>
          <w:rStyle w:val="ad"/>
          <w:rFonts w:ascii="Arial" w:hAnsi="Arial" w:hint="cs"/>
          <w:i w:val="0"/>
          <w:iCs w:val="0"/>
          <w:sz w:val="24"/>
          <w:szCs w:val="24"/>
          <w:rtl/>
        </w:rPr>
        <w:t>ת</w:t>
      </w:r>
      <w:r w:rsidRPr="00FA625E">
        <w:rPr>
          <w:rStyle w:val="ad"/>
          <w:rFonts w:ascii="Arial" w:hAnsi="Arial"/>
          <w:i w:val="0"/>
          <w:iCs w:val="0"/>
          <w:sz w:val="24"/>
          <w:szCs w:val="24"/>
          <w:rtl/>
        </w:rPr>
        <w:t xml:space="preserve"> לשינוי  באמצעות הגשת עתירות עקרוניות לבתי-המשפט, הכנת הצעות חוק, עבודה מול הכנסת, משרדי הממשלה והתקשורת  ונהלים לשיפור המערכות האמונות על אכיפת החוק</w:t>
      </w:r>
      <w:r w:rsidRPr="00FA625E">
        <w:rPr>
          <w:rStyle w:val="ad"/>
          <w:rFonts w:ascii="Arial" w:hAnsi="Arial"/>
          <w:i w:val="0"/>
          <w:iCs w:val="0"/>
          <w:sz w:val="24"/>
          <w:szCs w:val="24"/>
        </w:rPr>
        <w:t>. </w:t>
      </w:r>
    </w:p>
    <w:p w:rsidR="00D04766" w:rsidRPr="00FA625E" w:rsidRDefault="00272899" w:rsidP="00272899">
      <w:pPr>
        <w:spacing w:after="120" w:line="360" w:lineRule="auto"/>
        <w:jc w:val="both"/>
        <w:rPr>
          <w:rStyle w:val="ad"/>
          <w:rFonts w:ascii="Arial" w:hAnsi="Arial"/>
          <w:i w:val="0"/>
          <w:iCs w:val="0"/>
          <w:sz w:val="24"/>
          <w:szCs w:val="24"/>
          <w:rtl/>
        </w:rPr>
      </w:pPr>
      <w:r>
        <w:rPr>
          <w:rStyle w:val="ad"/>
          <w:rFonts w:ascii="Arial" w:hAnsi="Arial" w:hint="cs"/>
          <w:i w:val="0"/>
          <w:iCs w:val="0"/>
          <w:sz w:val="24"/>
          <w:szCs w:val="24"/>
          <w:rtl/>
        </w:rPr>
        <w:t>"</w:t>
      </w:r>
      <w:r w:rsidR="00D04766" w:rsidRPr="00FA625E">
        <w:rPr>
          <w:rStyle w:val="ad"/>
          <w:rFonts w:ascii="Arial" w:hAnsi="Arial"/>
          <w:i w:val="0"/>
          <w:iCs w:val="0"/>
          <w:sz w:val="24"/>
          <w:szCs w:val="24"/>
          <w:rtl/>
        </w:rPr>
        <w:t>קו לעובד</w:t>
      </w:r>
      <w:r>
        <w:rPr>
          <w:rStyle w:val="ad"/>
          <w:rFonts w:ascii="Arial" w:hAnsi="Arial" w:hint="cs"/>
          <w:i w:val="0"/>
          <w:iCs w:val="0"/>
          <w:sz w:val="24"/>
          <w:szCs w:val="24"/>
          <w:rtl/>
        </w:rPr>
        <w:t xml:space="preserve">" </w:t>
      </w:r>
      <w:r w:rsidR="00D04766" w:rsidRPr="00FA625E">
        <w:rPr>
          <w:rStyle w:val="ad"/>
          <w:rFonts w:ascii="Arial" w:hAnsi="Arial"/>
          <w:i w:val="0"/>
          <w:iCs w:val="0"/>
          <w:sz w:val="24"/>
          <w:szCs w:val="24"/>
          <w:rtl/>
        </w:rPr>
        <w:t>מזהה וחוש</w:t>
      </w:r>
      <w:r>
        <w:rPr>
          <w:rStyle w:val="ad"/>
          <w:rFonts w:ascii="Arial" w:hAnsi="Arial" w:hint="cs"/>
          <w:i w:val="0"/>
          <w:iCs w:val="0"/>
          <w:sz w:val="24"/>
          <w:szCs w:val="24"/>
          <w:rtl/>
        </w:rPr>
        <w:t>פת</w:t>
      </w:r>
      <w:r w:rsidR="00D04766" w:rsidRPr="00FA625E">
        <w:rPr>
          <w:rStyle w:val="ad"/>
          <w:rFonts w:ascii="Arial" w:hAnsi="Arial"/>
          <w:i w:val="0"/>
          <w:iCs w:val="0"/>
          <w:sz w:val="24"/>
          <w:szCs w:val="24"/>
          <w:rtl/>
        </w:rPr>
        <w:t xml:space="preserve"> תופעות ומנגנוני ניצול המחלישים את העובדים ופועל</w:t>
      </w:r>
      <w:r>
        <w:rPr>
          <w:rStyle w:val="ad"/>
          <w:rFonts w:ascii="Arial" w:hAnsi="Arial" w:hint="cs"/>
          <w:i w:val="0"/>
          <w:iCs w:val="0"/>
          <w:sz w:val="24"/>
          <w:szCs w:val="24"/>
          <w:rtl/>
        </w:rPr>
        <w:t>ת</w:t>
      </w:r>
      <w:r w:rsidR="00D04766" w:rsidRPr="00FA625E">
        <w:rPr>
          <w:rStyle w:val="ad"/>
          <w:rFonts w:ascii="Arial" w:hAnsi="Arial"/>
          <w:i w:val="0"/>
          <w:iCs w:val="0"/>
          <w:sz w:val="24"/>
          <w:szCs w:val="24"/>
          <w:rtl/>
        </w:rPr>
        <w:t xml:space="preserve"> תוך שיתוף פעולה עם ארגונים נוספים ביוזמה לתיקון ו</w:t>
      </w:r>
      <w:r w:rsidR="00BD798B">
        <w:rPr>
          <w:rStyle w:val="ad"/>
          <w:rFonts w:ascii="Arial" w:hAnsi="Arial" w:hint="cs"/>
          <w:i w:val="0"/>
          <w:iCs w:val="0"/>
          <w:sz w:val="24"/>
          <w:szCs w:val="24"/>
          <w:rtl/>
        </w:rPr>
        <w:t>ל</w:t>
      </w:r>
      <w:r w:rsidR="00D04766" w:rsidRPr="00FA625E">
        <w:rPr>
          <w:rStyle w:val="ad"/>
          <w:rFonts w:ascii="Arial" w:hAnsi="Arial"/>
          <w:i w:val="0"/>
          <w:iCs w:val="0"/>
          <w:sz w:val="24"/>
          <w:szCs w:val="24"/>
          <w:rtl/>
        </w:rPr>
        <w:t>שינוי חוקים</w:t>
      </w:r>
      <w:r w:rsidR="00D04766" w:rsidRPr="00FA625E">
        <w:rPr>
          <w:rStyle w:val="ad"/>
          <w:rFonts w:ascii="Arial" w:hAnsi="Arial"/>
          <w:i w:val="0"/>
          <w:iCs w:val="0"/>
          <w:sz w:val="24"/>
          <w:szCs w:val="24"/>
        </w:rPr>
        <w:t>.</w:t>
      </w:r>
    </w:p>
    <w:p w:rsidR="00C44FA2" w:rsidRDefault="00C44FA2" w:rsidP="00D04766">
      <w:pPr>
        <w:spacing w:after="120" w:line="360" w:lineRule="auto"/>
        <w:jc w:val="both"/>
        <w:rPr>
          <w:rStyle w:val="ad"/>
          <w:rFonts w:ascii="Arial" w:hAnsi="Arial"/>
          <w:b/>
          <w:bCs/>
          <w:i w:val="0"/>
          <w:iCs w:val="0"/>
          <w:sz w:val="24"/>
          <w:szCs w:val="24"/>
          <w:u w:val="single"/>
          <w:rtl/>
        </w:rPr>
      </w:pPr>
    </w:p>
    <w:p w:rsidR="00D04766" w:rsidRPr="00D04766" w:rsidRDefault="00D04766" w:rsidP="00D04766">
      <w:pPr>
        <w:spacing w:after="120" w:line="360" w:lineRule="auto"/>
        <w:jc w:val="both"/>
        <w:rPr>
          <w:rStyle w:val="ad"/>
          <w:rFonts w:ascii="Arial" w:hAnsi="Arial"/>
          <w:b/>
          <w:bCs/>
          <w:i w:val="0"/>
          <w:iCs w:val="0"/>
          <w:sz w:val="24"/>
          <w:szCs w:val="24"/>
          <w:u w:val="single"/>
        </w:rPr>
      </w:pPr>
      <w:r w:rsidRPr="00D04766">
        <w:rPr>
          <w:rStyle w:val="ad"/>
          <w:rFonts w:ascii="Arial" w:hAnsi="Arial"/>
          <w:b/>
          <w:bCs/>
          <w:i w:val="0"/>
          <w:iCs w:val="0"/>
          <w:sz w:val="24"/>
          <w:szCs w:val="24"/>
          <w:u w:val="single"/>
          <w:rtl/>
        </w:rPr>
        <w:t>גישור בקו לעובד</w:t>
      </w:r>
    </w:p>
    <w:p w:rsidR="00D04766" w:rsidRPr="00FA625E" w:rsidRDefault="00220F5C" w:rsidP="00220F5C">
      <w:pPr>
        <w:spacing w:after="120" w:line="360" w:lineRule="auto"/>
        <w:jc w:val="both"/>
        <w:rPr>
          <w:rStyle w:val="ad"/>
          <w:rFonts w:ascii="Arial" w:hAnsi="Arial"/>
          <w:i w:val="0"/>
          <w:iCs w:val="0"/>
          <w:sz w:val="24"/>
          <w:szCs w:val="24"/>
          <w:rtl/>
        </w:rPr>
      </w:pPr>
      <w:r>
        <w:rPr>
          <w:rStyle w:val="ad"/>
          <w:rFonts w:ascii="Arial" w:hAnsi="Arial" w:hint="cs"/>
          <w:i w:val="0"/>
          <w:iCs w:val="0"/>
          <w:sz w:val="24"/>
          <w:szCs w:val="24"/>
          <w:rtl/>
        </w:rPr>
        <w:t>"קו לעובד"</w:t>
      </w:r>
      <w:r w:rsidR="00D04766" w:rsidRPr="00FA625E">
        <w:rPr>
          <w:rStyle w:val="ad"/>
          <w:rFonts w:ascii="Arial" w:hAnsi="Arial"/>
          <w:i w:val="0"/>
          <w:iCs w:val="0"/>
          <w:sz w:val="24"/>
          <w:szCs w:val="24"/>
          <w:rtl/>
        </w:rPr>
        <w:t xml:space="preserve"> ש</w:t>
      </w:r>
      <w:r w:rsidR="00272899">
        <w:rPr>
          <w:rStyle w:val="ad"/>
          <w:rFonts w:ascii="Arial" w:hAnsi="Arial" w:hint="cs"/>
          <w:i w:val="0"/>
          <w:iCs w:val="0"/>
          <w:sz w:val="24"/>
          <w:szCs w:val="24"/>
          <w:rtl/>
        </w:rPr>
        <w:t>מה</w:t>
      </w:r>
      <w:r w:rsidR="00D04766" w:rsidRPr="00FA625E">
        <w:rPr>
          <w:rStyle w:val="ad"/>
          <w:rFonts w:ascii="Arial" w:hAnsi="Arial"/>
          <w:i w:val="0"/>
          <w:iCs w:val="0"/>
          <w:sz w:val="24"/>
          <w:szCs w:val="24"/>
          <w:rtl/>
        </w:rPr>
        <w:t xml:space="preserve"> לעצמ</w:t>
      </w:r>
      <w:r w:rsidR="00272899">
        <w:rPr>
          <w:rStyle w:val="ad"/>
          <w:rFonts w:ascii="Arial" w:hAnsi="Arial" w:hint="cs"/>
          <w:i w:val="0"/>
          <w:iCs w:val="0"/>
          <w:sz w:val="24"/>
          <w:szCs w:val="24"/>
          <w:rtl/>
        </w:rPr>
        <w:t>ה</w:t>
      </w:r>
      <w:r w:rsidR="00D04766" w:rsidRPr="00FA625E">
        <w:rPr>
          <w:rStyle w:val="ad"/>
          <w:rFonts w:ascii="Arial" w:hAnsi="Arial"/>
          <w:i w:val="0"/>
          <w:iCs w:val="0"/>
          <w:sz w:val="24"/>
          <w:szCs w:val="24"/>
          <w:rtl/>
        </w:rPr>
        <w:t xml:space="preserve"> למטרה להגביר את ההגנה על זכויות עובדים גם </w:t>
      </w:r>
      <w:r>
        <w:rPr>
          <w:rStyle w:val="ad"/>
          <w:rFonts w:ascii="Arial" w:hAnsi="Arial" w:hint="cs"/>
          <w:i w:val="0"/>
          <w:iCs w:val="0"/>
          <w:sz w:val="24"/>
          <w:szCs w:val="24"/>
          <w:rtl/>
        </w:rPr>
        <w:t xml:space="preserve">באמצעות שימוש במנגנונים אלטרנטיביים, </w:t>
      </w:r>
      <w:r w:rsidR="00D04766" w:rsidRPr="00FA625E">
        <w:rPr>
          <w:rStyle w:val="ad"/>
          <w:rFonts w:ascii="Arial" w:hAnsi="Arial"/>
          <w:i w:val="0"/>
          <w:iCs w:val="0"/>
          <w:sz w:val="24"/>
          <w:szCs w:val="24"/>
          <w:rtl/>
        </w:rPr>
        <w:t xml:space="preserve">שלא </w:t>
      </w:r>
      <w:r>
        <w:rPr>
          <w:rStyle w:val="ad"/>
          <w:rFonts w:ascii="Arial" w:hAnsi="Arial" w:hint="cs"/>
          <w:i w:val="0"/>
          <w:iCs w:val="0"/>
          <w:sz w:val="24"/>
          <w:szCs w:val="24"/>
          <w:rtl/>
        </w:rPr>
        <w:t xml:space="preserve">דרך </w:t>
      </w:r>
      <w:r w:rsidR="00D04766" w:rsidRPr="00FA625E">
        <w:rPr>
          <w:rStyle w:val="ad"/>
          <w:rFonts w:ascii="Arial" w:hAnsi="Arial"/>
          <w:i w:val="0"/>
          <w:iCs w:val="0"/>
          <w:sz w:val="24"/>
          <w:szCs w:val="24"/>
          <w:rtl/>
        </w:rPr>
        <w:t xml:space="preserve">פניה לבתי המשפט. אחד המנגנונים הדומיננטיים </w:t>
      </w:r>
      <w:r w:rsidR="00BD798B">
        <w:rPr>
          <w:rStyle w:val="ad"/>
          <w:rFonts w:ascii="Arial" w:hAnsi="Arial" w:hint="cs"/>
          <w:i w:val="0"/>
          <w:iCs w:val="0"/>
          <w:sz w:val="24"/>
          <w:szCs w:val="24"/>
          <w:rtl/>
        </w:rPr>
        <w:t>-</w:t>
      </w:r>
      <w:r w:rsidR="00D04766" w:rsidRPr="00FA625E">
        <w:rPr>
          <w:rStyle w:val="ad"/>
          <w:rFonts w:ascii="Arial" w:hAnsi="Arial"/>
          <w:i w:val="0"/>
          <w:iCs w:val="0"/>
          <w:sz w:val="24"/>
          <w:szCs w:val="24"/>
          <w:rtl/>
        </w:rPr>
        <w:t xml:space="preserve"> וכפי שנוכחנו בעבודתנו </w:t>
      </w:r>
      <w:r w:rsidR="00BD798B">
        <w:rPr>
          <w:rStyle w:val="ad"/>
          <w:rFonts w:ascii="Arial" w:hAnsi="Arial" w:hint="cs"/>
          <w:i w:val="0"/>
          <w:iCs w:val="0"/>
          <w:sz w:val="24"/>
          <w:szCs w:val="24"/>
          <w:rtl/>
        </w:rPr>
        <w:t xml:space="preserve">גם </w:t>
      </w:r>
      <w:r w:rsidR="00D04766" w:rsidRPr="00FA625E">
        <w:rPr>
          <w:rStyle w:val="ad"/>
          <w:rFonts w:ascii="Arial" w:hAnsi="Arial"/>
          <w:i w:val="0"/>
          <w:iCs w:val="0"/>
          <w:sz w:val="24"/>
          <w:szCs w:val="24"/>
          <w:rtl/>
        </w:rPr>
        <w:t>היעילים ביותר לשם כך</w:t>
      </w:r>
      <w:r w:rsidR="00BD798B">
        <w:rPr>
          <w:rStyle w:val="ad"/>
          <w:rFonts w:ascii="Arial" w:hAnsi="Arial" w:hint="cs"/>
          <w:i w:val="0"/>
          <w:iCs w:val="0"/>
          <w:sz w:val="24"/>
          <w:szCs w:val="24"/>
          <w:rtl/>
        </w:rPr>
        <w:t xml:space="preserve"> -</w:t>
      </w:r>
      <w:r w:rsidR="00D04766" w:rsidRPr="00FA625E">
        <w:rPr>
          <w:rStyle w:val="ad"/>
          <w:rFonts w:ascii="Arial" w:hAnsi="Arial"/>
          <w:i w:val="0"/>
          <w:iCs w:val="0"/>
          <w:sz w:val="24"/>
          <w:szCs w:val="24"/>
          <w:rtl/>
        </w:rPr>
        <w:t xml:space="preserve"> הוא מנגנון הגישור. </w:t>
      </w:r>
    </w:p>
    <w:p w:rsidR="00D04766" w:rsidRDefault="00BD798B" w:rsidP="00272899">
      <w:pPr>
        <w:spacing w:after="120" w:line="360" w:lineRule="auto"/>
        <w:jc w:val="both"/>
        <w:rPr>
          <w:rFonts w:ascii="Arial" w:hAnsi="Arial"/>
          <w:sz w:val="24"/>
          <w:szCs w:val="24"/>
          <w:rtl/>
        </w:rPr>
      </w:pPr>
      <w:r>
        <w:rPr>
          <w:rFonts w:ascii="Arial" w:hAnsi="Arial" w:hint="cs"/>
          <w:sz w:val="24"/>
          <w:szCs w:val="24"/>
          <w:rtl/>
        </w:rPr>
        <w:t>פרויקט הגישור של הקליניקה ב</w:t>
      </w:r>
      <w:r w:rsidR="00272899">
        <w:rPr>
          <w:rFonts w:ascii="Arial" w:hAnsi="Arial" w:hint="cs"/>
          <w:sz w:val="24"/>
          <w:szCs w:val="24"/>
          <w:rtl/>
        </w:rPr>
        <w:t>תיקים המופנים מ</w:t>
      </w:r>
      <w:r>
        <w:rPr>
          <w:rFonts w:ascii="Arial" w:hAnsi="Arial" w:hint="cs"/>
          <w:sz w:val="24"/>
          <w:szCs w:val="24"/>
          <w:rtl/>
        </w:rPr>
        <w:t>"קו לעובד" ה</w:t>
      </w:r>
      <w:r w:rsidR="00272899">
        <w:rPr>
          <w:rFonts w:ascii="Arial" w:hAnsi="Arial" w:hint="cs"/>
          <w:sz w:val="24"/>
          <w:szCs w:val="24"/>
          <w:rtl/>
        </w:rPr>
        <w:t>תמסד</w:t>
      </w:r>
      <w:r>
        <w:rPr>
          <w:rFonts w:ascii="Arial" w:hAnsi="Arial" w:hint="cs"/>
          <w:sz w:val="24"/>
          <w:szCs w:val="24"/>
          <w:rtl/>
        </w:rPr>
        <w:t xml:space="preserve"> בשנת 2008, וכלל שיתוף פעולה עם מגשרי</w:t>
      </w:r>
      <w:r w:rsidR="00272899">
        <w:rPr>
          <w:rFonts w:ascii="Arial" w:hAnsi="Arial" w:hint="cs"/>
          <w:sz w:val="24"/>
          <w:szCs w:val="24"/>
          <w:rtl/>
        </w:rPr>
        <w:t xml:space="preserve">ם מתנדבים של המרכז ליישוב סכסוכים בהסכמה </w:t>
      </w:r>
      <w:r>
        <w:rPr>
          <w:rFonts w:ascii="Arial" w:hAnsi="Arial" w:hint="cs"/>
          <w:sz w:val="24"/>
          <w:szCs w:val="24"/>
          <w:rtl/>
        </w:rPr>
        <w:t>"מוזאיקה"</w:t>
      </w:r>
      <w:r w:rsidR="00272899">
        <w:rPr>
          <w:rFonts w:ascii="Arial" w:hAnsi="Arial" w:hint="cs"/>
          <w:sz w:val="24"/>
          <w:szCs w:val="24"/>
          <w:rtl/>
        </w:rPr>
        <w:t>,</w:t>
      </w:r>
      <w:r>
        <w:rPr>
          <w:rFonts w:ascii="Arial" w:hAnsi="Arial" w:hint="cs"/>
          <w:sz w:val="24"/>
          <w:szCs w:val="24"/>
          <w:rtl/>
        </w:rPr>
        <w:t xml:space="preserve"> שהוכשרו לגישור בקרב אנשים עם מוגבלויות. </w:t>
      </w:r>
      <w:r w:rsidR="00272899">
        <w:rPr>
          <w:rFonts w:ascii="Arial" w:hAnsi="Arial" w:hint="cs"/>
          <w:sz w:val="24"/>
          <w:szCs w:val="24"/>
          <w:rtl/>
        </w:rPr>
        <w:t xml:space="preserve">כיוון שהטיפול בפונים ב"קו לעובד" מושתת על מתנדבים, וכיוון שבמודל הגישור המופעל בתיקים המופנים מ"קו לעובד" משתתף נציג של "קו לעובד" כתומך של העובד בכל גישור, ערכה הקליניקה לגישור </w:t>
      </w:r>
      <w:r>
        <w:rPr>
          <w:rFonts w:ascii="Arial" w:hAnsi="Arial" w:hint="cs"/>
          <w:sz w:val="24"/>
          <w:szCs w:val="24"/>
          <w:rtl/>
        </w:rPr>
        <w:t xml:space="preserve">בשנת </w:t>
      </w:r>
      <w:r w:rsidR="00D04766" w:rsidRPr="00FA625E">
        <w:rPr>
          <w:rFonts w:ascii="Arial" w:hAnsi="Arial"/>
          <w:sz w:val="24"/>
          <w:szCs w:val="24"/>
          <w:rtl/>
        </w:rPr>
        <w:t>2009 הכשרה מיוחדת למתנדבים ב"קו לעובד" במטרה להקנות להם את הכלים להתמודד עם הסיטואציות הייחודיות המתבטאות בגישור בכלל ובגישור בין תרבותי בפרט.</w:t>
      </w:r>
    </w:p>
    <w:p w:rsidR="00272899" w:rsidRPr="00FA625E" w:rsidRDefault="00272899" w:rsidP="00272899">
      <w:pPr>
        <w:spacing w:after="120" w:line="360" w:lineRule="auto"/>
        <w:jc w:val="both"/>
        <w:rPr>
          <w:rFonts w:ascii="Arial" w:hAnsi="Arial"/>
          <w:sz w:val="24"/>
          <w:szCs w:val="24"/>
          <w:rtl/>
        </w:rPr>
      </w:pPr>
      <w:r>
        <w:rPr>
          <w:rFonts w:ascii="Arial" w:hAnsi="Arial" w:hint="cs"/>
          <w:sz w:val="24"/>
          <w:szCs w:val="24"/>
          <w:rtl/>
        </w:rPr>
        <w:t>מאז תחילת הפרויקט מלווים אותו מדי שנה שני סטודנטים של הקליניקה, העוסקים בתיאום התיקים לגישור ובליווי והערכה של הפרויקט, ככל שנדרשים.</w:t>
      </w:r>
    </w:p>
    <w:p w:rsidR="00D04766" w:rsidRDefault="00272899" w:rsidP="00220F5C">
      <w:pPr>
        <w:spacing w:after="120" w:line="360" w:lineRule="auto"/>
        <w:jc w:val="both"/>
        <w:rPr>
          <w:rStyle w:val="ad"/>
          <w:rFonts w:ascii="Arial" w:hAnsi="Arial"/>
          <w:i w:val="0"/>
          <w:iCs w:val="0"/>
          <w:sz w:val="24"/>
          <w:szCs w:val="24"/>
          <w:rtl/>
        </w:rPr>
      </w:pPr>
      <w:r>
        <w:rPr>
          <w:rFonts w:ascii="Arial" w:hAnsi="Arial" w:hint="cs"/>
          <w:sz w:val="24"/>
          <w:szCs w:val="24"/>
          <w:rtl/>
        </w:rPr>
        <w:lastRenderedPageBreak/>
        <w:t xml:space="preserve">גם </w:t>
      </w:r>
      <w:r w:rsidR="00D04766" w:rsidRPr="00FA625E">
        <w:rPr>
          <w:rFonts w:ascii="Arial" w:hAnsi="Arial"/>
          <w:sz w:val="24"/>
          <w:szCs w:val="24"/>
          <w:rtl/>
        </w:rPr>
        <w:t xml:space="preserve">השנה </w:t>
      </w:r>
      <w:r>
        <w:rPr>
          <w:rFonts w:ascii="Arial" w:hAnsi="Arial" w:hint="cs"/>
          <w:sz w:val="24"/>
          <w:szCs w:val="24"/>
          <w:rtl/>
        </w:rPr>
        <w:t xml:space="preserve">פעל </w:t>
      </w:r>
      <w:r w:rsidR="00D04766" w:rsidRPr="00FA625E">
        <w:rPr>
          <w:rFonts w:ascii="Arial" w:hAnsi="Arial"/>
          <w:sz w:val="24"/>
          <w:szCs w:val="24"/>
          <w:rtl/>
        </w:rPr>
        <w:t xml:space="preserve">צוות </w:t>
      </w:r>
      <w:r>
        <w:rPr>
          <w:rFonts w:ascii="Arial" w:hAnsi="Arial" w:hint="cs"/>
          <w:sz w:val="24"/>
          <w:szCs w:val="24"/>
          <w:rtl/>
        </w:rPr>
        <w:t xml:space="preserve">הסטודנטים </w:t>
      </w:r>
      <w:r w:rsidR="00D04766" w:rsidRPr="00FA625E">
        <w:rPr>
          <w:rFonts w:ascii="Arial" w:hAnsi="Arial"/>
          <w:sz w:val="24"/>
          <w:szCs w:val="24"/>
          <w:rtl/>
        </w:rPr>
        <w:t>לקידום הגישור ב"קו לעובד" בצמוד למערך הגישור ב"קו לעובד"</w:t>
      </w:r>
      <w:r>
        <w:rPr>
          <w:rFonts w:ascii="Arial" w:hAnsi="Arial" w:hint="cs"/>
          <w:sz w:val="24"/>
          <w:szCs w:val="24"/>
          <w:rtl/>
        </w:rPr>
        <w:t>,</w:t>
      </w:r>
      <w:r w:rsidR="00D04766" w:rsidRPr="00FA625E">
        <w:rPr>
          <w:rFonts w:ascii="Arial" w:hAnsi="Arial"/>
          <w:sz w:val="24"/>
          <w:szCs w:val="24"/>
          <w:rtl/>
        </w:rPr>
        <w:t xml:space="preserve"> ובפרט עם גב' זהבה רותם האחראית על </w:t>
      </w:r>
      <w:r w:rsidR="00220F5C">
        <w:rPr>
          <w:rFonts w:ascii="Arial" w:hAnsi="Arial" w:hint="cs"/>
          <w:sz w:val="24"/>
          <w:szCs w:val="24"/>
          <w:rtl/>
        </w:rPr>
        <w:t xml:space="preserve">התחום </w:t>
      </w:r>
      <w:r w:rsidR="00D04766" w:rsidRPr="00FA625E">
        <w:rPr>
          <w:rFonts w:ascii="Arial" w:hAnsi="Arial"/>
          <w:sz w:val="24"/>
          <w:szCs w:val="24"/>
          <w:rtl/>
        </w:rPr>
        <w:t>ב</w:t>
      </w:r>
      <w:r>
        <w:rPr>
          <w:rFonts w:ascii="Arial" w:hAnsi="Arial" w:hint="cs"/>
          <w:sz w:val="24"/>
          <w:szCs w:val="24"/>
          <w:rtl/>
        </w:rPr>
        <w:t>"</w:t>
      </w:r>
      <w:r w:rsidR="00D04766" w:rsidRPr="00FA625E">
        <w:rPr>
          <w:rFonts w:ascii="Arial" w:hAnsi="Arial"/>
          <w:sz w:val="24"/>
          <w:szCs w:val="24"/>
          <w:rtl/>
        </w:rPr>
        <w:t>קו לעובד</w:t>
      </w:r>
      <w:r>
        <w:rPr>
          <w:rFonts w:ascii="Arial" w:hAnsi="Arial" w:hint="cs"/>
          <w:sz w:val="24"/>
          <w:szCs w:val="24"/>
          <w:rtl/>
        </w:rPr>
        <w:t>"</w:t>
      </w:r>
      <w:r w:rsidR="00D04766" w:rsidRPr="00FA625E">
        <w:rPr>
          <w:rFonts w:ascii="Arial" w:hAnsi="Arial"/>
          <w:sz w:val="24"/>
          <w:szCs w:val="24"/>
          <w:rtl/>
        </w:rPr>
        <w:t xml:space="preserve">. במהלך עבודתנו נחשפנו </w:t>
      </w:r>
      <w:r w:rsidRPr="00FA625E">
        <w:rPr>
          <w:rFonts w:ascii="Arial" w:hAnsi="Arial"/>
          <w:sz w:val="24"/>
          <w:szCs w:val="24"/>
          <w:rtl/>
        </w:rPr>
        <w:t>ו</w:t>
      </w:r>
      <w:r>
        <w:rPr>
          <w:rFonts w:ascii="Arial" w:hAnsi="Arial" w:hint="cs"/>
          <w:sz w:val="24"/>
          <w:szCs w:val="24"/>
          <w:rtl/>
        </w:rPr>
        <w:t>פעל</w:t>
      </w:r>
      <w:r w:rsidRPr="00FA625E">
        <w:rPr>
          <w:rFonts w:ascii="Arial" w:hAnsi="Arial"/>
          <w:sz w:val="24"/>
          <w:szCs w:val="24"/>
          <w:rtl/>
        </w:rPr>
        <w:t xml:space="preserve">נו </w:t>
      </w:r>
      <w:r>
        <w:rPr>
          <w:rFonts w:ascii="Arial" w:hAnsi="Arial" w:hint="cs"/>
          <w:sz w:val="24"/>
          <w:szCs w:val="24"/>
          <w:rtl/>
        </w:rPr>
        <w:t>ב</w:t>
      </w:r>
      <w:r w:rsidR="00D04766" w:rsidRPr="00FA625E">
        <w:rPr>
          <w:rFonts w:ascii="Arial" w:hAnsi="Arial"/>
          <w:sz w:val="24"/>
          <w:szCs w:val="24"/>
          <w:rtl/>
        </w:rPr>
        <w:t xml:space="preserve">קשת רחבה ומגוונת </w:t>
      </w:r>
      <w:r>
        <w:rPr>
          <w:rFonts w:ascii="Arial" w:hAnsi="Arial" w:hint="cs"/>
          <w:sz w:val="24"/>
          <w:szCs w:val="24"/>
          <w:rtl/>
        </w:rPr>
        <w:t>של פעילויות, שתפורט להלן.</w:t>
      </w:r>
      <w:r w:rsidR="00D04766" w:rsidRPr="00FA625E">
        <w:rPr>
          <w:rStyle w:val="ad"/>
          <w:rFonts w:ascii="Arial" w:hAnsi="Arial"/>
          <w:i w:val="0"/>
          <w:iCs w:val="0"/>
          <w:sz w:val="24"/>
          <w:szCs w:val="24"/>
          <w:rtl/>
        </w:rPr>
        <w:t xml:space="preserve"> </w:t>
      </w:r>
    </w:p>
    <w:p w:rsidR="00220F5C" w:rsidRPr="00FA625E" w:rsidRDefault="00220F5C" w:rsidP="00220F5C">
      <w:pPr>
        <w:spacing w:after="120" w:line="360" w:lineRule="auto"/>
        <w:jc w:val="both"/>
        <w:rPr>
          <w:rtl/>
        </w:rPr>
      </w:pPr>
    </w:p>
    <w:p w:rsidR="00D04766" w:rsidRPr="00D04766" w:rsidRDefault="00D04766" w:rsidP="00D04766">
      <w:pPr>
        <w:pStyle w:val="a9"/>
        <w:bidi/>
        <w:spacing w:after="120" w:line="360" w:lineRule="auto"/>
        <w:jc w:val="both"/>
        <w:rPr>
          <w:rFonts w:ascii="Arial" w:hAnsi="Arial"/>
          <w:b/>
          <w:bCs/>
          <w:sz w:val="24"/>
          <w:szCs w:val="24"/>
          <w:u w:val="single"/>
          <w:rtl/>
        </w:rPr>
      </w:pPr>
      <w:r w:rsidRPr="00D04766">
        <w:rPr>
          <w:rFonts w:ascii="Arial" w:hAnsi="Arial"/>
          <w:b/>
          <w:bCs/>
          <w:sz w:val="24"/>
          <w:szCs w:val="24"/>
          <w:u w:val="single"/>
          <w:rtl/>
          <w:lang w:bidi="he-IL"/>
        </w:rPr>
        <w:t>מאפיינים כלליים של הגישורים</w:t>
      </w:r>
    </w:p>
    <w:p w:rsidR="00D04766" w:rsidRPr="00FA625E" w:rsidRDefault="00D04766" w:rsidP="00D04766">
      <w:pPr>
        <w:pStyle w:val="a9"/>
        <w:bidi/>
        <w:spacing w:after="120" w:line="360" w:lineRule="auto"/>
        <w:jc w:val="both"/>
        <w:rPr>
          <w:rFonts w:ascii="Arial" w:hAnsi="Arial"/>
          <w:b/>
          <w:bCs/>
          <w:sz w:val="24"/>
          <w:szCs w:val="24"/>
          <w:rtl/>
          <w:lang w:bidi="he-IL"/>
        </w:rPr>
      </w:pPr>
      <w:r>
        <w:rPr>
          <w:rFonts w:ascii="Arial" w:hAnsi="Arial"/>
          <w:b/>
          <w:bCs/>
          <w:sz w:val="24"/>
          <w:szCs w:val="24"/>
          <w:rtl/>
          <w:lang w:bidi="he-IL"/>
        </w:rPr>
        <w:t>הגישור כמפגש בין תרבותי</w:t>
      </w:r>
      <w:r>
        <w:rPr>
          <w:rFonts w:ascii="Arial" w:hAnsi="Arial"/>
          <w:b/>
          <w:bCs/>
          <w:sz w:val="24"/>
          <w:szCs w:val="24"/>
          <w:rtl/>
        </w:rPr>
        <w:t>:</w:t>
      </w:r>
    </w:p>
    <w:p w:rsidR="00D04766" w:rsidRPr="00FA625E" w:rsidRDefault="00D04766" w:rsidP="00901353">
      <w:pPr>
        <w:pStyle w:val="a9"/>
        <w:bidi/>
        <w:spacing w:after="120" w:line="360" w:lineRule="auto"/>
        <w:jc w:val="both"/>
        <w:rPr>
          <w:rFonts w:ascii="Arial" w:hAnsi="Arial"/>
          <w:sz w:val="24"/>
          <w:szCs w:val="24"/>
          <w:rtl/>
        </w:rPr>
      </w:pPr>
      <w:r w:rsidRPr="00FA625E">
        <w:rPr>
          <w:rFonts w:ascii="Arial" w:hAnsi="Arial"/>
          <w:sz w:val="24"/>
          <w:szCs w:val="24"/>
          <w:rtl/>
          <w:lang w:bidi="he-IL"/>
        </w:rPr>
        <w:t>הגישור</w:t>
      </w:r>
      <w:r w:rsidR="00901353">
        <w:rPr>
          <w:rFonts w:ascii="Arial" w:hAnsi="Arial" w:hint="cs"/>
          <w:sz w:val="24"/>
          <w:szCs w:val="24"/>
          <w:rtl/>
          <w:lang w:bidi="he-IL"/>
        </w:rPr>
        <w:t>ים</w:t>
      </w:r>
      <w:r w:rsidRPr="00FA625E">
        <w:rPr>
          <w:rFonts w:ascii="Arial" w:hAnsi="Arial"/>
          <w:sz w:val="24"/>
          <w:szCs w:val="24"/>
          <w:rtl/>
          <w:lang w:bidi="he-IL"/>
        </w:rPr>
        <w:t xml:space="preserve"> ב</w:t>
      </w:r>
      <w:r w:rsidRPr="00FA625E">
        <w:rPr>
          <w:rFonts w:ascii="Arial" w:hAnsi="Arial"/>
          <w:sz w:val="24"/>
          <w:szCs w:val="24"/>
          <w:rtl/>
        </w:rPr>
        <w:t>"</w:t>
      </w:r>
      <w:r w:rsidRPr="00FA625E">
        <w:rPr>
          <w:rFonts w:ascii="Arial" w:hAnsi="Arial"/>
          <w:sz w:val="24"/>
          <w:szCs w:val="24"/>
          <w:rtl/>
          <w:lang w:bidi="he-IL"/>
        </w:rPr>
        <w:t>קו לעובד</w:t>
      </w:r>
      <w:r w:rsidRPr="00FA625E">
        <w:rPr>
          <w:rFonts w:ascii="Arial" w:hAnsi="Arial"/>
          <w:sz w:val="24"/>
          <w:szCs w:val="24"/>
          <w:rtl/>
        </w:rPr>
        <w:t xml:space="preserve">" </w:t>
      </w:r>
      <w:r w:rsidRPr="00FA625E">
        <w:rPr>
          <w:rFonts w:ascii="Arial" w:hAnsi="Arial"/>
          <w:sz w:val="24"/>
          <w:szCs w:val="24"/>
          <w:rtl/>
          <w:lang w:bidi="he-IL"/>
        </w:rPr>
        <w:t>מתייחדים בראש ובראשונה במפגש הבין</w:t>
      </w:r>
      <w:r w:rsidR="00901353">
        <w:rPr>
          <w:rFonts w:ascii="Arial" w:hAnsi="Arial" w:hint="cs"/>
          <w:sz w:val="24"/>
          <w:szCs w:val="24"/>
          <w:rtl/>
          <w:lang w:bidi="he-IL"/>
        </w:rPr>
        <w:t>-</w:t>
      </w:r>
      <w:r w:rsidRPr="00FA625E">
        <w:rPr>
          <w:rFonts w:ascii="Arial" w:hAnsi="Arial"/>
          <w:sz w:val="24"/>
          <w:szCs w:val="24"/>
          <w:rtl/>
          <w:lang w:bidi="he-IL"/>
        </w:rPr>
        <w:t>תרבותי</w:t>
      </w:r>
      <w:r w:rsidRPr="00FA625E">
        <w:rPr>
          <w:rFonts w:ascii="Arial" w:hAnsi="Arial"/>
          <w:sz w:val="24"/>
          <w:szCs w:val="24"/>
          <w:rtl/>
        </w:rPr>
        <w:t xml:space="preserve">. </w:t>
      </w:r>
      <w:r w:rsidRPr="00FA625E">
        <w:rPr>
          <w:rFonts w:ascii="Arial" w:hAnsi="Arial"/>
          <w:sz w:val="24"/>
          <w:szCs w:val="24"/>
          <w:rtl/>
          <w:lang w:bidi="he-IL"/>
        </w:rPr>
        <w:t>במעבר הבין</w:t>
      </w:r>
      <w:r w:rsidR="00901353">
        <w:rPr>
          <w:rFonts w:ascii="Arial" w:hAnsi="Arial" w:hint="cs"/>
          <w:sz w:val="24"/>
          <w:szCs w:val="24"/>
          <w:rtl/>
          <w:lang w:bidi="he-IL"/>
        </w:rPr>
        <w:t>-</w:t>
      </w:r>
      <w:r w:rsidRPr="00FA625E">
        <w:rPr>
          <w:rFonts w:ascii="Arial" w:hAnsi="Arial"/>
          <w:sz w:val="24"/>
          <w:szCs w:val="24"/>
          <w:rtl/>
          <w:lang w:bidi="he-IL"/>
        </w:rPr>
        <w:t>תרבותי מתעוררות אי הבנות בתחומים שונים בין המהגר לנציגי החברה הקולטת</w:t>
      </w:r>
      <w:r w:rsidRPr="00FA625E">
        <w:rPr>
          <w:rFonts w:ascii="Arial" w:hAnsi="Arial"/>
          <w:sz w:val="24"/>
          <w:szCs w:val="24"/>
          <w:rtl/>
        </w:rPr>
        <w:t xml:space="preserve">, </w:t>
      </w:r>
      <w:r w:rsidRPr="00FA625E">
        <w:rPr>
          <w:rFonts w:ascii="Arial" w:hAnsi="Arial"/>
          <w:sz w:val="24"/>
          <w:szCs w:val="24"/>
          <w:rtl/>
          <w:lang w:bidi="he-IL"/>
        </w:rPr>
        <w:t>וככל שהשוני התרבותי ביניהם גדול יותר</w:t>
      </w:r>
      <w:r w:rsidRPr="00FA625E">
        <w:rPr>
          <w:rFonts w:ascii="Arial" w:hAnsi="Arial"/>
          <w:sz w:val="24"/>
          <w:szCs w:val="24"/>
          <w:rtl/>
        </w:rPr>
        <w:t xml:space="preserve">, </w:t>
      </w:r>
      <w:r w:rsidRPr="00FA625E">
        <w:rPr>
          <w:rFonts w:ascii="Arial" w:hAnsi="Arial"/>
          <w:sz w:val="24"/>
          <w:szCs w:val="24"/>
          <w:rtl/>
          <w:lang w:bidi="he-IL"/>
        </w:rPr>
        <w:t>כך ירבו אי</w:t>
      </w:r>
      <w:r w:rsidRPr="00FA625E">
        <w:rPr>
          <w:rFonts w:ascii="Arial" w:hAnsi="Arial"/>
          <w:sz w:val="24"/>
          <w:szCs w:val="24"/>
          <w:rtl/>
        </w:rPr>
        <w:t>-</w:t>
      </w:r>
      <w:r w:rsidRPr="00FA625E">
        <w:rPr>
          <w:rFonts w:ascii="Arial" w:hAnsi="Arial"/>
          <w:sz w:val="24"/>
          <w:szCs w:val="24"/>
          <w:rtl/>
          <w:lang w:bidi="he-IL"/>
        </w:rPr>
        <w:t>ההבנות בין הצדדים</w:t>
      </w:r>
      <w:r w:rsidRPr="00FA625E">
        <w:rPr>
          <w:rFonts w:ascii="Arial" w:hAnsi="Arial"/>
          <w:sz w:val="24"/>
          <w:szCs w:val="24"/>
          <w:rtl/>
        </w:rPr>
        <w:t xml:space="preserve">. </w:t>
      </w:r>
      <w:r w:rsidRPr="00FA625E">
        <w:rPr>
          <w:rFonts w:ascii="Arial" w:hAnsi="Arial"/>
          <w:sz w:val="24"/>
          <w:szCs w:val="24"/>
          <w:rtl/>
          <w:lang w:bidi="he-IL"/>
        </w:rPr>
        <w:t>במהלך עבודתנו צפינו וטיפלנו בתיקים של עובדי סיעוד וניקיון</w:t>
      </w:r>
      <w:r w:rsidRPr="00FA625E">
        <w:rPr>
          <w:rFonts w:ascii="Arial" w:hAnsi="Arial"/>
          <w:sz w:val="24"/>
          <w:szCs w:val="24"/>
          <w:rtl/>
        </w:rPr>
        <w:t xml:space="preserve">. </w:t>
      </w:r>
      <w:r w:rsidRPr="00FA625E">
        <w:rPr>
          <w:rFonts w:ascii="Arial" w:hAnsi="Arial"/>
          <w:sz w:val="24"/>
          <w:szCs w:val="24"/>
          <w:rtl/>
          <w:lang w:bidi="he-IL"/>
        </w:rPr>
        <w:t xml:space="preserve">מדובר </w:t>
      </w:r>
      <w:r w:rsidR="00901353">
        <w:rPr>
          <w:rFonts w:ascii="Arial" w:hAnsi="Arial" w:hint="cs"/>
          <w:sz w:val="24"/>
          <w:szCs w:val="24"/>
          <w:rtl/>
          <w:lang w:bidi="he-IL"/>
        </w:rPr>
        <w:t xml:space="preserve">בעיקר </w:t>
      </w:r>
      <w:r w:rsidRPr="00FA625E">
        <w:rPr>
          <w:rFonts w:ascii="Arial" w:hAnsi="Arial"/>
          <w:sz w:val="24"/>
          <w:szCs w:val="24"/>
          <w:rtl/>
          <w:lang w:bidi="he-IL"/>
        </w:rPr>
        <w:t>בעובדים זרים מהקהילה האפריקאית המאופיינים בסממני תרבות ייחודיים</w:t>
      </w:r>
      <w:r w:rsidR="00220F5C">
        <w:rPr>
          <w:rFonts w:ascii="Arial" w:hAnsi="Arial" w:hint="cs"/>
          <w:sz w:val="24"/>
          <w:szCs w:val="24"/>
          <w:rtl/>
          <w:lang w:bidi="he-IL"/>
        </w:rPr>
        <w:t>,</w:t>
      </w:r>
      <w:r w:rsidRPr="00FA625E">
        <w:rPr>
          <w:rFonts w:ascii="Arial" w:hAnsi="Arial"/>
          <w:sz w:val="24"/>
          <w:szCs w:val="24"/>
          <w:rtl/>
          <w:lang w:bidi="he-IL"/>
        </w:rPr>
        <w:t xml:space="preserve"> שהכרתם והבנתם חיוני</w:t>
      </w:r>
      <w:r w:rsidR="002B2BD3">
        <w:rPr>
          <w:rFonts w:ascii="Arial" w:hAnsi="Arial" w:hint="cs"/>
          <w:sz w:val="24"/>
          <w:szCs w:val="24"/>
          <w:rtl/>
          <w:lang w:bidi="he-IL"/>
        </w:rPr>
        <w:t>ו</w:t>
      </w:r>
      <w:r w:rsidRPr="00FA625E">
        <w:rPr>
          <w:rFonts w:ascii="Arial" w:hAnsi="Arial"/>
          <w:sz w:val="24"/>
          <w:szCs w:val="24"/>
          <w:rtl/>
          <w:lang w:bidi="he-IL"/>
        </w:rPr>
        <w:t>ת להצלחת הטיפול בתיקים וניהול הגישורים</w:t>
      </w:r>
      <w:r w:rsidRPr="00FA625E">
        <w:rPr>
          <w:rFonts w:ascii="Arial" w:hAnsi="Arial"/>
          <w:sz w:val="24"/>
          <w:szCs w:val="24"/>
          <w:rtl/>
        </w:rPr>
        <w:t xml:space="preserve">. </w:t>
      </w:r>
    </w:p>
    <w:p w:rsidR="00D04766" w:rsidRPr="00FA625E" w:rsidRDefault="00774EAF" w:rsidP="00774EAF">
      <w:pPr>
        <w:pStyle w:val="a9"/>
        <w:bidi/>
        <w:spacing w:after="120" w:line="360" w:lineRule="auto"/>
        <w:jc w:val="both"/>
        <w:rPr>
          <w:rFonts w:ascii="Arial" w:hAnsi="Arial"/>
          <w:sz w:val="24"/>
          <w:szCs w:val="24"/>
          <w:u w:val="single"/>
          <w:rtl/>
          <w:lang w:bidi="he-IL"/>
        </w:rPr>
      </w:pPr>
      <w:r>
        <w:rPr>
          <w:rFonts w:ascii="Arial" w:hAnsi="Arial" w:hint="cs"/>
          <w:sz w:val="24"/>
          <w:szCs w:val="24"/>
          <w:u w:val="single"/>
          <w:rtl/>
          <w:lang w:bidi="he-IL"/>
        </w:rPr>
        <w:t xml:space="preserve">ראינו </w:t>
      </w:r>
      <w:r w:rsidR="00D04766" w:rsidRPr="00FA625E">
        <w:rPr>
          <w:rFonts w:ascii="Arial" w:hAnsi="Arial"/>
          <w:sz w:val="24"/>
          <w:szCs w:val="24"/>
          <w:u w:val="single"/>
          <w:rtl/>
          <w:lang w:bidi="he-IL"/>
        </w:rPr>
        <w:t xml:space="preserve">מאפיינים </w:t>
      </w:r>
      <w:r w:rsidR="00220F5C">
        <w:rPr>
          <w:rFonts w:ascii="Arial" w:hAnsi="Arial" w:hint="cs"/>
          <w:sz w:val="24"/>
          <w:szCs w:val="24"/>
          <w:u w:val="single"/>
          <w:rtl/>
          <w:lang w:bidi="he-IL"/>
        </w:rPr>
        <w:t xml:space="preserve">תרבותיים </w:t>
      </w:r>
      <w:r>
        <w:rPr>
          <w:rFonts w:ascii="Arial" w:hAnsi="Arial" w:hint="cs"/>
          <w:sz w:val="24"/>
          <w:szCs w:val="24"/>
          <w:u w:val="single"/>
          <w:rtl/>
          <w:lang w:bidi="he-IL"/>
        </w:rPr>
        <w:t xml:space="preserve">המשפיעים </w:t>
      </w:r>
      <w:r w:rsidR="00D04766" w:rsidRPr="00FA625E">
        <w:rPr>
          <w:rFonts w:ascii="Arial" w:hAnsi="Arial"/>
          <w:sz w:val="24"/>
          <w:szCs w:val="24"/>
          <w:u w:val="single"/>
          <w:rtl/>
          <w:lang w:bidi="he-IL"/>
        </w:rPr>
        <w:t>על הגישור</w:t>
      </w:r>
      <w:r>
        <w:rPr>
          <w:rFonts w:ascii="Arial" w:hAnsi="Arial" w:hint="cs"/>
          <w:sz w:val="24"/>
          <w:szCs w:val="24"/>
          <w:u w:val="single"/>
          <w:rtl/>
          <w:lang w:bidi="he-IL"/>
        </w:rPr>
        <w:t>, כגון אלה</w:t>
      </w:r>
      <w:r w:rsidR="00D04766" w:rsidRPr="00FA625E">
        <w:rPr>
          <w:rFonts w:ascii="Arial" w:hAnsi="Arial"/>
          <w:sz w:val="24"/>
          <w:szCs w:val="24"/>
          <w:u w:val="single"/>
          <w:rtl/>
        </w:rPr>
        <w:t>:</w:t>
      </w:r>
    </w:p>
    <w:p w:rsidR="00D04766" w:rsidRPr="00FA625E" w:rsidRDefault="00774EAF" w:rsidP="00774EAF">
      <w:pPr>
        <w:pStyle w:val="a9"/>
        <w:numPr>
          <w:ilvl w:val="0"/>
          <w:numId w:val="4"/>
        </w:numPr>
        <w:bidi/>
        <w:spacing w:after="120" w:line="360" w:lineRule="auto"/>
        <w:ind w:left="706" w:hanging="425"/>
        <w:jc w:val="both"/>
        <w:rPr>
          <w:rFonts w:ascii="Arial" w:hAnsi="Arial"/>
          <w:sz w:val="24"/>
          <w:szCs w:val="24"/>
        </w:rPr>
      </w:pPr>
      <w:r>
        <w:rPr>
          <w:rFonts w:ascii="Arial" w:hAnsi="Arial" w:hint="cs"/>
          <w:b/>
          <w:bCs/>
          <w:sz w:val="24"/>
          <w:szCs w:val="24"/>
          <w:rtl/>
          <w:lang w:bidi="he-IL"/>
        </w:rPr>
        <w:t xml:space="preserve">הימנעות מאמירת </w:t>
      </w:r>
      <w:r w:rsidR="00D04766" w:rsidRPr="00FA625E">
        <w:rPr>
          <w:rFonts w:ascii="Arial" w:hAnsi="Arial"/>
          <w:b/>
          <w:bCs/>
          <w:sz w:val="24"/>
          <w:szCs w:val="24"/>
          <w:rtl/>
        </w:rPr>
        <w:t>"</w:t>
      </w:r>
      <w:r w:rsidR="00D04766" w:rsidRPr="00FA625E">
        <w:rPr>
          <w:rFonts w:ascii="Arial" w:hAnsi="Arial"/>
          <w:b/>
          <w:bCs/>
          <w:sz w:val="24"/>
          <w:szCs w:val="24"/>
          <w:rtl/>
          <w:lang w:bidi="he-IL"/>
        </w:rPr>
        <w:t>לא</w:t>
      </w:r>
      <w:r w:rsidR="00D04766" w:rsidRPr="00FA625E">
        <w:rPr>
          <w:rFonts w:ascii="Arial" w:hAnsi="Arial"/>
          <w:b/>
          <w:bCs/>
          <w:sz w:val="24"/>
          <w:szCs w:val="24"/>
          <w:rtl/>
        </w:rPr>
        <w:t xml:space="preserve">" </w:t>
      </w:r>
      <w:r w:rsidR="00D04766" w:rsidRPr="00FA625E">
        <w:rPr>
          <w:rFonts w:ascii="Arial" w:hAnsi="Arial"/>
          <w:b/>
          <w:bCs/>
          <w:sz w:val="24"/>
          <w:szCs w:val="24"/>
          <w:rtl/>
          <w:lang w:bidi="he-IL"/>
        </w:rPr>
        <w:t>לדמויות סמכות</w:t>
      </w:r>
      <w:r w:rsidR="00DC5D5B">
        <w:rPr>
          <w:rFonts w:ascii="Arial" w:hAnsi="Arial" w:hint="cs"/>
          <w:sz w:val="24"/>
          <w:szCs w:val="24"/>
          <w:rtl/>
          <w:lang w:bidi="he-IL"/>
        </w:rPr>
        <w:t xml:space="preserve"> </w:t>
      </w:r>
      <w:r w:rsidR="00D04766" w:rsidRPr="00FA625E">
        <w:rPr>
          <w:rFonts w:ascii="Arial" w:hAnsi="Arial"/>
          <w:sz w:val="24"/>
          <w:szCs w:val="24"/>
          <w:rtl/>
        </w:rPr>
        <w:t xml:space="preserve">- </w:t>
      </w:r>
      <w:r w:rsidR="00D04766" w:rsidRPr="00FA625E">
        <w:rPr>
          <w:rFonts w:ascii="Arial" w:hAnsi="Arial"/>
          <w:sz w:val="24"/>
          <w:szCs w:val="24"/>
          <w:rtl/>
          <w:lang w:bidi="he-IL"/>
        </w:rPr>
        <w:t xml:space="preserve">המילה </w:t>
      </w:r>
      <w:r w:rsidR="00D04766" w:rsidRPr="00FA625E">
        <w:rPr>
          <w:rFonts w:ascii="Arial" w:hAnsi="Arial"/>
          <w:sz w:val="24"/>
          <w:szCs w:val="24"/>
          <w:rtl/>
        </w:rPr>
        <w:t>"</w:t>
      </w:r>
      <w:r w:rsidR="00D04766" w:rsidRPr="00FA625E">
        <w:rPr>
          <w:rFonts w:ascii="Arial" w:hAnsi="Arial"/>
          <w:sz w:val="24"/>
          <w:szCs w:val="24"/>
          <w:rtl/>
          <w:lang w:bidi="he-IL"/>
        </w:rPr>
        <w:t>לא</w:t>
      </w:r>
      <w:r w:rsidR="00D04766" w:rsidRPr="00FA625E">
        <w:rPr>
          <w:rFonts w:ascii="Arial" w:hAnsi="Arial"/>
          <w:sz w:val="24"/>
          <w:szCs w:val="24"/>
          <w:rtl/>
        </w:rPr>
        <w:t xml:space="preserve">" </w:t>
      </w:r>
      <w:r w:rsidR="00D04766" w:rsidRPr="00FA625E">
        <w:rPr>
          <w:rFonts w:ascii="Arial" w:hAnsi="Arial"/>
          <w:sz w:val="24"/>
          <w:szCs w:val="24"/>
          <w:rtl/>
          <w:lang w:bidi="he-IL"/>
        </w:rPr>
        <w:t xml:space="preserve">נדירה </w:t>
      </w:r>
      <w:r w:rsidR="00DC5D5B">
        <w:rPr>
          <w:rFonts w:ascii="Arial" w:hAnsi="Arial" w:hint="cs"/>
          <w:sz w:val="24"/>
          <w:szCs w:val="24"/>
          <w:rtl/>
          <w:lang w:bidi="he-IL"/>
        </w:rPr>
        <w:t>בקרב אנשים ממוצא אפריקני</w:t>
      </w:r>
      <w:r w:rsidR="00D04766" w:rsidRPr="00FA625E">
        <w:rPr>
          <w:rFonts w:ascii="Arial" w:hAnsi="Arial"/>
          <w:sz w:val="24"/>
          <w:szCs w:val="24"/>
          <w:rtl/>
          <w:lang w:bidi="he-IL"/>
        </w:rPr>
        <w:t xml:space="preserve"> ויתרה מזאת</w:t>
      </w:r>
      <w:r w:rsidR="00D04766" w:rsidRPr="00FA625E">
        <w:rPr>
          <w:rFonts w:ascii="Arial" w:hAnsi="Arial"/>
          <w:sz w:val="24"/>
          <w:szCs w:val="24"/>
          <w:rtl/>
        </w:rPr>
        <w:t xml:space="preserve">, </w:t>
      </w:r>
      <w:r w:rsidR="00D04766" w:rsidRPr="00FA625E">
        <w:rPr>
          <w:rFonts w:ascii="Arial" w:hAnsi="Arial"/>
          <w:sz w:val="24"/>
          <w:szCs w:val="24"/>
          <w:rtl/>
          <w:lang w:bidi="he-IL"/>
        </w:rPr>
        <w:t xml:space="preserve">הקוד התרבותי מחנך להגיד </w:t>
      </w:r>
      <w:r w:rsidR="00D04766" w:rsidRPr="00FA625E">
        <w:rPr>
          <w:rFonts w:ascii="Arial" w:hAnsi="Arial"/>
          <w:sz w:val="24"/>
          <w:szCs w:val="24"/>
          <w:rtl/>
        </w:rPr>
        <w:t>"</w:t>
      </w:r>
      <w:r w:rsidR="00D04766" w:rsidRPr="00FA625E">
        <w:rPr>
          <w:rFonts w:ascii="Arial" w:hAnsi="Arial"/>
          <w:sz w:val="24"/>
          <w:szCs w:val="24"/>
          <w:rtl/>
          <w:lang w:bidi="he-IL"/>
        </w:rPr>
        <w:t>כן</w:t>
      </w:r>
      <w:r w:rsidR="00D04766" w:rsidRPr="00FA625E">
        <w:rPr>
          <w:rFonts w:ascii="Arial" w:hAnsi="Arial"/>
          <w:sz w:val="24"/>
          <w:szCs w:val="24"/>
          <w:rtl/>
        </w:rPr>
        <w:t>,</w:t>
      </w:r>
      <w:r w:rsidR="00220F5C">
        <w:rPr>
          <w:rFonts w:ascii="Arial" w:hAnsi="Arial" w:hint="cs"/>
          <w:sz w:val="24"/>
          <w:szCs w:val="24"/>
          <w:rtl/>
          <w:lang w:bidi="he-IL"/>
        </w:rPr>
        <w:t xml:space="preserve"> </w:t>
      </w:r>
      <w:r w:rsidR="00D04766" w:rsidRPr="00FA625E">
        <w:rPr>
          <w:rFonts w:ascii="Arial" w:hAnsi="Arial"/>
          <w:sz w:val="24"/>
          <w:szCs w:val="24"/>
          <w:rtl/>
          <w:lang w:bidi="he-IL"/>
        </w:rPr>
        <w:t>כן</w:t>
      </w:r>
      <w:r w:rsidR="00D04766" w:rsidRPr="00FA625E">
        <w:rPr>
          <w:rFonts w:ascii="Arial" w:hAnsi="Arial"/>
          <w:sz w:val="24"/>
          <w:szCs w:val="24"/>
          <w:rtl/>
        </w:rPr>
        <w:t>,</w:t>
      </w:r>
      <w:r w:rsidR="00220F5C">
        <w:rPr>
          <w:rFonts w:ascii="Arial" w:hAnsi="Arial" w:hint="cs"/>
          <w:sz w:val="24"/>
          <w:szCs w:val="24"/>
          <w:rtl/>
          <w:lang w:bidi="he-IL"/>
        </w:rPr>
        <w:t xml:space="preserve"> </w:t>
      </w:r>
      <w:r w:rsidR="00D04766" w:rsidRPr="00FA625E">
        <w:rPr>
          <w:rFonts w:ascii="Arial" w:hAnsi="Arial"/>
          <w:sz w:val="24"/>
          <w:szCs w:val="24"/>
          <w:rtl/>
          <w:lang w:bidi="he-IL"/>
        </w:rPr>
        <w:t>כן</w:t>
      </w:r>
      <w:r w:rsidR="00D04766" w:rsidRPr="00FA625E">
        <w:rPr>
          <w:rFonts w:ascii="Arial" w:hAnsi="Arial"/>
          <w:sz w:val="24"/>
          <w:szCs w:val="24"/>
          <w:rtl/>
        </w:rPr>
        <w:t xml:space="preserve">". </w:t>
      </w:r>
      <w:r w:rsidR="00D04766" w:rsidRPr="00FA625E">
        <w:rPr>
          <w:rFonts w:ascii="Arial" w:hAnsi="Arial"/>
          <w:sz w:val="24"/>
          <w:szCs w:val="24"/>
          <w:rtl/>
          <w:lang w:bidi="he-IL"/>
        </w:rPr>
        <w:t>מאפיין זה יוצר אתגר גדול עבור המגשר או המטפל בתיק לצורך תיאום גישור</w:t>
      </w:r>
      <w:r w:rsidR="00220F5C">
        <w:rPr>
          <w:rFonts w:ascii="Arial" w:hAnsi="Arial" w:hint="cs"/>
          <w:sz w:val="24"/>
          <w:szCs w:val="24"/>
          <w:rtl/>
          <w:lang w:bidi="he-IL"/>
        </w:rPr>
        <w:t>;</w:t>
      </w:r>
      <w:r w:rsidR="00D04766" w:rsidRPr="00FA625E">
        <w:rPr>
          <w:rFonts w:ascii="Arial" w:hAnsi="Arial"/>
          <w:sz w:val="24"/>
          <w:szCs w:val="24"/>
          <w:rtl/>
          <w:lang w:bidi="he-IL"/>
        </w:rPr>
        <w:t xml:space="preserve"> קשה להבין מתי העובד אכן מעוניין בהצעה שניתנה ולעומת זאת מתי מדובר בסוג של כפייה מפאת תרבות במעטה של הסכמה</w:t>
      </w:r>
      <w:r w:rsidR="00D04766" w:rsidRPr="00FA625E">
        <w:rPr>
          <w:rFonts w:ascii="Arial" w:hAnsi="Arial"/>
          <w:sz w:val="24"/>
          <w:szCs w:val="24"/>
          <w:rtl/>
        </w:rPr>
        <w:t xml:space="preserve">. </w:t>
      </w:r>
      <w:r w:rsidR="00D04766" w:rsidRPr="00FA625E">
        <w:rPr>
          <w:rFonts w:ascii="Arial" w:hAnsi="Arial"/>
          <w:sz w:val="24"/>
          <w:szCs w:val="24"/>
          <w:rtl/>
          <w:lang w:bidi="he-IL"/>
        </w:rPr>
        <w:t>מדובר אפוא במאפיין קריטי ביותר</w:t>
      </w:r>
      <w:r w:rsidR="00D04766" w:rsidRPr="00FA625E">
        <w:rPr>
          <w:rFonts w:ascii="Arial" w:hAnsi="Arial"/>
          <w:sz w:val="24"/>
          <w:szCs w:val="24"/>
          <w:rtl/>
        </w:rPr>
        <w:t xml:space="preserve">, </w:t>
      </w:r>
      <w:r w:rsidR="00D04766" w:rsidRPr="00FA625E">
        <w:rPr>
          <w:rFonts w:ascii="Arial" w:hAnsi="Arial"/>
          <w:sz w:val="24"/>
          <w:szCs w:val="24"/>
          <w:rtl/>
          <w:lang w:bidi="he-IL"/>
        </w:rPr>
        <w:t>שכן חופש הבחירה ומתן הכוח בידי הצדדים הם מאבני היסוד של  הליך הגישור</w:t>
      </w:r>
      <w:r w:rsidR="00D04766" w:rsidRPr="00FA625E">
        <w:rPr>
          <w:rFonts w:ascii="Arial" w:hAnsi="Arial"/>
          <w:sz w:val="24"/>
          <w:szCs w:val="24"/>
          <w:rtl/>
        </w:rPr>
        <w:t>.</w:t>
      </w:r>
    </w:p>
    <w:p w:rsidR="00D04766" w:rsidRPr="00FA625E" w:rsidRDefault="00774EAF" w:rsidP="00774EAF">
      <w:pPr>
        <w:pStyle w:val="ab"/>
        <w:numPr>
          <w:ilvl w:val="0"/>
          <w:numId w:val="4"/>
        </w:numPr>
        <w:spacing w:after="120" w:line="360" w:lineRule="auto"/>
        <w:ind w:left="706" w:hanging="425"/>
        <w:jc w:val="both"/>
        <w:rPr>
          <w:rFonts w:ascii="Arial" w:hAnsi="Arial"/>
          <w:sz w:val="24"/>
          <w:szCs w:val="24"/>
        </w:rPr>
      </w:pPr>
      <w:r>
        <w:rPr>
          <w:rFonts w:ascii="Arial" w:hAnsi="Arial" w:hint="cs"/>
          <w:b/>
          <w:bCs/>
          <w:sz w:val="24"/>
          <w:szCs w:val="24"/>
          <w:rtl/>
        </w:rPr>
        <w:t xml:space="preserve">הימנעות מהפניית </w:t>
      </w:r>
      <w:r w:rsidR="00D04766" w:rsidRPr="00FA625E">
        <w:rPr>
          <w:rFonts w:ascii="Arial" w:hAnsi="Arial"/>
          <w:b/>
          <w:bCs/>
          <w:sz w:val="24"/>
          <w:szCs w:val="24"/>
          <w:rtl/>
        </w:rPr>
        <w:t>שאלות ויוזמות כלפי סמכות</w:t>
      </w:r>
      <w:r w:rsidR="00D04766" w:rsidRPr="00FA625E">
        <w:rPr>
          <w:rFonts w:ascii="Arial" w:hAnsi="Arial"/>
          <w:sz w:val="24"/>
          <w:szCs w:val="24"/>
          <w:rtl/>
        </w:rPr>
        <w:t>-</w:t>
      </w:r>
      <w:r w:rsidR="00DC5D5B">
        <w:rPr>
          <w:rFonts w:ascii="Arial" w:hAnsi="Arial" w:hint="cs"/>
          <w:sz w:val="24"/>
          <w:szCs w:val="24"/>
          <w:rtl/>
        </w:rPr>
        <w:t xml:space="preserve"> </w:t>
      </w:r>
      <w:r w:rsidR="00D04766" w:rsidRPr="00FA625E">
        <w:rPr>
          <w:rFonts w:ascii="Arial" w:hAnsi="Arial"/>
          <w:sz w:val="24"/>
          <w:szCs w:val="24"/>
          <w:rtl/>
        </w:rPr>
        <w:t xml:space="preserve">במפגש עם המכובד בעל הסמכות, </w:t>
      </w:r>
      <w:r w:rsidR="00DC5D5B">
        <w:rPr>
          <w:rFonts w:ascii="Arial" w:hAnsi="Arial" w:hint="cs"/>
          <w:sz w:val="24"/>
          <w:szCs w:val="24"/>
          <w:rtl/>
        </w:rPr>
        <w:t xml:space="preserve">אנשים ממוצא אפריקני פעמים רבות </w:t>
      </w:r>
      <w:r w:rsidR="00D04766" w:rsidRPr="00FA625E">
        <w:rPr>
          <w:rFonts w:ascii="Arial" w:hAnsi="Arial"/>
          <w:sz w:val="24"/>
          <w:szCs w:val="24"/>
          <w:rtl/>
        </w:rPr>
        <w:t>אינ</w:t>
      </w:r>
      <w:r w:rsidR="00DC5D5B">
        <w:rPr>
          <w:rFonts w:ascii="Arial" w:hAnsi="Arial" w:hint="cs"/>
          <w:sz w:val="24"/>
          <w:szCs w:val="24"/>
          <w:rtl/>
        </w:rPr>
        <w:t>ם</w:t>
      </w:r>
      <w:r w:rsidR="00D04766" w:rsidRPr="00FA625E">
        <w:rPr>
          <w:rFonts w:ascii="Arial" w:hAnsi="Arial"/>
          <w:sz w:val="24"/>
          <w:szCs w:val="24"/>
          <w:rtl/>
        </w:rPr>
        <w:t xml:space="preserve"> יוז</w:t>
      </w:r>
      <w:r w:rsidR="00DC5D5B">
        <w:rPr>
          <w:rFonts w:ascii="Arial" w:hAnsi="Arial" w:hint="cs"/>
          <w:sz w:val="24"/>
          <w:szCs w:val="24"/>
          <w:rtl/>
        </w:rPr>
        <w:t>מי</w:t>
      </w:r>
      <w:r w:rsidR="00D04766" w:rsidRPr="00FA625E">
        <w:rPr>
          <w:rFonts w:ascii="Arial" w:hAnsi="Arial"/>
          <w:sz w:val="24"/>
          <w:szCs w:val="24"/>
          <w:rtl/>
        </w:rPr>
        <w:t>ם ואינ</w:t>
      </w:r>
      <w:r w:rsidR="00DC5D5B">
        <w:rPr>
          <w:rFonts w:ascii="Arial" w:hAnsi="Arial" w:hint="cs"/>
          <w:sz w:val="24"/>
          <w:szCs w:val="24"/>
          <w:rtl/>
        </w:rPr>
        <w:t>ם</w:t>
      </w:r>
      <w:r w:rsidR="00D04766" w:rsidRPr="00FA625E">
        <w:rPr>
          <w:rFonts w:ascii="Arial" w:hAnsi="Arial"/>
          <w:sz w:val="24"/>
          <w:szCs w:val="24"/>
          <w:rtl/>
        </w:rPr>
        <w:t xml:space="preserve"> שואל</w:t>
      </w:r>
      <w:r w:rsidR="00DC5D5B">
        <w:rPr>
          <w:rFonts w:ascii="Arial" w:hAnsi="Arial" w:hint="cs"/>
          <w:sz w:val="24"/>
          <w:szCs w:val="24"/>
          <w:rtl/>
        </w:rPr>
        <w:t>ים</w:t>
      </w:r>
      <w:r w:rsidR="00D04766" w:rsidRPr="00FA625E">
        <w:rPr>
          <w:rFonts w:ascii="Arial" w:hAnsi="Arial"/>
          <w:sz w:val="24"/>
          <w:szCs w:val="24"/>
          <w:rtl/>
        </w:rPr>
        <w:t xml:space="preserve"> שאלות. גם כאן, מדובר בקושי מהותי להליך הגישור, המצריך מהמגשר מתן דגש רב אף </w:t>
      </w:r>
      <w:r>
        <w:rPr>
          <w:rFonts w:ascii="Arial" w:hAnsi="Arial" w:hint="cs"/>
          <w:sz w:val="24"/>
          <w:szCs w:val="24"/>
          <w:rtl/>
        </w:rPr>
        <w:t xml:space="preserve">יותר מן </w:t>
      </w:r>
      <w:r w:rsidR="00D04766" w:rsidRPr="00FA625E">
        <w:rPr>
          <w:rFonts w:ascii="Arial" w:hAnsi="Arial"/>
          <w:sz w:val="24"/>
          <w:szCs w:val="24"/>
          <w:rtl/>
        </w:rPr>
        <w:t>הרגיל על שאלות פתוחות, תשומת לב לתקשורת אי מילולית, שימוש ב</w:t>
      </w:r>
      <w:r>
        <w:rPr>
          <w:rFonts w:ascii="Arial" w:hAnsi="Arial" w:hint="cs"/>
          <w:sz w:val="24"/>
          <w:szCs w:val="24"/>
          <w:rtl/>
        </w:rPr>
        <w:t>פגישות</w:t>
      </w:r>
      <w:r w:rsidR="00D04766" w:rsidRPr="00FA625E">
        <w:rPr>
          <w:rFonts w:ascii="Arial" w:hAnsi="Arial"/>
          <w:sz w:val="24"/>
          <w:szCs w:val="24"/>
          <w:rtl/>
        </w:rPr>
        <w:t xml:space="preserve"> </w:t>
      </w:r>
      <w:r>
        <w:rPr>
          <w:rFonts w:ascii="Arial" w:hAnsi="Arial" w:hint="cs"/>
          <w:sz w:val="24"/>
          <w:szCs w:val="24"/>
          <w:rtl/>
        </w:rPr>
        <w:t xml:space="preserve">נפרדות </w:t>
      </w:r>
      <w:r w:rsidR="00D04766" w:rsidRPr="00FA625E">
        <w:rPr>
          <w:rFonts w:ascii="Arial" w:hAnsi="Arial"/>
          <w:sz w:val="24"/>
          <w:szCs w:val="24"/>
          <w:rtl/>
        </w:rPr>
        <w:t xml:space="preserve">וכו'. </w:t>
      </w:r>
    </w:p>
    <w:p w:rsidR="00D04766" w:rsidRDefault="00774EAF" w:rsidP="00774EAF">
      <w:pPr>
        <w:pStyle w:val="ab"/>
        <w:numPr>
          <w:ilvl w:val="0"/>
          <w:numId w:val="4"/>
        </w:numPr>
        <w:spacing w:after="120" w:line="360" w:lineRule="auto"/>
        <w:ind w:left="706" w:hanging="425"/>
        <w:jc w:val="both"/>
        <w:rPr>
          <w:rFonts w:ascii="Arial" w:hAnsi="Arial"/>
          <w:b/>
          <w:bCs/>
          <w:sz w:val="24"/>
          <w:szCs w:val="24"/>
        </w:rPr>
      </w:pPr>
      <w:r>
        <w:rPr>
          <w:rFonts w:ascii="Arial" w:hAnsi="Arial" w:hint="cs"/>
          <w:b/>
          <w:bCs/>
          <w:sz w:val="24"/>
          <w:szCs w:val="24"/>
          <w:rtl/>
        </w:rPr>
        <w:t>הימנעות מהבעת רגשות ומ</w:t>
      </w:r>
      <w:r w:rsidR="00D04766" w:rsidRPr="00FA625E">
        <w:rPr>
          <w:rFonts w:ascii="Arial" w:hAnsi="Arial"/>
          <w:b/>
          <w:bCs/>
          <w:sz w:val="24"/>
          <w:szCs w:val="24"/>
          <w:rtl/>
        </w:rPr>
        <w:t>הצעת אלטרנטיבות</w:t>
      </w:r>
      <w:r w:rsidR="00DC5D5B">
        <w:rPr>
          <w:rFonts w:ascii="Arial" w:hAnsi="Arial" w:hint="cs"/>
          <w:b/>
          <w:bCs/>
          <w:sz w:val="24"/>
          <w:szCs w:val="24"/>
          <w:rtl/>
        </w:rPr>
        <w:t xml:space="preserve"> </w:t>
      </w:r>
      <w:r w:rsidR="00D04766" w:rsidRPr="00FA625E">
        <w:rPr>
          <w:rFonts w:ascii="Arial" w:hAnsi="Arial"/>
          <w:sz w:val="24"/>
          <w:szCs w:val="24"/>
          <w:rtl/>
        </w:rPr>
        <w:t>-</w:t>
      </w:r>
      <w:r w:rsidR="00DC5D5B">
        <w:rPr>
          <w:rFonts w:ascii="Arial" w:hAnsi="Arial" w:hint="cs"/>
          <w:sz w:val="24"/>
          <w:szCs w:val="24"/>
          <w:rtl/>
        </w:rPr>
        <w:t xml:space="preserve"> </w:t>
      </w:r>
      <w:r w:rsidR="00D04766" w:rsidRPr="00FA625E">
        <w:rPr>
          <w:rFonts w:ascii="Arial" w:hAnsi="Arial"/>
          <w:sz w:val="24"/>
          <w:szCs w:val="24"/>
          <w:rtl/>
        </w:rPr>
        <w:t xml:space="preserve">זוהי ואריאציה על אי-אמירת "לא". </w:t>
      </w:r>
      <w:r w:rsidR="00DC5D5B">
        <w:rPr>
          <w:rFonts w:ascii="Arial" w:hAnsi="Arial" w:hint="cs"/>
          <w:sz w:val="24"/>
          <w:szCs w:val="24"/>
          <w:rtl/>
        </w:rPr>
        <w:t>פעמים רבות אנשים ממוצא אפריקני נוטים</w:t>
      </w:r>
      <w:r w:rsidR="00D04766" w:rsidRPr="00FA625E">
        <w:rPr>
          <w:rFonts w:ascii="Arial" w:hAnsi="Arial"/>
          <w:sz w:val="24"/>
          <w:szCs w:val="24"/>
          <w:rtl/>
        </w:rPr>
        <w:t xml:space="preserve"> לאיפוק רגשי בכלל ו</w:t>
      </w:r>
      <w:r w:rsidR="00DC5D5B">
        <w:rPr>
          <w:rFonts w:ascii="Arial" w:hAnsi="Arial" w:hint="cs"/>
          <w:sz w:val="24"/>
          <w:szCs w:val="24"/>
          <w:rtl/>
        </w:rPr>
        <w:t xml:space="preserve">לאיפוק </w:t>
      </w:r>
      <w:r w:rsidR="00D04766" w:rsidRPr="00FA625E">
        <w:rPr>
          <w:rFonts w:ascii="Arial" w:hAnsi="Arial"/>
          <w:sz w:val="24"/>
          <w:szCs w:val="24"/>
          <w:rtl/>
        </w:rPr>
        <w:t xml:space="preserve">של רגשות "שליליים" בפרט. בהתאם, על המגשר או המטפל בתיק לבחון </w:t>
      </w:r>
      <w:r w:rsidR="00DC5D5B">
        <w:rPr>
          <w:rFonts w:ascii="Arial" w:hAnsi="Arial" w:hint="cs"/>
          <w:sz w:val="24"/>
          <w:szCs w:val="24"/>
          <w:rtl/>
        </w:rPr>
        <w:t xml:space="preserve">בתשומת לב </w:t>
      </w:r>
      <w:r w:rsidR="00D04766" w:rsidRPr="00FA625E">
        <w:rPr>
          <w:rFonts w:ascii="Arial" w:hAnsi="Arial"/>
          <w:sz w:val="24"/>
          <w:szCs w:val="24"/>
          <w:rtl/>
        </w:rPr>
        <w:t xml:space="preserve">אם אכן ההסכמה באה ממקום של "סיפוק" או  של  "הסתפקות". </w:t>
      </w:r>
    </w:p>
    <w:p w:rsidR="00774EAF" w:rsidRDefault="00774EAF" w:rsidP="00774EAF">
      <w:pPr>
        <w:spacing w:after="120" w:line="360" w:lineRule="auto"/>
        <w:ind w:left="281"/>
        <w:jc w:val="both"/>
        <w:rPr>
          <w:rFonts w:ascii="Arial" w:hAnsi="Arial"/>
          <w:sz w:val="24"/>
          <w:szCs w:val="24"/>
          <w:rtl/>
        </w:rPr>
      </w:pPr>
    </w:p>
    <w:p w:rsidR="00D04766" w:rsidRPr="00774EAF" w:rsidRDefault="00774EAF" w:rsidP="00774EAF">
      <w:pPr>
        <w:spacing w:after="120" w:line="360" w:lineRule="auto"/>
        <w:ind w:left="281"/>
        <w:jc w:val="both"/>
        <w:rPr>
          <w:rFonts w:ascii="Arial" w:hAnsi="Arial"/>
          <w:sz w:val="24"/>
          <w:szCs w:val="24"/>
          <w:rtl/>
        </w:rPr>
      </w:pPr>
      <w:r w:rsidRPr="00774EAF">
        <w:rPr>
          <w:rFonts w:ascii="Arial" w:hAnsi="Arial" w:hint="cs"/>
          <w:sz w:val="24"/>
          <w:szCs w:val="24"/>
          <w:rtl/>
        </w:rPr>
        <w:t>הגישורים</w:t>
      </w:r>
      <w:r>
        <w:rPr>
          <w:rFonts w:ascii="Arial" w:hAnsi="Arial" w:hint="cs"/>
          <w:sz w:val="24"/>
          <w:szCs w:val="24"/>
          <w:rtl/>
        </w:rPr>
        <w:t xml:space="preserve"> בתיקים שהופנו מ"קו לעובד" התאפיינו בפערים גדולים במיוחד בכוח היחסי בין הצדדים לגישור (בין העובד למעביד). </w:t>
      </w:r>
      <w:r w:rsidR="00D04766" w:rsidRPr="00774EAF">
        <w:rPr>
          <w:rFonts w:ascii="Arial" w:hAnsi="Arial"/>
          <w:sz w:val="24"/>
          <w:szCs w:val="24"/>
          <w:rtl/>
        </w:rPr>
        <w:t xml:space="preserve">ביקורת המושמעת נגד הליך הגישור גורסת, כי העדרם של אמצעי בטחון פרוצדורליים המאפיינים הליך שיפוטי, העדר צד שלישי המוסמך לקבל החלטות ואופיו  הניטרלי של תפקיד המגשר –כל אלה מאפשרים מצבים שבהם צד לסכסוך עלול להשתמש בכוחו </w:t>
      </w:r>
      <w:r w:rsidR="00D04766" w:rsidRPr="00774EAF">
        <w:rPr>
          <w:rFonts w:ascii="Arial" w:hAnsi="Arial"/>
          <w:sz w:val="24"/>
          <w:szCs w:val="24"/>
          <w:rtl/>
        </w:rPr>
        <w:lastRenderedPageBreak/>
        <w:t>באופן בלתי הוגן כדי לכפות פתרון על הצד השני לסכסוך.  דברים אלו לכאורה יפים על אחת כמה וכמה כאשר מדובר בעובדים</w:t>
      </w:r>
      <w:r>
        <w:rPr>
          <w:rFonts w:ascii="Arial" w:hAnsi="Arial" w:hint="cs"/>
          <w:sz w:val="24"/>
          <w:szCs w:val="24"/>
          <w:rtl/>
        </w:rPr>
        <w:t xml:space="preserve"> זרים</w:t>
      </w:r>
      <w:r w:rsidR="00D04766" w:rsidRPr="00774EAF">
        <w:rPr>
          <w:rFonts w:ascii="Arial" w:hAnsi="Arial"/>
          <w:sz w:val="24"/>
          <w:szCs w:val="24"/>
          <w:rtl/>
        </w:rPr>
        <w:t>,</w:t>
      </w:r>
      <w:r w:rsidR="008C1F64" w:rsidRPr="00774EAF">
        <w:rPr>
          <w:rFonts w:ascii="Arial" w:hAnsi="Arial" w:hint="cs"/>
          <w:sz w:val="24"/>
          <w:szCs w:val="24"/>
          <w:rtl/>
        </w:rPr>
        <w:t xml:space="preserve"> </w:t>
      </w:r>
      <w:r>
        <w:rPr>
          <w:rFonts w:ascii="Arial" w:hAnsi="Arial" w:hint="cs"/>
          <w:sz w:val="24"/>
          <w:szCs w:val="24"/>
          <w:rtl/>
        </w:rPr>
        <w:t xml:space="preserve">אשר </w:t>
      </w:r>
      <w:r w:rsidR="00D04766" w:rsidRPr="00774EAF">
        <w:rPr>
          <w:rFonts w:ascii="Arial" w:hAnsi="Arial"/>
          <w:sz w:val="24"/>
          <w:szCs w:val="24"/>
          <w:rtl/>
        </w:rPr>
        <w:t xml:space="preserve">כפי שהדגמנו ממעטים בשאילת שאלות, באמירת "לא" ובהצעת אלטרנטיבות. ואכן, ראינו בגישורים כי המגשר </w:t>
      </w:r>
      <w:r>
        <w:rPr>
          <w:rFonts w:ascii="Arial" w:hAnsi="Arial" w:hint="cs"/>
          <w:sz w:val="24"/>
          <w:szCs w:val="24"/>
          <w:rtl/>
        </w:rPr>
        <w:t xml:space="preserve">חייב </w:t>
      </w:r>
      <w:r w:rsidR="00D04766" w:rsidRPr="00774EAF">
        <w:rPr>
          <w:rFonts w:ascii="Arial" w:hAnsi="Arial"/>
          <w:sz w:val="24"/>
          <w:szCs w:val="24"/>
          <w:rtl/>
        </w:rPr>
        <w:t xml:space="preserve">להיות רגיש במיוחד </w:t>
      </w:r>
      <w:r w:rsidR="008C1F64" w:rsidRPr="00774EAF">
        <w:rPr>
          <w:rFonts w:ascii="Arial" w:hAnsi="Arial" w:hint="cs"/>
          <w:sz w:val="24"/>
          <w:szCs w:val="24"/>
          <w:rtl/>
        </w:rPr>
        <w:t xml:space="preserve">ולוודא </w:t>
      </w:r>
      <w:r w:rsidR="00D04766" w:rsidRPr="00774EAF">
        <w:rPr>
          <w:rFonts w:ascii="Arial" w:hAnsi="Arial"/>
          <w:sz w:val="24"/>
          <w:szCs w:val="24"/>
          <w:rtl/>
        </w:rPr>
        <w:t xml:space="preserve">שהעובד </w:t>
      </w:r>
      <w:r w:rsidR="008C1F64" w:rsidRPr="00774EAF">
        <w:rPr>
          <w:rFonts w:ascii="Arial" w:hAnsi="Arial" w:hint="cs"/>
          <w:sz w:val="24"/>
          <w:szCs w:val="24"/>
          <w:rtl/>
        </w:rPr>
        <w:t xml:space="preserve">אכן </w:t>
      </w:r>
      <w:r w:rsidR="00D04766" w:rsidRPr="00774EAF">
        <w:rPr>
          <w:rFonts w:ascii="Arial" w:hAnsi="Arial"/>
          <w:sz w:val="24"/>
          <w:szCs w:val="24"/>
          <w:rtl/>
        </w:rPr>
        <w:t>מודע לאופיו הוול</w:t>
      </w:r>
      <w:r w:rsidR="008C1F64" w:rsidRPr="00774EAF">
        <w:rPr>
          <w:rFonts w:ascii="Arial" w:hAnsi="Arial" w:hint="cs"/>
          <w:sz w:val="24"/>
          <w:szCs w:val="24"/>
          <w:rtl/>
        </w:rPr>
        <w:t>ו</w:t>
      </w:r>
      <w:r w:rsidR="00D04766" w:rsidRPr="00774EAF">
        <w:rPr>
          <w:rFonts w:ascii="Arial" w:hAnsi="Arial"/>
          <w:sz w:val="24"/>
          <w:szCs w:val="24"/>
          <w:rtl/>
        </w:rPr>
        <w:t>נטרי של ההליך, לכך שיש לו שליטה מלאה על התוצאה ושהוא יכול להפסיק את הגישור ב</w:t>
      </w:r>
      <w:r>
        <w:rPr>
          <w:rFonts w:ascii="Arial" w:hAnsi="Arial"/>
          <w:sz w:val="24"/>
          <w:szCs w:val="24"/>
          <w:rtl/>
        </w:rPr>
        <w:t>התאם לרצונו בכל רגע נתון.</w:t>
      </w:r>
      <w:r>
        <w:rPr>
          <w:rFonts w:ascii="Arial" w:hAnsi="Arial" w:hint="cs"/>
          <w:sz w:val="24"/>
          <w:szCs w:val="24"/>
          <w:rtl/>
        </w:rPr>
        <w:t xml:space="preserve"> יחד עם זאת מעניין היה לגלות, </w:t>
      </w:r>
      <w:r w:rsidR="00D04766" w:rsidRPr="00774EAF">
        <w:rPr>
          <w:rFonts w:ascii="Arial" w:hAnsi="Arial"/>
          <w:sz w:val="24"/>
          <w:szCs w:val="24"/>
          <w:rtl/>
        </w:rPr>
        <w:t>שלא בכל מקרה העובד הוא בהכרח הצד החלש בחדר. דברים אלו יפים בעיקר במקרים של עובדי ס</w:t>
      </w:r>
      <w:r w:rsidR="008C1F64" w:rsidRPr="00774EAF">
        <w:rPr>
          <w:rFonts w:ascii="Arial" w:hAnsi="Arial" w:hint="cs"/>
          <w:sz w:val="24"/>
          <w:szCs w:val="24"/>
          <w:rtl/>
        </w:rPr>
        <w:t>י</w:t>
      </w:r>
      <w:r w:rsidR="00D04766" w:rsidRPr="00774EAF">
        <w:rPr>
          <w:rFonts w:ascii="Arial" w:hAnsi="Arial"/>
          <w:sz w:val="24"/>
          <w:szCs w:val="24"/>
          <w:rtl/>
        </w:rPr>
        <w:t>ע</w:t>
      </w:r>
      <w:r w:rsidR="008C1F64" w:rsidRPr="00774EAF">
        <w:rPr>
          <w:rFonts w:ascii="Arial" w:hAnsi="Arial" w:hint="cs"/>
          <w:sz w:val="24"/>
          <w:szCs w:val="24"/>
          <w:rtl/>
        </w:rPr>
        <w:t>ו</w:t>
      </w:r>
      <w:r w:rsidR="00D04766" w:rsidRPr="00774EAF">
        <w:rPr>
          <w:rFonts w:ascii="Arial" w:hAnsi="Arial"/>
          <w:sz w:val="24"/>
          <w:szCs w:val="24"/>
          <w:rtl/>
        </w:rPr>
        <w:t>ד</w:t>
      </w:r>
      <w:r>
        <w:rPr>
          <w:rFonts w:ascii="Arial" w:hAnsi="Arial" w:hint="cs"/>
          <w:sz w:val="24"/>
          <w:szCs w:val="24"/>
          <w:rtl/>
        </w:rPr>
        <w:t xml:space="preserve"> </w:t>
      </w:r>
      <w:r w:rsidR="00D04766" w:rsidRPr="00774EAF">
        <w:rPr>
          <w:rFonts w:ascii="Arial" w:hAnsi="Arial"/>
          <w:sz w:val="24"/>
          <w:szCs w:val="24"/>
          <w:rtl/>
        </w:rPr>
        <w:t>-</w:t>
      </w:r>
      <w:r>
        <w:rPr>
          <w:rFonts w:ascii="Arial" w:hAnsi="Arial" w:hint="cs"/>
          <w:sz w:val="24"/>
          <w:szCs w:val="24"/>
          <w:rtl/>
        </w:rPr>
        <w:t xml:space="preserve"> </w:t>
      </w:r>
      <w:r w:rsidR="00D04766" w:rsidRPr="00774EAF">
        <w:rPr>
          <w:rFonts w:ascii="Arial" w:hAnsi="Arial"/>
          <w:sz w:val="24"/>
          <w:szCs w:val="24"/>
          <w:rtl/>
        </w:rPr>
        <w:t>כאשר מדובר בעובדים שחיים עם המעסיק ולמעשה יודעים עליו את הפרטים האישיים ביותר, לפעמים אף יותר מבני משפחתו .זה בא לידי ביטוי בחדר הגישור בחשש מצד המעסיק שמא העובד ילבין פניו או ייפגע ממנו לנוכח מערכת היחסים הקרובה שהייתה ביניהם, ומוביל לעיתים למאמצים עילאיים מצד המע</w:t>
      </w:r>
      <w:r>
        <w:rPr>
          <w:rFonts w:ascii="Arial" w:hAnsi="Arial" w:hint="cs"/>
          <w:sz w:val="24"/>
          <w:szCs w:val="24"/>
          <w:rtl/>
        </w:rPr>
        <w:t>סיק</w:t>
      </w:r>
      <w:r w:rsidR="00D04766" w:rsidRPr="00774EAF">
        <w:rPr>
          <w:rFonts w:ascii="Arial" w:hAnsi="Arial"/>
          <w:sz w:val="24"/>
          <w:szCs w:val="24"/>
          <w:rtl/>
        </w:rPr>
        <w:t xml:space="preserve"> להגיע להבנה עם העובד, הן במישור הבין-אישי והן במישור הכלכלי.</w:t>
      </w:r>
    </w:p>
    <w:p w:rsidR="00D04766" w:rsidRPr="00FA625E" w:rsidRDefault="00D04766" w:rsidP="00D04766">
      <w:pPr>
        <w:pStyle w:val="a9"/>
        <w:bidi/>
        <w:spacing w:after="120" w:line="360" w:lineRule="auto"/>
        <w:jc w:val="both"/>
        <w:rPr>
          <w:rFonts w:ascii="Arial" w:hAnsi="Arial"/>
          <w:b/>
          <w:bCs/>
          <w:i/>
          <w:iCs/>
          <w:sz w:val="24"/>
          <w:szCs w:val="24"/>
          <w:u w:val="single"/>
          <w:rtl/>
          <w:lang w:bidi="he-IL"/>
        </w:rPr>
      </w:pPr>
    </w:p>
    <w:p w:rsidR="00D04766" w:rsidRPr="00D04766" w:rsidRDefault="00D04766" w:rsidP="00D04766">
      <w:pPr>
        <w:pStyle w:val="a9"/>
        <w:bidi/>
        <w:spacing w:after="120" w:line="360" w:lineRule="auto"/>
        <w:jc w:val="both"/>
        <w:rPr>
          <w:rFonts w:ascii="Arial" w:hAnsi="Arial"/>
          <w:b/>
          <w:bCs/>
          <w:sz w:val="24"/>
          <w:szCs w:val="24"/>
          <w:u w:val="single"/>
          <w:rtl/>
          <w:lang w:bidi="he-IL"/>
        </w:rPr>
      </w:pPr>
      <w:r>
        <w:rPr>
          <w:rFonts w:ascii="Arial" w:hAnsi="Arial"/>
          <w:b/>
          <w:bCs/>
          <w:sz w:val="24"/>
          <w:szCs w:val="24"/>
          <w:u w:val="single"/>
          <w:rtl/>
          <w:lang w:bidi="he-IL"/>
        </w:rPr>
        <w:t>תאור פעילות</w:t>
      </w:r>
      <w:r w:rsidR="00774EAF">
        <w:rPr>
          <w:rFonts w:ascii="Arial" w:hAnsi="Arial" w:hint="cs"/>
          <w:b/>
          <w:bCs/>
          <w:sz w:val="24"/>
          <w:szCs w:val="24"/>
          <w:u w:val="single"/>
          <w:rtl/>
          <w:lang w:bidi="he-IL"/>
        </w:rPr>
        <w:t>נו</w:t>
      </w:r>
      <w:r>
        <w:rPr>
          <w:rFonts w:ascii="Arial" w:hAnsi="Arial"/>
          <w:b/>
          <w:bCs/>
          <w:sz w:val="24"/>
          <w:szCs w:val="24"/>
          <w:u w:val="single"/>
          <w:rtl/>
          <w:lang w:bidi="he-IL"/>
        </w:rPr>
        <w:t xml:space="preserve"> </w:t>
      </w:r>
    </w:p>
    <w:p w:rsidR="00D04766" w:rsidRPr="00FA625E" w:rsidRDefault="00D04766" w:rsidP="008C1F64">
      <w:pPr>
        <w:pStyle w:val="a9"/>
        <w:bidi/>
        <w:spacing w:after="120" w:line="360" w:lineRule="auto"/>
        <w:jc w:val="both"/>
        <w:rPr>
          <w:rFonts w:ascii="Arial" w:hAnsi="Arial"/>
          <w:sz w:val="24"/>
          <w:szCs w:val="24"/>
          <w:rtl/>
          <w:lang w:bidi="he-IL"/>
        </w:rPr>
      </w:pPr>
      <w:r w:rsidRPr="00FA625E">
        <w:rPr>
          <w:rFonts w:ascii="Arial" w:hAnsi="Arial"/>
          <w:sz w:val="24"/>
          <w:szCs w:val="24"/>
          <w:rtl/>
          <w:lang w:bidi="he-IL"/>
        </w:rPr>
        <w:t>עבודתנו</w:t>
      </w:r>
      <w:r>
        <w:rPr>
          <w:rFonts w:ascii="Arial" w:hAnsi="Arial"/>
          <w:sz w:val="24"/>
          <w:szCs w:val="24"/>
          <w:rtl/>
          <w:lang w:bidi="he-IL"/>
        </w:rPr>
        <w:t xml:space="preserve"> ב</w:t>
      </w:r>
      <w:r>
        <w:rPr>
          <w:rFonts w:ascii="Arial" w:hAnsi="Arial"/>
          <w:sz w:val="24"/>
          <w:szCs w:val="24"/>
          <w:rtl/>
        </w:rPr>
        <w:t>"</w:t>
      </w:r>
      <w:r>
        <w:rPr>
          <w:rFonts w:ascii="Arial" w:hAnsi="Arial"/>
          <w:sz w:val="24"/>
          <w:szCs w:val="24"/>
          <w:rtl/>
          <w:lang w:bidi="he-IL"/>
        </w:rPr>
        <w:t>קו לעובד</w:t>
      </w:r>
      <w:r>
        <w:rPr>
          <w:rFonts w:ascii="Arial" w:hAnsi="Arial"/>
          <w:sz w:val="24"/>
          <w:szCs w:val="24"/>
          <w:rtl/>
        </w:rPr>
        <w:t xml:space="preserve">" </w:t>
      </w:r>
      <w:r>
        <w:rPr>
          <w:rFonts w:ascii="Arial" w:hAnsi="Arial"/>
          <w:sz w:val="24"/>
          <w:szCs w:val="24"/>
          <w:rtl/>
          <w:lang w:bidi="he-IL"/>
        </w:rPr>
        <w:t xml:space="preserve">כללה </w:t>
      </w:r>
      <w:r w:rsidR="008C1F64">
        <w:rPr>
          <w:rFonts w:ascii="Arial" w:hAnsi="Arial" w:hint="cs"/>
          <w:sz w:val="24"/>
          <w:szCs w:val="24"/>
          <w:rtl/>
          <w:lang w:bidi="he-IL"/>
        </w:rPr>
        <w:t>כמה היבטים</w:t>
      </w:r>
      <w:r>
        <w:rPr>
          <w:rFonts w:ascii="Arial" w:hAnsi="Arial"/>
          <w:sz w:val="24"/>
          <w:szCs w:val="24"/>
          <w:rtl/>
        </w:rPr>
        <w:t>:</w:t>
      </w:r>
    </w:p>
    <w:p w:rsidR="00D04766" w:rsidRPr="00D04766" w:rsidRDefault="00D04766" w:rsidP="00C33381">
      <w:pPr>
        <w:pStyle w:val="ab"/>
        <w:numPr>
          <w:ilvl w:val="0"/>
          <w:numId w:val="5"/>
        </w:numPr>
        <w:spacing w:after="120" w:line="360" w:lineRule="auto"/>
        <w:ind w:left="423" w:hanging="284"/>
        <w:jc w:val="both"/>
        <w:rPr>
          <w:rFonts w:ascii="Arial" w:hAnsi="Arial"/>
          <w:sz w:val="24"/>
          <w:szCs w:val="24"/>
          <w:rtl/>
        </w:rPr>
      </w:pPr>
      <w:r w:rsidRPr="00FA625E">
        <w:rPr>
          <w:rFonts w:ascii="Arial" w:hAnsi="Arial"/>
          <w:b/>
          <w:bCs/>
          <w:sz w:val="24"/>
          <w:szCs w:val="24"/>
          <w:u w:val="single"/>
          <w:rtl/>
        </w:rPr>
        <w:t>עבודה שוטפת</w:t>
      </w:r>
      <w:r w:rsidR="00774EAF">
        <w:rPr>
          <w:rFonts w:ascii="Arial" w:hAnsi="Arial" w:hint="cs"/>
          <w:b/>
          <w:bCs/>
          <w:sz w:val="24"/>
          <w:szCs w:val="24"/>
          <w:u w:val="single"/>
          <w:rtl/>
        </w:rPr>
        <w:t xml:space="preserve"> </w:t>
      </w:r>
      <w:r w:rsidRPr="00FA625E">
        <w:rPr>
          <w:rFonts w:ascii="Arial" w:hAnsi="Arial"/>
          <w:b/>
          <w:bCs/>
          <w:sz w:val="24"/>
          <w:szCs w:val="24"/>
          <w:u w:val="single"/>
          <w:rtl/>
        </w:rPr>
        <w:t>-</w:t>
      </w:r>
      <w:r w:rsidR="00774EAF">
        <w:rPr>
          <w:rFonts w:ascii="Arial" w:hAnsi="Arial" w:hint="cs"/>
          <w:b/>
          <w:bCs/>
          <w:sz w:val="24"/>
          <w:szCs w:val="24"/>
          <w:u w:val="single"/>
          <w:rtl/>
        </w:rPr>
        <w:t xml:space="preserve"> </w:t>
      </w:r>
      <w:r w:rsidRPr="00FA625E">
        <w:rPr>
          <w:rFonts w:ascii="Arial" w:hAnsi="Arial"/>
          <w:b/>
          <w:bCs/>
          <w:sz w:val="24"/>
          <w:szCs w:val="24"/>
          <w:u w:val="single"/>
          <w:rtl/>
        </w:rPr>
        <w:t>תיאום תיקים לגישור ב"קו לעובד"</w:t>
      </w:r>
    </w:p>
    <w:p w:rsidR="00D04766" w:rsidRPr="00FA625E" w:rsidRDefault="00D04766" w:rsidP="00C33381">
      <w:pPr>
        <w:pStyle w:val="ab"/>
        <w:spacing w:after="120" w:line="360" w:lineRule="auto"/>
        <w:ind w:left="423"/>
        <w:jc w:val="both"/>
        <w:rPr>
          <w:rFonts w:ascii="Arial" w:hAnsi="Arial"/>
          <w:sz w:val="24"/>
          <w:szCs w:val="24"/>
          <w:rtl/>
        </w:rPr>
      </w:pPr>
      <w:r w:rsidRPr="00FA625E">
        <w:rPr>
          <w:rFonts w:ascii="Arial" w:hAnsi="Arial"/>
          <w:sz w:val="24"/>
          <w:szCs w:val="24"/>
          <w:rtl/>
        </w:rPr>
        <w:t>הליך תיאום התיקים</w:t>
      </w:r>
      <w:r w:rsidR="00440B15">
        <w:rPr>
          <w:rFonts w:ascii="Arial" w:hAnsi="Arial" w:hint="cs"/>
          <w:sz w:val="24"/>
          <w:szCs w:val="24"/>
          <w:rtl/>
        </w:rPr>
        <w:t>,</w:t>
      </w:r>
      <w:r w:rsidRPr="00FA625E">
        <w:rPr>
          <w:rFonts w:ascii="Arial" w:hAnsi="Arial"/>
          <w:sz w:val="24"/>
          <w:szCs w:val="24"/>
          <w:rtl/>
        </w:rPr>
        <w:t xml:space="preserve"> שיכול להשמע כמרכיב טכני בלבד </w:t>
      </w:r>
      <w:r w:rsidR="00440B15">
        <w:rPr>
          <w:rFonts w:ascii="Arial" w:hAnsi="Arial" w:hint="cs"/>
          <w:sz w:val="24"/>
          <w:szCs w:val="24"/>
          <w:rtl/>
        </w:rPr>
        <w:t>ב</w:t>
      </w:r>
      <w:r w:rsidRPr="00FA625E">
        <w:rPr>
          <w:rFonts w:ascii="Arial" w:hAnsi="Arial"/>
          <w:sz w:val="24"/>
          <w:szCs w:val="24"/>
          <w:rtl/>
        </w:rPr>
        <w:t xml:space="preserve">הליך הגישור, התגלה בפועל כהליך </w:t>
      </w:r>
      <w:r w:rsidR="00C33381">
        <w:rPr>
          <w:rFonts w:ascii="Arial" w:hAnsi="Arial" w:hint="cs"/>
          <w:sz w:val="24"/>
          <w:szCs w:val="24"/>
          <w:rtl/>
        </w:rPr>
        <w:br/>
      </w:r>
      <w:r w:rsidRPr="00FA625E">
        <w:rPr>
          <w:rFonts w:ascii="Arial" w:hAnsi="Arial"/>
          <w:sz w:val="24"/>
          <w:szCs w:val="24"/>
          <w:rtl/>
        </w:rPr>
        <w:t>רב</w:t>
      </w:r>
      <w:r w:rsidR="00C33381">
        <w:rPr>
          <w:rFonts w:ascii="Arial" w:hAnsi="Arial" w:hint="cs"/>
          <w:sz w:val="24"/>
          <w:szCs w:val="24"/>
          <w:rtl/>
        </w:rPr>
        <w:t>-</w:t>
      </w:r>
      <w:r w:rsidRPr="00FA625E">
        <w:rPr>
          <w:rFonts w:ascii="Arial" w:hAnsi="Arial"/>
          <w:sz w:val="24"/>
          <w:szCs w:val="24"/>
          <w:rtl/>
        </w:rPr>
        <w:t xml:space="preserve">שלבי </w:t>
      </w:r>
      <w:r w:rsidR="00440B15">
        <w:rPr>
          <w:rFonts w:ascii="Arial" w:hAnsi="Arial" w:hint="cs"/>
          <w:sz w:val="24"/>
          <w:szCs w:val="24"/>
          <w:rtl/>
        </w:rPr>
        <w:t>ו</w:t>
      </w:r>
      <w:r w:rsidRPr="00FA625E">
        <w:rPr>
          <w:rFonts w:ascii="Arial" w:hAnsi="Arial"/>
          <w:sz w:val="24"/>
          <w:szCs w:val="24"/>
          <w:rtl/>
        </w:rPr>
        <w:t>מאתגר. השלב המאתגר ביותר הוא שלב  יצירת הקשר ראשוני עם הצדדים</w:t>
      </w:r>
      <w:r w:rsidR="00440B15">
        <w:rPr>
          <w:rFonts w:ascii="Arial" w:hAnsi="Arial" w:hint="cs"/>
          <w:sz w:val="24"/>
          <w:szCs w:val="24"/>
          <w:rtl/>
        </w:rPr>
        <w:t xml:space="preserve"> </w:t>
      </w:r>
      <w:r w:rsidRPr="00FA625E">
        <w:rPr>
          <w:rFonts w:ascii="Arial" w:hAnsi="Arial"/>
          <w:sz w:val="24"/>
          <w:szCs w:val="24"/>
          <w:rtl/>
        </w:rPr>
        <w:t>-</w:t>
      </w:r>
      <w:r w:rsidR="00440B15">
        <w:rPr>
          <w:rFonts w:ascii="Arial" w:hAnsi="Arial" w:hint="cs"/>
          <w:sz w:val="24"/>
          <w:szCs w:val="24"/>
          <w:rtl/>
        </w:rPr>
        <w:t xml:space="preserve"> </w:t>
      </w:r>
      <w:r w:rsidRPr="00FA625E">
        <w:rPr>
          <w:rFonts w:ascii="Arial" w:hAnsi="Arial"/>
          <w:sz w:val="24"/>
          <w:szCs w:val="24"/>
          <w:rtl/>
        </w:rPr>
        <w:t>פעמים רבות בצד של העובד יש להיות בקשר עם שני גורמים שונים –</w:t>
      </w:r>
      <w:r w:rsidR="00440B15">
        <w:rPr>
          <w:rFonts w:ascii="Arial" w:hAnsi="Arial" w:hint="cs"/>
          <w:sz w:val="24"/>
          <w:szCs w:val="24"/>
          <w:rtl/>
        </w:rPr>
        <w:t xml:space="preserve"> </w:t>
      </w:r>
      <w:r w:rsidRPr="00FA625E">
        <w:rPr>
          <w:rFonts w:ascii="Arial" w:hAnsi="Arial"/>
          <w:sz w:val="24"/>
          <w:szCs w:val="24"/>
          <w:rtl/>
        </w:rPr>
        <w:t>הע</w:t>
      </w:r>
      <w:r w:rsidR="00440B15">
        <w:rPr>
          <w:rFonts w:ascii="Arial" w:hAnsi="Arial" w:hint="cs"/>
          <w:sz w:val="24"/>
          <w:szCs w:val="24"/>
          <w:rtl/>
        </w:rPr>
        <w:t>ו</w:t>
      </w:r>
      <w:r w:rsidRPr="00FA625E">
        <w:rPr>
          <w:rFonts w:ascii="Arial" w:hAnsi="Arial"/>
          <w:sz w:val="24"/>
          <w:szCs w:val="24"/>
          <w:rtl/>
        </w:rPr>
        <w:t xml:space="preserve">בד והמלווה </w:t>
      </w:r>
      <w:r w:rsidR="00440B15">
        <w:rPr>
          <w:rFonts w:ascii="Arial" w:hAnsi="Arial" w:hint="cs"/>
          <w:sz w:val="24"/>
          <w:szCs w:val="24"/>
          <w:rtl/>
        </w:rPr>
        <w:t xml:space="preserve">מטעם "קו לעובד" </w:t>
      </w:r>
      <w:r w:rsidRPr="00FA625E">
        <w:rPr>
          <w:rFonts w:ascii="Arial" w:hAnsi="Arial"/>
          <w:sz w:val="24"/>
          <w:szCs w:val="24"/>
          <w:rtl/>
        </w:rPr>
        <w:t>ולתאם תאריך שנוח לשניהם</w:t>
      </w:r>
      <w:r w:rsidR="00440B15">
        <w:rPr>
          <w:rFonts w:ascii="Arial" w:hAnsi="Arial" w:hint="cs"/>
          <w:sz w:val="24"/>
          <w:szCs w:val="24"/>
          <w:rtl/>
        </w:rPr>
        <w:t>.</w:t>
      </w:r>
      <w:r w:rsidRPr="00FA625E">
        <w:rPr>
          <w:rFonts w:ascii="Arial" w:hAnsi="Arial"/>
          <w:sz w:val="24"/>
          <w:szCs w:val="24"/>
          <w:rtl/>
        </w:rPr>
        <w:t xml:space="preserve"> השיחה הראשונית עם הצדדים לא מתחילה </w:t>
      </w:r>
      <w:r w:rsidR="00440B15">
        <w:rPr>
          <w:rFonts w:ascii="Arial" w:hAnsi="Arial" w:hint="cs"/>
          <w:sz w:val="24"/>
          <w:szCs w:val="24"/>
          <w:rtl/>
        </w:rPr>
        <w:t xml:space="preserve">לעולם </w:t>
      </w:r>
      <w:r w:rsidRPr="00FA625E">
        <w:rPr>
          <w:rFonts w:ascii="Arial" w:hAnsi="Arial"/>
          <w:sz w:val="24"/>
          <w:szCs w:val="24"/>
          <w:rtl/>
        </w:rPr>
        <w:t>מתיאום פשוט של תאריכים.</w:t>
      </w:r>
      <w:r w:rsidR="001B7E67">
        <w:rPr>
          <w:rFonts w:ascii="Arial" w:hAnsi="Arial" w:hint="cs"/>
          <w:sz w:val="24"/>
          <w:szCs w:val="24"/>
          <w:rtl/>
        </w:rPr>
        <w:t xml:space="preserve"> </w:t>
      </w:r>
      <w:r w:rsidRPr="00FA625E">
        <w:rPr>
          <w:rFonts w:ascii="Arial" w:hAnsi="Arial"/>
          <w:sz w:val="24"/>
          <w:szCs w:val="24"/>
          <w:rtl/>
        </w:rPr>
        <w:t xml:space="preserve">הצדדים </w:t>
      </w:r>
      <w:r w:rsidR="001B7E67">
        <w:rPr>
          <w:rFonts w:ascii="Arial" w:hAnsi="Arial" w:hint="cs"/>
          <w:sz w:val="24"/>
          <w:szCs w:val="24"/>
          <w:rtl/>
        </w:rPr>
        <w:t xml:space="preserve">אינם </w:t>
      </w:r>
      <w:r w:rsidRPr="00FA625E">
        <w:rPr>
          <w:rFonts w:ascii="Arial" w:hAnsi="Arial"/>
          <w:sz w:val="24"/>
          <w:szCs w:val="24"/>
          <w:rtl/>
        </w:rPr>
        <w:t>יודעים מי אנחנו וגם לא ממש מבינים מהו הליך גישור, הם רק יודעים שב</w:t>
      </w:r>
      <w:r w:rsidR="001B7E67">
        <w:rPr>
          <w:rFonts w:ascii="Arial" w:hAnsi="Arial" w:hint="cs"/>
          <w:sz w:val="24"/>
          <w:szCs w:val="24"/>
          <w:rtl/>
        </w:rPr>
        <w:t>"</w:t>
      </w:r>
      <w:r w:rsidRPr="00FA625E">
        <w:rPr>
          <w:rFonts w:ascii="Arial" w:hAnsi="Arial"/>
          <w:sz w:val="24"/>
          <w:szCs w:val="24"/>
          <w:rtl/>
        </w:rPr>
        <w:t>קו לעובד</w:t>
      </w:r>
      <w:r w:rsidR="001B7E67">
        <w:rPr>
          <w:rFonts w:ascii="Arial" w:hAnsi="Arial" w:hint="cs"/>
          <w:sz w:val="24"/>
          <w:szCs w:val="24"/>
          <w:rtl/>
        </w:rPr>
        <w:t>"</w:t>
      </w:r>
      <w:r w:rsidRPr="00FA625E">
        <w:rPr>
          <w:rFonts w:ascii="Arial" w:hAnsi="Arial"/>
          <w:sz w:val="24"/>
          <w:szCs w:val="24"/>
          <w:rtl/>
        </w:rPr>
        <w:t xml:space="preserve"> אמרו להם שמישהו </w:t>
      </w:r>
      <w:r w:rsidR="001B7E67">
        <w:rPr>
          <w:rFonts w:ascii="Arial" w:hAnsi="Arial" w:hint="cs"/>
          <w:sz w:val="24"/>
          <w:szCs w:val="24"/>
          <w:rtl/>
        </w:rPr>
        <w:t>י</w:t>
      </w:r>
      <w:r w:rsidRPr="00FA625E">
        <w:rPr>
          <w:rFonts w:ascii="Arial" w:hAnsi="Arial"/>
          <w:sz w:val="24"/>
          <w:szCs w:val="24"/>
          <w:rtl/>
        </w:rPr>
        <w:t>יצור איתם קשר. לכן השיחה מתחילה מהצגה עצמית והסבר על הגישור, מטרתו ועקרונ</w:t>
      </w:r>
      <w:r w:rsidR="001B7E67">
        <w:rPr>
          <w:rFonts w:ascii="Arial" w:hAnsi="Arial" w:hint="cs"/>
          <w:sz w:val="24"/>
          <w:szCs w:val="24"/>
          <w:rtl/>
        </w:rPr>
        <w:t>ו</w:t>
      </w:r>
      <w:r w:rsidRPr="00FA625E">
        <w:rPr>
          <w:rFonts w:ascii="Arial" w:hAnsi="Arial"/>
          <w:sz w:val="24"/>
          <w:szCs w:val="24"/>
          <w:rtl/>
        </w:rPr>
        <w:t xml:space="preserve">תיו. בשלב זה, הצדדים לפעמים מביעים </w:t>
      </w:r>
      <w:r w:rsidR="00C33381">
        <w:rPr>
          <w:rFonts w:ascii="Arial" w:hAnsi="Arial" w:hint="cs"/>
          <w:sz w:val="24"/>
          <w:szCs w:val="24"/>
          <w:rtl/>
        </w:rPr>
        <w:t xml:space="preserve">חששות או </w:t>
      </w:r>
      <w:r w:rsidRPr="00FA625E">
        <w:rPr>
          <w:rFonts w:ascii="Arial" w:hAnsi="Arial"/>
          <w:sz w:val="24"/>
          <w:szCs w:val="24"/>
          <w:rtl/>
        </w:rPr>
        <w:t xml:space="preserve">התנגדות ולכן יש צורך להרחיב על יתרונות הגישור על פני </w:t>
      </w:r>
      <w:r w:rsidR="001B7E67">
        <w:rPr>
          <w:rFonts w:ascii="Arial" w:hAnsi="Arial" w:hint="cs"/>
          <w:sz w:val="24"/>
          <w:szCs w:val="24"/>
          <w:rtl/>
        </w:rPr>
        <w:t xml:space="preserve">האלטרנטיבות כמו פנייה </w:t>
      </w:r>
      <w:r w:rsidRPr="00FA625E">
        <w:rPr>
          <w:rFonts w:ascii="Arial" w:hAnsi="Arial"/>
          <w:sz w:val="24"/>
          <w:szCs w:val="24"/>
          <w:rtl/>
        </w:rPr>
        <w:t xml:space="preserve">לבית </w:t>
      </w:r>
      <w:r w:rsidR="001B7E67">
        <w:rPr>
          <w:rFonts w:ascii="Arial" w:hAnsi="Arial" w:hint="cs"/>
          <w:sz w:val="24"/>
          <w:szCs w:val="24"/>
          <w:rtl/>
        </w:rPr>
        <w:t>ה</w:t>
      </w:r>
      <w:r w:rsidRPr="00FA625E">
        <w:rPr>
          <w:rFonts w:ascii="Arial" w:hAnsi="Arial"/>
          <w:sz w:val="24"/>
          <w:szCs w:val="24"/>
          <w:rtl/>
        </w:rPr>
        <w:t>משפט</w:t>
      </w:r>
      <w:r w:rsidR="001B7E67">
        <w:rPr>
          <w:rFonts w:ascii="Arial" w:hAnsi="Arial" w:hint="cs"/>
          <w:sz w:val="24"/>
          <w:szCs w:val="24"/>
          <w:rtl/>
        </w:rPr>
        <w:t>, ויש לתת מענה לצורכי המידע שלהם, לחששות ולדאגות</w:t>
      </w:r>
      <w:r w:rsidRPr="00FA625E">
        <w:rPr>
          <w:rFonts w:ascii="Arial" w:hAnsi="Arial"/>
          <w:sz w:val="24"/>
          <w:szCs w:val="24"/>
          <w:rtl/>
        </w:rPr>
        <w:t>. כמובן שזהו רק השלב הראשוני של הליך התיאום</w:t>
      </w:r>
      <w:r w:rsidR="001B7E67">
        <w:rPr>
          <w:rFonts w:ascii="Arial" w:hAnsi="Arial" w:hint="cs"/>
          <w:sz w:val="24"/>
          <w:szCs w:val="24"/>
          <w:rtl/>
        </w:rPr>
        <w:t>.</w:t>
      </w:r>
      <w:r w:rsidRPr="00FA625E">
        <w:rPr>
          <w:rFonts w:ascii="Arial" w:hAnsi="Arial"/>
          <w:sz w:val="24"/>
          <w:szCs w:val="24"/>
          <w:rtl/>
        </w:rPr>
        <w:t xml:space="preserve"> </w:t>
      </w:r>
      <w:r w:rsidR="001B7E67">
        <w:rPr>
          <w:rFonts w:ascii="Arial" w:hAnsi="Arial" w:hint="cs"/>
          <w:sz w:val="24"/>
          <w:szCs w:val="24"/>
          <w:rtl/>
        </w:rPr>
        <w:t xml:space="preserve">נוסף על כך דורש </w:t>
      </w:r>
      <w:r w:rsidRPr="00FA625E">
        <w:rPr>
          <w:rFonts w:ascii="Arial" w:hAnsi="Arial"/>
          <w:sz w:val="24"/>
          <w:szCs w:val="24"/>
          <w:rtl/>
        </w:rPr>
        <w:t>הליך התיאום, בין השאר, גם</w:t>
      </w:r>
      <w:r w:rsidR="001B7E67">
        <w:rPr>
          <w:rFonts w:ascii="Arial" w:hAnsi="Arial" w:hint="cs"/>
          <w:sz w:val="24"/>
          <w:szCs w:val="24"/>
          <w:rtl/>
        </w:rPr>
        <w:t xml:space="preserve"> את כל אלה</w:t>
      </w:r>
      <w:r w:rsidRPr="00FA625E">
        <w:rPr>
          <w:rFonts w:ascii="Arial" w:hAnsi="Arial"/>
          <w:sz w:val="24"/>
          <w:szCs w:val="24"/>
          <w:rtl/>
        </w:rPr>
        <w:t>:</w:t>
      </w:r>
    </w:p>
    <w:p w:rsidR="00D04766" w:rsidRPr="00FA625E" w:rsidRDefault="00D04766" w:rsidP="00C33381">
      <w:pPr>
        <w:pStyle w:val="ab"/>
        <w:numPr>
          <w:ilvl w:val="0"/>
          <w:numId w:val="6"/>
        </w:numPr>
        <w:spacing w:after="120" w:line="360" w:lineRule="auto"/>
        <w:ind w:left="848" w:hanging="425"/>
        <w:jc w:val="both"/>
        <w:rPr>
          <w:rFonts w:ascii="Arial" w:hAnsi="Arial"/>
          <w:sz w:val="24"/>
          <w:szCs w:val="24"/>
        </w:rPr>
      </w:pPr>
      <w:r w:rsidRPr="00FA625E">
        <w:rPr>
          <w:rFonts w:ascii="Arial" w:hAnsi="Arial"/>
          <w:sz w:val="24"/>
          <w:szCs w:val="24"/>
          <w:rtl/>
        </w:rPr>
        <w:t>יצירת קשר עם מגשרים פוטנציאליים</w:t>
      </w:r>
      <w:r w:rsidR="001B7E67">
        <w:rPr>
          <w:rFonts w:ascii="Arial" w:hAnsi="Arial" w:hint="cs"/>
          <w:sz w:val="24"/>
          <w:szCs w:val="24"/>
          <w:rtl/>
        </w:rPr>
        <w:t xml:space="preserve"> </w:t>
      </w:r>
      <w:r w:rsidRPr="00FA625E">
        <w:rPr>
          <w:rFonts w:ascii="Arial" w:hAnsi="Arial"/>
          <w:sz w:val="24"/>
          <w:szCs w:val="24"/>
          <w:rtl/>
        </w:rPr>
        <w:t>-</w:t>
      </w:r>
      <w:r w:rsidR="001B7E67">
        <w:rPr>
          <w:rFonts w:ascii="Arial" w:hAnsi="Arial" w:hint="cs"/>
          <w:sz w:val="24"/>
          <w:szCs w:val="24"/>
          <w:rtl/>
        </w:rPr>
        <w:t xml:space="preserve"> </w:t>
      </w:r>
      <w:r w:rsidRPr="00FA625E">
        <w:rPr>
          <w:rFonts w:ascii="Arial" w:hAnsi="Arial"/>
          <w:sz w:val="24"/>
          <w:szCs w:val="24"/>
          <w:rtl/>
        </w:rPr>
        <w:t>כחלק מהלימוד והניסיון עוד לפני שאנו מקבלים תיק ספציפי, אנו משתדלים לשמור על קשר תקופתי עם המגשרים כדי לקבל אינדיקציה על תאריכים פנויים אפשריים,</w:t>
      </w:r>
      <w:r w:rsidR="001B7E67">
        <w:rPr>
          <w:rFonts w:ascii="Arial" w:hAnsi="Arial" w:hint="cs"/>
          <w:sz w:val="24"/>
          <w:szCs w:val="24"/>
          <w:rtl/>
        </w:rPr>
        <w:t xml:space="preserve"> </w:t>
      </w:r>
      <w:r w:rsidRPr="00FA625E">
        <w:rPr>
          <w:rFonts w:ascii="Arial" w:hAnsi="Arial"/>
          <w:sz w:val="24"/>
          <w:szCs w:val="24"/>
          <w:rtl/>
        </w:rPr>
        <w:t xml:space="preserve">כדי להקל על עבודת התיאום.  </w:t>
      </w:r>
    </w:p>
    <w:p w:rsidR="00D04766" w:rsidRPr="00FA625E" w:rsidRDefault="00D04766" w:rsidP="00C33381">
      <w:pPr>
        <w:pStyle w:val="ab"/>
        <w:numPr>
          <w:ilvl w:val="0"/>
          <w:numId w:val="6"/>
        </w:numPr>
        <w:spacing w:after="120" w:line="360" w:lineRule="auto"/>
        <w:ind w:left="848" w:hanging="425"/>
        <w:jc w:val="both"/>
        <w:rPr>
          <w:rFonts w:ascii="Arial" w:hAnsi="Arial"/>
          <w:sz w:val="24"/>
          <w:szCs w:val="24"/>
        </w:rPr>
      </w:pPr>
      <w:r w:rsidRPr="00FA625E">
        <w:rPr>
          <w:rFonts w:ascii="Arial" w:hAnsi="Arial"/>
          <w:sz w:val="24"/>
          <w:szCs w:val="24"/>
          <w:rtl/>
        </w:rPr>
        <w:t>עבודה מול מתאמת הגישורים ב"קו לעובד".</w:t>
      </w:r>
    </w:p>
    <w:p w:rsidR="00D04766" w:rsidRPr="00FA625E" w:rsidRDefault="00D04766" w:rsidP="00C33381">
      <w:pPr>
        <w:pStyle w:val="ab"/>
        <w:numPr>
          <w:ilvl w:val="0"/>
          <w:numId w:val="6"/>
        </w:numPr>
        <w:spacing w:after="120" w:line="360" w:lineRule="auto"/>
        <w:ind w:left="848" w:hanging="425"/>
        <w:jc w:val="both"/>
        <w:rPr>
          <w:rFonts w:ascii="Arial" w:hAnsi="Arial"/>
          <w:sz w:val="24"/>
          <w:szCs w:val="24"/>
          <w:rtl/>
        </w:rPr>
      </w:pPr>
      <w:r w:rsidRPr="00FA625E">
        <w:rPr>
          <w:rFonts w:ascii="Arial" w:hAnsi="Arial"/>
          <w:sz w:val="24"/>
          <w:szCs w:val="24"/>
          <w:rtl/>
        </w:rPr>
        <w:t xml:space="preserve">עבודה מול הסטודנטים בקליניקה ותיאום צופים. ווידוא מול הצדדים כי הם מסכימים לצופים והתמודדות עם התנגדויות. </w:t>
      </w:r>
    </w:p>
    <w:p w:rsidR="00D04766" w:rsidRPr="00FA625E" w:rsidRDefault="00D04766" w:rsidP="00C33381">
      <w:pPr>
        <w:pStyle w:val="ab"/>
        <w:numPr>
          <w:ilvl w:val="0"/>
          <w:numId w:val="6"/>
        </w:numPr>
        <w:spacing w:after="120" w:line="360" w:lineRule="auto"/>
        <w:ind w:left="848" w:hanging="425"/>
        <w:jc w:val="both"/>
        <w:rPr>
          <w:rFonts w:ascii="Arial" w:hAnsi="Arial"/>
          <w:sz w:val="24"/>
          <w:szCs w:val="24"/>
        </w:rPr>
      </w:pPr>
      <w:r w:rsidRPr="00FA625E">
        <w:rPr>
          <w:rFonts w:ascii="Arial" w:hAnsi="Arial"/>
          <w:sz w:val="24"/>
          <w:szCs w:val="24"/>
          <w:rtl/>
        </w:rPr>
        <w:t>שמירה על קשר עם הצדדים</w:t>
      </w:r>
      <w:r w:rsidR="001B7E67">
        <w:rPr>
          <w:rFonts w:ascii="Arial" w:hAnsi="Arial" w:hint="cs"/>
          <w:sz w:val="24"/>
          <w:szCs w:val="24"/>
          <w:rtl/>
        </w:rPr>
        <w:t xml:space="preserve"> </w:t>
      </w:r>
      <w:r w:rsidRPr="00FA625E">
        <w:rPr>
          <w:rFonts w:ascii="Arial" w:hAnsi="Arial"/>
          <w:sz w:val="24"/>
          <w:szCs w:val="24"/>
          <w:rtl/>
        </w:rPr>
        <w:t>-</w:t>
      </w:r>
      <w:r w:rsidR="001B7E67">
        <w:rPr>
          <w:rFonts w:ascii="Arial" w:hAnsi="Arial" w:hint="cs"/>
          <w:sz w:val="24"/>
          <w:szCs w:val="24"/>
          <w:rtl/>
        </w:rPr>
        <w:t xml:space="preserve"> </w:t>
      </w:r>
      <w:r w:rsidRPr="00FA625E">
        <w:rPr>
          <w:rFonts w:ascii="Arial" w:hAnsi="Arial"/>
          <w:sz w:val="24"/>
          <w:szCs w:val="24"/>
          <w:rtl/>
        </w:rPr>
        <w:t>תזכורות, הבהרות, בירור צורך במלווים\מתרגמים ועוד.</w:t>
      </w:r>
    </w:p>
    <w:p w:rsidR="00D04766" w:rsidRPr="00FA625E" w:rsidRDefault="00D04766" w:rsidP="00D04766">
      <w:pPr>
        <w:pStyle w:val="ab"/>
        <w:spacing w:after="120" w:line="360" w:lineRule="auto"/>
        <w:ind w:left="0"/>
        <w:jc w:val="both"/>
        <w:rPr>
          <w:rFonts w:ascii="Arial" w:hAnsi="Arial"/>
          <w:sz w:val="24"/>
          <w:szCs w:val="24"/>
          <w:rtl/>
        </w:rPr>
      </w:pPr>
    </w:p>
    <w:p w:rsidR="00D04766" w:rsidRPr="00C33381" w:rsidRDefault="00D04766" w:rsidP="00C33381">
      <w:pPr>
        <w:pStyle w:val="ab"/>
        <w:numPr>
          <w:ilvl w:val="0"/>
          <w:numId w:val="5"/>
        </w:numPr>
        <w:spacing w:after="120" w:line="360" w:lineRule="auto"/>
        <w:ind w:left="423" w:hanging="284"/>
        <w:jc w:val="both"/>
        <w:rPr>
          <w:rFonts w:ascii="Arial" w:hAnsi="Arial"/>
          <w:b/>
          <w:bCs/>
          <w:sz w:val="24"/>
          <w:szCs w:val="24"/>
          <w:u w:val="single"/>
          <w:rtl/>
        </w:rPr>
      </w:pPr>
      <w:r w:rsidRPr="00FA625E">
        <w:rPr>
          <w:rFonts w:ascii="Arial" w:hAnsi="Arial"/>
          <w:b/>
          <w:bCs/>
          <w:sz w:val="24"/>
          <w:szCs w:val="24"/>
          <w:u w:val="single"/>
          <w:rtl/>
        </w:rPr>
        <w:lastRenderedPageBreak/>
        <w:t xml:space="preserve">מחקר </w:t>
      </w:r>
      <w:r w:rsidR="00C33381">
        <w:rPr>
          <w:rFonts w:ascii="Arial" w:hAnsi="Arial" w:hint="cs"/>
          <w:b/>
          <w:bCs/>
          <w:sz w:val="24"/>
          <w:szCs w:val="24"/>
          <w:u w:val="single"/>
          <w:rtl/>
        </w:rPr>
        <w:t>ביחס ל</w:t>
      </w:r>
      <w:r w:rsidRPr="00FA625E">
        <w:rPr>
          <w:rFonts w:ascii="Arial" w:hAnsi="Arial"/>
          <w:b/>
          <w:bCs/>
          <w:sz w:val="24"/>
          <w:szCs w:val="24"/>
          <w:u w:val="single"/>
          <w:rtl/>
        </w:rPr>
        <w:t>הטמעת עקרונות הגישור ב"קו לעובד</w:t>
      </w:r>
      <w:r w:rsidR="00C33381" w:rsidRPr="00C33381">
        <w:rPr>
          <w:rFonts w:ascii="Arial" w:hAnsi="Arial" w:hint="cs"/>
          <w:b/>
          <w:bCs/>
          <w:sz w:val="24"/>
          <w:szCs w:val="24"/>
          <w:u w:val="single"/>
          <w:rtl/>
        </w:rPr>
        <w:t>" בעקבות פרויקט הגישור</w:t>
      </w:r>
      <w:r w:rsidR="00C33381">
        <w:rPr>
          <w:rFonts w:ascii="Arial" w:hAnsi="Arial" w:hint="cs"/>
          <w:b/>
          <w:bCs/>
          <w:sz w:val="24"/>
          <w:szCs w:val="24"/>
          <w:u w:val="single"/>
          <w:rtl/>
        </w:rPr>
        <w:t xml:space="preserve"> של הקליניקה</w:t>
      </w:r>
    </w:p>
    <w:p w:rsidR="00D04766" w:rsidRPr="00D04766" w:rsidRDefault="00C33381" w:rsidP="00C33381">
      <w:pPr>
        <w:pStyle w:val="ab"/>
        <w:spacing w:after="120" w:line="360" w:lineRule="auto"/>
        <w:ind w:left="423"/>
        <w:jc w:val="both"/>
        <w:rPr>
          <w:rFonts w:ascii="Arial" w:hAnsi="Arial"/>
          <w:b/>
          <w:bCs/>
          <w:sz w:val="24"/>
          <w:szCs w:val="24"/>
          <w:rtl/>
        </w:rPr>
      </w:pPr>
      <w:r>
        <w:rPr>
          <w:rFonts w:ascii="Arial" w:hAnsi="Arial" w:hint="cs"/>
          <w:sz w:val="24"/>
          <w:szCs w:val="24"/>
          <w:rtl/>
        </w:rPr>
        <w:t>ב</w:t>
      </w:r>
      <w:r w:rsidR="00D04766" w:rsidRPr="00FA625E">
        <w:rPr>
          <w:rFonts w:ascii="Arial" w:hAnsi="Arial"/>
          <w:sz w:val="24"/>
          <w:szCs w:val="24"/>
          <w:rtl/>
        </w:rPr>
        <w:t>מסגרת עבודתנו נוכחנו לגלות כי בין השנים 2009 ל</w:t>
      </w:r>
      <w:r w:rsidR="001B7E67">
        <w:rPr>
          <w:rFonts w:ascii="Arial" w:hAnsi="Arial" w:hint="cs"/>
          <w:sz w:val="24"/>
          <w:szCs w:val="24"/>
          <w:rtl/>
        </w:rPr>
        <w:t>-</w:t>
      </w:r>
      <w:r w:rsidR="00D04766" w:rsidRPr="00FA625E">
        <w:rPr>
          <w:rFonts w:ascii="Arial" w:hAnsi="Arial"/>
          <w:sz w:val="24"/>
          <w:szCs w:val="24"/>
          <w:rtl/>
        </w:rPr>
        <w:t xml:space="preserve">2012 חלה ירידה במספר התיקים </w:t>
      </w:r>
      <w:r>
        <w:rPr>
          <w:rFonts w:ascii="Arial" w:hAnsi="Arial" w:hint="cs"/>
          <w:sz w:val="24"/>
          <w:szCs w:val="24"/>
          <w:rtl/>
        </w:rPr>
        <w:t xml:space="preserve">שהופנו </w:t>
      </w:r>
      <w:r w:rsidR="00D04766" w:rsidRPr="00FA625E">
        <w:rPr>
          <w:rFonts w:ascii="Arial" w:hAnsi="Arial"/>
          <w:sz w:val="24"/>
          <w:szCs w:val="24"/>
          <w:rtl/>
        </w:rPr>
        <w:t>לגישור</w:t>
      </w:r>
      <w:r>
        <w:rPr>
          <w:rFonts w:ascii="Arial" w:hAnsi="Arial" w:hint="cs"/>
          <w:sz w:val="24"/>
          <w:szCs w:val="24"/>
          <w:rtl/>
        </w:rPr>
        <w:t>. לא ידענו מהן הסיבות לכך. לכאורה</w:t>
      </w:r>
      <w:r w:rsidR="00D04766" w:rsidRPr="00FA625E">
        <w:rPr>
          <w:rFonts w:ascii="Arial" w:hAnsi="Arial"/>
          <w:sz w:val="24"/>
          <w:szCs w:val="24"/>
          <w:rtl/>
        </w:rPr>
        <w:t xml:space="preserve">, ניתן היה לחשוב כי ייתכן ומדובר בכשל </w:t>
      </w:r>
      <w:r w:rsidR="00184504">
        <w:rPr>
          <w:rFonts w:ascii="Arial" w:hAnsi="Arial" w:hint="cs"/>
          <w:sz w:val="24"/>
          <w:szCs w:val="24"/>
          <w:rtl/>
        </w:rPr>
        <w:t>ב</w:t>
      </w:r>
      <w:r w:rsidR="00D04766" w:rsidRPr="00FA625E">
        <w:rPr>
          <w:rFonts w:ascii="Arial" w:hAnsi="Arial"/>
          <w:sz w:val="24"/>
          <w:szCs w:val="24"/>
          <w:rtl/>
        </w:rPr>
        <w:t>הטמעת הליך הגישור</w:t>
      </w:r>
      <w:r>
        <w:rPr>
          <w:rFonts w:ascii="Arial" w:hAnsi="Arial" w:hint="cs"/>
          <w:sz w:val="24"/>
          <w:szCs w:val="24"/>
          <w:rtl/>
        </w:rPr>
        <w:t xml:space="preserve"> ב"קו לעובד"</w:t>
      </w:r>
      <w:r w:rsidR="00D04766" w:rsidRPr="00FA625E">
        <w:rPr>
          <w:rFonts w:ascii="Arial" w:hAnsi="Arial"/>
          <w:sz w:val="24"/>
          <w:szCs w:val="24"/>
          <w:rtl/>
        </w:rPr>
        <w:t>. כחלק מהיוזמות שנקטנו בפעילותנו, ביקשנו לבחון זאת. בפועל</w:t>
      </w:r>
      <w:r w:rsidR="00184504">
        <w:rPr>
          <w:rFonts w:ascii="Arial" w:hAnsi="Arial" w:hint="cs"/>
          <w:sz w:val="24"/>
          <w:szCs w:val="24"/>
          <w:rtl/>
        </w:rPr>
        <w:t xml:space="preserve">. </w:t>
      </w:r>
      <w:r w:rsidR="00D04766" w:rsidRPr="00FA625E">
        <w:rPr>
          <w:rFonts w:ascii="Arial" w:hAnsi="Arial"/>
          <w:sz w:val="24"/>
          <w:szCs w:val="24"/>
          <w:rtl/>
        </w:rPr>
        <w:t>במחקר שערכנו על 142 תיקים גילינו שההפך הוא הנכון</w:t>
      </w:r>
      <w:r w:rsidR="00184504">
        <w:rPr>
          <w:rFonts w:ascii="Arial" w:hAnsi="Arial" w:hint="cs"/>
          <w:sz w:val="24"/>
          <w:szCs w:val="24"/>
          <w:rtl/>
        </w:rPr>
        <w:t>:</w:t>
      </w:r>
      <w:r w:rsidR="00D04766" w:rsidRPr="00FA625E">
        <w:rPr>
          <w:rFonts w:ascii="Arial" w:hAnsi="Arial"/>
          <w:sz w:val="24"/>
          <w:szCs w:val="24"/>
          <w:rtl/>
        </w:rPr>
        <w:t xml:space="preserve"> </w:t>
      </w:r>
      <w:r w:rsidR="00D04766" w:rsidRPr="00C33381">
        <w:rPr>
          <w:rFonts w:ascii="Arial" w:hAnsi="Arial"/>
          <w:b/>
          <w:bCs/>
          <w:sz w:val="24"/>
          <w:szCs w:val="24"/>
          <w:rtl/>
        </w:rPr>
        <w:t>הליך הטמעת הגישור ב</w:t>
      </w:r>
      <w:r w:rsidR="00184504" w:rsidRPr="00C33381">
        <w:rPr>
          <w:rFonts w:ascii="Arial" w:hAnsi="Arial" w:hint="cs"/>
          <w:b/>
          <w:bCs/>
          <w:sz w:val="24"/>
          <w:szCs w:val="24"/>
          <w:rtl/>
        </w:rPr>
        <w:t>"</w:t>
      </w:r>
      <w:r w:rsidR="00D04766" w:rsidRPr="00C33381">
        <w:rPr>
          <w:rFonts w:ascii="Arial" w:hAnsi="Arial"/>
          <w:b/>
          <w:bCs/>
          <w:sz w:val="24"/>
          <w:szCs w:val="24"/>
          <w:rtl/>
        </w:rPr>
        <w:t>קו לעובד</w:t>
      </w:r>
      <w:r w:rsidR="00184504" w:rsidRPr="00C33381">
        <w:rPr>
          <w:rFonts w:ascii="Arial" w:hAnsi="Arial" w:hint="cs"/>
          <w:b/>
          <w:bCs/>
          <w:sz w:val="24"/>
          <w:szCs w:val="24"/>
          <w:rtl/>
        </w:rPr>
        <w:t>"</w:t>
      </w:r>
      <w:r w:rsidR="00D04766" w:rsidRPr="00C33381">
        <w:rPr>
          <w:rFonts w:ascii="Arial" w:hAnsi="Arial"/>
          <w:b/>
          <w:bCs/>
          <w:sz w:val="24"/>
          <w:szCs w:val="24"/>
          <w:rtl/>
        </w:rPr>
        <w:t xml:space="preserve"> נחל הצלחה </w:t>
      </w:r>
      <w:r w:rsidR="00184504" w:rsidRPr="00C33381">
        <w:rPr>
          <w:rFonts w:ascii="Arial" w:hAnsi="Arial" w:hint="cs"/>
          <w:b/>
          <w:bCs/>
          <w:sz w:val="24"/>
          <w:szCs w:val="24"/>
          <w:rtl/>
        </w:rPr>
        <w:t>רבה</w:t>
      </w:r>
      <w:r w:rsidR="00184504">
        <w:rPr>
          <w:rFonts w:ascii="Arial" w:hAnsi="Arial" w:hint="cs"/>
          <w:sz w:val="24"/>
          <w:szCs w:val="24"/>
          <w:rtl/>
        </w:rPr>
        <w:t xml:space="preserve">, ובעקבותיה </w:t>
      </w:r>
      <w:r w:rsidR="00D04766" w:rsidRPr="00FA625E">
        <w:rPr>
          <w:rFonts w:ascii="Arial" w:hAnsi="Arial"/>
          <w:sz w:val="24"/>
          <w:szCs w:val="24"/>
          <w:rtl/>
        </w:rPr>
        <w:t>בא</w:t>
      </w:r>
      <w:r w:rsidR="00184504">
        <w:rPr>
          <w:rFonts w:ascii="Arial" w:hAnsi="Arial" w:hint="cs"/>
          <w:sz w:val="24"/>
          <w:szCs w:val="24"/>
          <w:rtl/>
        </w:rPr>
        <w:t>ו</w:t>
      </w:r>
      <w:r w:rsidR="00D04766" w:rsidRPr="00FA625E">
        <w:rPr>
          <w:rFonts w:ascii="Arial" w:hAnsi="Arial"/>
          <w:sz w:val="24"/>
          <w:szCs w:val="24"/>
          <w:rtl/>
        </w:rPr>
        <w:t xml:space="preserve"> לידי ביטוי ש</w:t>
      </w:r>
      <w:r w:rsidR="00184504">
        <w:rPr>
          <w:rFonts w:ascii="Arial" w:hAnsi="Arial" w:hint="cs"/>
          <w:sz w:val="24"/>
          <w:szCs w:val="24"/>
          <w:rtl/>
        </w:rPr>
        <w:t>ת</w:t>
      </w:r>
      <w:r w:rsidR="00D04766" w:rsidRPr="00FA625E">
        <w:rPr>
          <w:rFonts w:ascii="Arial" w:hAnsi="Arial"/>
          <w:sz w:val="24"/>
          <w:szCs w:val="24"/>
          <w:rtl/>
        </w:rPr>
        <w:t>י מגמות:</w:t>
      </w:r>
    </w:p>
    <w:p w:rsidR="00D04766" w:rsidRPr="00FA625E" w:rsidRDefault="00D04766" w:rsidP="00C33381">
      <w:pPr>
        <w:pStyle w:val="ab"/>
        <w:numPr>
          <w:ilvl w:val="0"/>
          <w:numId w:val="7"/>
        </w:numPr>
        <w:spacing w:after="120" w:line="360" w:lineRule="auto"/>
        <w:ind w:left="848" w:hanging="283"/>
        <w:jc w:val="both"/>
        <w:rPr>
          <w:rFonts w:ascii="Arial" w:hAnsi="Arial"/>
          <w:sz w:val="24"/>
          <w:szCs w:val="24"/>
        </w:rPr>
      </w:pPr>
      <w:r w:rsidRPr="00FA625E">
        <w:rPr>
          <w:rFonts w:ascii="Arial" w:hAnsi="Arial"/>
          <w:b/>
          <w:bCs/>
          <w:sz w:val="24"/>
          <w:szCs w:val="24"/>
          <w:rtl/>
        </w:rPr>
        <w:t>ב</w:t>
      </w:r>
      <w:r w:rsidR="00C33381">
        <w:rPr>
          <w:rFonts w:ascii="Arial" w:hAnsi="Arial" w:hint="cs"/>
          <w:b/>
          <w:bCs/>
          <w:sz w:val="24"/>
          <w:szCs w:val="24"/>
          <w:rtl/>
        </w:rPr>
        <w:t>שנים</w:t>
      </w:r>
      <w:r w:rsidRPr="00FA625E">
        <w:rPr>
          <w:rFonts w:ascii="Arial" w:hAnsi="Arial"/>
          <w:b/>
          <w:bCs/>
          <w:sz w:val="24"/>
          <w:szCs w:val="24"/>
          <w:rtl/>
        </w:rPr>
        <w:t xml:space="preserve"> 2009 </w:t>
      </w:r>
      <w:r w:rsidR="00C33381">
        <w:rPr>
          <w:rFonts w:ascii="Arial" w:hAnsi="Arial" w:hint="cs"/>
          <w:b/>
          <w:bCs/>
          <w:sz w:val="24"/>
          <w:szCs w:val="24"/>
          <w:rtl/>
        </w:rPr>
        <w:t>ו</w:t>
      </w:r>
      <w:r w:rsidR="00184504">
        <w:rPr>
          <w:rFonts w:ascii="Arial" w:hAnsi="Arial" w:hint="cs"/>
          <w:b/>
          <w:bCs/>
          <w:sz w:val="24"/>
          <w:szCs w:val="24"/>
          <w:rtl/>
        </w:rPr>
        <w:t>-</w:t>
      </w:r>
      <w:r w:rsidRPr="00FA625E">
        <w:rPr>
          <w:rFonts w:ascii="Arial" w:hAnsi="Arial"/>
          <w:b/>
          <w:bCs/>
          <w:sz w:val="24"/>
          <w:szCs w:val="24"/>
          <w:rtl/>
        </w:rPr>
        <w:t>2010</w:t>
      </w:r>
      <w:r w:rsidR="00C33381">
        <w:rPr>
          <w:rFonts w:ascii="Arial" w:hAnsi="Arial" w:hint="cs"/>
          <w:sz w:val="24"/>
          <w:szCs w:val="24"/>
          <w:rtl/>
        </w:rPr>
        <w:t xml:space="preserve"> חלה</w:t>
      </w:r>
      <w:r w:rsidRPr="00FA625E">
        <w:rPr>
          <w:rFonts w:ascii="Arial" w:hAnsi="Arial"/>
          <w:sz w:val="24"/>
          <w:szCs w:val="24"/>
          <w:rtl/>
        </w:rPr>
        <w:t xml:space="preserve"> עלייה במספ</w:t>
      </w:r>
      <w:r w:rsidR="00184504">
        <w:rPr>
          <w:rFonts w:ascii="Arial" w:hAnsi="Arial" w:hint="cs"/>
          <w:sz w:val="24"/>
          <w:szCs w:val="24"/>
          <w:rtl/>
        </w:rPr>
        <w:t>ר</w:t>
      </w:r>
      <w:r w:rsidRPr="00FA625E">
        <w:rPr>
          <w:rFonts w:ascii="Arial" w:hAnsi="Arial"/>
          <w:sz w:val="24"/>
          <w:szCs w:val="24"/>
          <w:rtl/>
        </w:rPr>
        <w:t xml:space="preserve"> התיקים שהופנו לגישור וירידה ב</w:t>
      </w:r>
      <w:r w:rsidR="00C33381">
        <w:rPr>
          <w:rFonts w:ascii="Arial" w:hAnsi="Arial" w:hint="cs"/>
          <w:sz w:val="24"/>
          <w:szCs w:val="24"/>
          <w:rtl/>
        </w:rPr>
        <w:t>מספר</w:t>
      </w:r>
      <w:r w:rsidRPr="00FA625E">
        <w:rPr>
          <w:rFonts w:ascii="Arial" w:hAnsi="Arial"/>
          <w:sz w:val="24"/>
          <w:szCs w:val="24"/>
          <w:rtl/>
        </w:rPr>
        <w:t xml:space="preserve"> התיקים שהופנו לבית המשפט או נסגרו במשא ומתן פנימי של המתנדבים ב</w:t>
      </w:r>
      <w:r w:rsidR="00184504">
        <w:rPr>
          <w:rFonts w:ascii="Arial" w:hAnsi="Arial" w:hint="cs"/>
          <w:sz w:val="24"/>
          <w:szCs w:val="24"/>
          <w:rtl/>
        </w:rPr>
        <w:t>"</w:t>
      </w:r>
      <w:r w:rsidRPr="00FA625E">
        <w:rPr>
          <w:rFonts w:ascii="Arial" w:hAnsi="Arial"/>
          <w:sz w:val="24"/>
          <w:szCs w:val="24"/>
          <w:rtl/>
        </w:rPr>
        <w:t>קו לעובד</w:t>
      </w:r>
      <w:r w:rsidR="00184504">
        <w:rPr>
          <w:rFonts w:ascii="Arial" w:hAnsi="Arial" w:hint="cs"/>
          <w:sz w:val="24"/>
          <w:szCs w:val="24"/>
          <w:rtl/>
        </w:rPr>
        <w:t>" עם המעסיקים</w:t>
      </w:r>
      <w:r w:rsidRPr="00FA625E">
        <w:rPr>
          <w:rFonts w:ascii="Arial" w:hAnsi="Arial"/>
          <w:sz w:val="24"/>
          <w:szCs w:val="24"/>
          <w:rtl/>
        </w:rPr>
        <w:t xml:space="preserve">. מגמה זו </w:t>
      </w:r>
      <w:r w:rsidR="00D511B7">
        <w:rPr>
          <w:rFonts w:ascii="Arial" w:hAnsi="Arial" w:hint="cs"/>
          <w:sz w:val="24"/>
          <w:szCs w:val="24"/>
          <w:rtl/>
        </w:rPr>
        <w:t xml:space="preserve">עשויה לבטא </w:t>
      </w:r>
      <w:r w:rsidRPr="00FA625E">
        <w:rPr>
          <w:rFonts w:ascii="Arial" w:hAnsi="Arial"/>
          <w:sz w:val="24"/>
          <w:szCs w:val="24"/>
          <w:rtl/>
        </w:rPr>
        <w:t xml:space="preserve">את התוצאות המידיות של הכשרת העובדים </w:t>
      </w:r>
      <w:r w:rsidR="00C33381">
        <w:rPr>
          <w:rFonts w:ascii="Arial" w:hAnsi="Arial" w:hint="cs"/>
          <w:sz w:val="24"/>
          <w:szCs w:val="24"/>
          <w:rtl/>
        </w:rPr>
        <w:t xml:space="preserve">והמתנדבים ב"קו לעובד", </w:t>
      </w:r>
      <w:r w:rsidRPr="00FA625E">
        <w:rPr>
          <w:rFonts w:ascii="Arial" w:hAnsi="Arial"/>
          <w:sz w:val="24"/>
          <w:szCs w:val="24"/>
          <w:rtl/>
        </w:rPr>
        <w:t>שנעשתה על ידי הקליניקה לגישור ב</w:t>
      </w:r>
      <w:r w:rsidR="00C33381">
        <w:rPr>
          <w:rFonts w:ascii="Arial" w:hAnsi="Arial" w:hint="cs"/>
          <w:sz w:val="24"/>
          <w:szCs w:val="24"/>
          <w:rtl/>
        </w:rPr>
        <w:t xml:space="preserve">שנת </w:t>
      </w:r>
      <w:r w:rsidRPr="00FA625E">
        <w:rPr>
          <w:rFonts w:ascii="Arial" w:hAnsi="Arial"/>
          <w:sz w:val="24"/>
          <w:szCs w:val="24"/>
          <w:rtl/>
        </w:rPr>
        <w:t xml:space="preserve">2009. המתנדבים למדו את יתרונות הגישור וקיבלו את הכלים הדרושים לצורך הפניה והכנת תיקים לגישור. </w:t>
      </w:r>
    </w:p>
    <w:p w:rsidR="00D04766" w:rsidRPr="00FA625E" w:rsidRDefault="00C33381" w:rsidP="00C33381">
      <w:pPr>
        <w:pStyle w:val="ab"/>
        <w:numPr>
          <w:ilvl w:val="0"/>
          <w:numId w:val="7"/>
        </w:numPr>
        <w:spacing w:after="120" w:line="360" w:lineRule="auto"/>
        <w:ind w:left="848" w:hanging="283"/>
        <w:jc w:val="both"/>
        <w:rPr>
          <w:rFonts w:ascii="Arial" w:hAnsi="Arial"/>
          <w:sz w:val="24"/>
          <w:szCs w:val="24"/>
        </w:rPr>
      </w:pPr>
      <w:r>
        <w:rPr>
          <w:rFonts w:ascii="Arial" w:hAnsi="Arial" w:hint="cs"/>
          <w:b/>
          <w:bCs/>
          <w:sz w:val="24"/>
          <w:szCs w:val="24"/>
          <w:rtl/>
        </w:rPr>
        <w:t>בשנים</w:t>
      </w:r>
      <w:r w:rsidR="00D04766" w:rsidRPr="00FA625E">
        <w:rPr>
          <w:rFonts w:ascii="Arial" w:hAnsi="Arial"/>
          <w:b/>
          <w:bCs/>
          <w:sz w:val="24"/>
          <w:szCs w:val="24"/>
          <w:rtl/>
        </w:rPr>
        <w:t xml:space="preserve"> 2010</w:t>
      </w:r>
      <w:r w:rsidR="00D511B7">
        <w:rPr>
          <w:rFonts w:ascii="Arial" w:hAnsi="Arial" w:hint="cs"/>
          <w:b/>
          <w:bCs/>
          <w:sz w:val="24"/>
          <w:szCs w:val="24"/>
          <w:rtl/>
        </w:rPr>
        <w:t>-</w:t>
      </w:r>
      <w:r w:rsidR="00D04766" w:rsidRPr="00FA625E">
        <w:rPr>
          <w:rFonts w:ascii="Arial" w:hAnsi="Arial"/>
          <w:b/>
          <w:bCs/>
          <w:sz w:val="24"/>
          <w:szCs w:val="24"/>
          <w:rtl/>
        </w:rPr>
        <w:t>2012</w:t>
      </w:r>
      <w:r w:rsidR="00D04766" w:rsidRPr="00FA625E">
        <w:rPr>
          <w:rFonts w:ascii="Arial" w:hAnsi="Arial"/>
          <w:sz w:val="24"/>
          <w:szCs w:val="24"/>
          <w:rtl/>
        </w:rPr>
        <w:t xml:space="preserve"> </w:t>
      </w:r>
      <w:r>
        <w:rPr>
          <w:rFonts w:ascii="Arial" w:hAnsi="Arial" w:hint="cs"/>
          <w:sz w:val="24"/>
          <w:szCs w:val="24"/>
          <w:rtl/>
        </w:rPr>
        <w:t xml:space="preserve">חלה </w:t>
      </w:r>
      <w:r w:rsidR="00D04766" w:rsidRPr="00FA625E">
        <w:rPr>
          <w:rFonts w:ascii="Arial" w:hAnsi="Arial"/>
          <w:sz w:val="24"/>
          <w:szCs w:val="24"/>
          <w:rtl/>
        </w:rPr>
        <w:t>עלייה ב</w:t>
      </w:r>
      <w:r>
        <w:rPr>
          <w:rFonts w:ascii="Arial" w:hAnsi="Arial" w:hint="cs"/>
          <w:sz w:val="24"/>
          <w:szCs w:val="24"/>
          <w:rtl/>
        </w:rPr>
        <w:t>מספר</w:t>
      </w:r>
      <w:r w:rsidR="00D04766" w:rsidRPr="00FA625E">
        <w:rPr>
          <w:rFonts w:ascii="Arial" w:hAnsi="Arial"/>
          <w:sz w:val="24"/>
          <w:szCs w:val="24"/>
          <w:rtl/>
        </w:rPr>
        <w:t xml:space="preserve"> התיקים שנסגרו במשא ומתן פנימי</w:t>
      </w:r>
      <w:r>
        <w:rPr>
          <w:rFonts w:ascii="Arial" w:hAnsi="Arial" w:hint="cs"/>
          <w:sz w:val="24"/>
          <w:szCs w:val="24"/>
          <w:rtl/>
        </w:rPr>
        <w:t>,</w:t>
      </w:r>
      <w:r w:rsidR="00D04766" w:rsidRPr="00FA625E">
        <w:rPr>
          <w:rFonts w:ascii="Arial" w:hAnsi="Arial"/>
          <w:sz w:val="24"/>
          <w:szCs w:val="24"/>
          <w:rtl/>
        </w:rPr>
        <w:t xml:space="preserve"> ו</w:t>
      </w:r>
      <w:r>
        <w:rPr>
          <w:rFonts w:ascii="Arial" w:hAnsi="Arial" w:hint="cs"/>
          <w:sz w:val="24"/>
          <w:szCs w:val="24"/>
          <w:rtl/>
        </w:rPr>
        <w:t xml:space="preserve">לצדה </w:t>
      </w:r>
      <w:r w:rsidR="00D04766" w:rsidRPr="00FA625E">
        <w:rPr>
          <w:rFonts w:ascii="Arial" w:hAnsi="Arial"/>
          <w:sz w:val="24"/>
          <w:szCs w:val="24"/>
          <w:rtl/>
        </w:rPr>
        <w:t>ירידה ב</w:t>
      </w:r>
      <w:r>
        <w:rPr>
          <w:rFonts w:ascii="Arial" w:hAnsi="Arial" w:hint="cs"/>
          <w:sz w:val="24"/>
          <w:szCs w:val="24"/>
          <w:rtl/>
        </w:rPr>
        <w:t>מספר</w:t>
      </w:r>
      <w:r w:rsidR="00D04766" w:rsidRPr="00FA625E">
        <w:rPr>
          <w:rFonts w:ascii="Arial" w:hAnsi="Arial"/>
          <w:sz w:val="24"/>
          <w:szCs w:val="24"/>
          <w:rtl/>
        </w:rPr>
        <w:t xml:space="preserve"> התיקים </w:t>
      </w:r>
      <w:r>
        <w:rPr>
          <w:rFonts w:ascii="Arial" w:hAnsi="Arial" w:hint="cs"/>
          <w:sz w:val="24"/>
          <w:szCs w:val="24"/>
          <w:rtl/>
        </w:rPr>
        <w:t>ש</w:t>
      </w:r>
      <w:r w:rsidR="00D04766" w:rsidRPr="00FA625E">
        <w:rPr>
          <w:rFonts w:ascii="Arial" w:hAnsi="Arial"/>
          <w:sz w:val="24"/>
          <w:szCs w:val="24"/>
          <w:rtl/>
        </w:rPr>
        <w:t xml:space="preserve">הופנו לגישור ולבית </w:t>
      </w:r>
      <w:r>
        <w:rPr>
          <w:rFonts w:ascii="Arial" w:hAnsi="Arial" w:hint="cs"/>
          <w:sz w:val="24"/>
          <w:szCs w:val="24"/>
          <w:rtl/>
        </w:rPr>
        <w:t>ה</w:t>
      </w:r>
      <w:r w:rsidR="00D04766" w:rsidRPr="00FA625E">
        <w:rPr>
          <w:rFonts w:ascii="Arial" w:hAnsi="Arial"/>
          <w:sz w:val="24"/>
          <w:szCs w:val="24"/>
          <w:rtl/>
        </w:rPr>
        <w:t>משפט.</w:t>
      </w:r>
      <w:r w:rsidR="00D511B7">
        <w:rPr>
          <w:rFonts w:ascii="Arial" w:hAnsi="Arial" w:hint="cs"/>
          <w:sz w:val="24"/>
          <w:szCs w:val="24"/>
          <w:rtl/>
        </w:rPr>
        <w:t xml:space="preserve"> </w:t>
      </w:r>
      <w:r w:rsidR="00D04766" w:rsidRPr="00FA625E">
        <w:rPr>
          <w:rFonts w:ascii="Arial" w:hAnsi="Arial"/>
          <w:sz w:val="24"/>
          <w:szCs w:val="24"/>
          <w:rtl/>
        </w:rPr>
        <w:t xml:space="preserve">עלייה זו </w:t>
      </w:r>
      <w:r>
        <w:rPr>
          <w:rFonts w:ascii="Arial" w:hAnsi="Arial" w:hint="cs"/>
          <w:sz w:val="24"/>
          <w:szCs w:val="24"/>
          <w:rtl/>
        </w:rPr>
        <w:t xml:space="preserve">מבטאת, לדעתנו, </w:t>
      </w:r>
      <w:r w:rsidR="00D04766" w:rsidRPr="00FA625E">
        <w:rPr>
          <w:rFonts w:ascii="Arial" w:hAnsi="Arial"/>
          <w:sz w:val="24"/>
          <w:szCs w:val="24"/>
          <w:rtl/>
        </w:rPr>
        <w:t xml:space="preserve">את התוצאות לטווח הארוך </w:t>
      </w:r>
      <w:r>
        <w:rPr>
          <w:rFonts w:ascii="Arial" w:hAnsi="Arial" w:hint="cs"/>
          <w:sz w:val="24"/>
          <w:szCs w:val="24"/>
          <w:rtl/>
        </w:rPr>
        <w:t>של פרויקט הגישור, ומשקפת את</w:t>
      </w:r>
      <w:r w:rsidR="00D04766" w:rsidRPr="00FA625E">
        <w:rPr>
          <w:rFonts w:ascii="Arial" w:hAnsi="Arial"/>
          <w:sz w:val="24"/>
          <w:szCs w:val="24"/>
          <w:rtl/>
        </w:rPr>
        <w:t xml:space="preserve"> הניסיון שצברו המתנדבים בהשתתפות פעילה בגישורים יחד עם הידע שקיבלו לאורך הזמן. </w:t>
      </w:r>
      <w:r w:rsidR="00D511B7">
        <w:rPr>
          <w:rFonts w:ascii="Arial" w:hAnsi="Arial" w:hint="cs"/>
          <w:sz w:val="24"/>
          <w:szCs w:val="24"/>
          <w:rtl/>
        </w:rPr>
        <w:t>ה</w:t>
      </w:r>
      <w:r w:rsidR="00D04766" w:rsidRPr="00FA625E">
        <w:rPr>
          <w:rFonts w:ascii="Arial" w:hAnsi="Arial"/>
          <w:sz w:val="24"/>
          <w:szCs w:val="24"/>
          <w:rtl/>
        </w:rPr>
        <w:t>ניסיון ו</w:t>
      </w:r>
      <w:r w:rsidR="00D511B7">
        <w:rPr>
          <w:rFonts w:ascii="Arial" w:hAnsi="Arial" w:hint="cs"/>
          <w:sz w:val="24"/>
          <w:szCs w:val="24"/>
          <w:rtl/>
        </w:rPr>
        <w:t>ה</w:t>
      </w:r>
      <w:r w:rsidR="00D04766" w:rsidRPr="00FA625E">
        <w:rPr>
          <w:rFonts w:ascii="Arial" w:hAnsi="Arial"/>
          <w:sz w:val="24"/>
          <w:szCs w:val="24"/>
          <w:rtl/>
        </w:rPr>
        <w:t xml:space="preserve">ידע </w:t>
      </w:r>
      <w:r w:rsidR="00D511B7">
        <w:rPr>
          <w:rFonts w:ascii="Arial" w:hAnsi="Arial" w:hint="cs"/>
          <w:sz w:val="24"/>
          <w:szCs w:val="24"/>
          <w:rtl/>
        </w:rPr>
        <w:t xml:space="preserve">שרכשו המתנדבים </w:t>
      </w:r>
      <w:r w:rsidR="00D04766" w:rsidRPr="00FA625E">
        <w:rPr>
          <w:rFonts w:ascii="Arial" w:hAnsi="Arial"/>
          <w:sz w:val="24"/>
          <w:szCs w:val="24"/>
          <w:rtl/>
        </w:rPr>
        <w:t>הביא</w:t>
      </w:r>
      <w:r w:rsidR="00D511B7">
        <w:rPr>
          <w:rFonts w:ascii="Arial" w:hAnsi="Arial" w:hint="cs"/>
          <w:sz w:val="24"/>
          <w:szCs w:val="24"/>
          <w:rtl/>
        </w:rPr>
        <w:t>ו</w:t>
      </w:r>
      <w:r>
        <w:rPr>
          <w:rFonts w:ascii="Arial" w:hAnsi="Arial"/>
          <w:sz w:val="24"/>
          <w:szCs w:val="24"/>
          <w:rtl/>
        </w:rPr>
        <w:t xml:space="preserve"> לייש</w:t>
      </w:r>
      <w:r>
        <w:rPr>
          <w:rFonts w:ascii="Arial" w:hAnsi="Arial" w:hint="cs"/>
          <w:sz w:val="24"/>
          <w:szCs w:val="24"/>
          <w:rtl/>
        </w:rPr>
        <w:t xml:space="preserve">ום </w:t>
      </w:r>
      <w:r w:rsidR="00D04766" w:rsidRPr="00FA625E">
        <w:rPr>
          <w:rFonts w:ascii="Arial" w:hAnsi="Arial"/>
          <w:sz w:val="24"/>
          <w:szCs w:val="24"/>
          <w:rtl/>
        </w:rPr>
        <w:t>כלי הגישור כבר בשלב המשא ומתן הראשוני</w:t>
      </w:r>
      <w:r w:rsidR="00D511B7">
        <w:rPr>
          <w:rFonts w:ascii="Arial" w:hAnsi="Arial" w:hint="cs"/>
          <w:sz w:val="24"/>
          <w:szCs w:val="24"/>
          <w:rtl/>
        </w:rPr>
        <w:t>, שמבצעים מתנדבי "קו לעובד" מול המעסיקים, משא ומתן</w:t>
      </w:r>
      <w:r w:rsidR="00D04766" w:rsidRPr="00FA625E">
        <w:rPr>
          <w:rFonts w:ascii="Arial" w:hAnsi="Arial"/>
          <w:sz w:val="24"/>
          <w:szCs w:val="24"/>
          <w:rtl/>
        </w:rPr>
        <w:t xml:space="preserve"> </w:t>
      </w:r>
      <w:r w:rsidR="00D511B7">
        <w:rPr>
          <w:rFonts w:ascii="Arial" w:hAnsi="Arial" w:hint="cs"/>
          <w:sz w:val="24"/>
          <w:szCs w:val="24"/>
          <w:rtl/>
        </w:rPr>
        <w:t>ש</w:t>
      </w:r>
      <w:r w:rsidR="00D04766" w:rsidRPr="00FA625E">
        <w:rPr>
          <w:rFonts w:ascii="Arial" w:hAnsi="Arial"/>
          <w:sz w:val="24"/>
          <w:szCs w:val="24"/>
          <w:rtl/>
        </w:rPr>
        <w:t>נעשה טלפונית מול הצדדים.</w:t>
      </w:r>
      <w:r>
        <w:rPr>
          <w:rFonts w:ascii="Arial" w:hAnsi="Arial" w:hint="cs"/>
          <w:sz w:val="24"/>
          <w:szCs w:val="24"/>
          <w:rtl/>
        </w:rPr>
        <w:t xml:space="preserve"> כאשר הצליחו המתנדבים </w:t>
      </w:r>
      <w:r>
        <w:rPr>
          <w:rFonts w:ascii="Arial" w:hAnsi="Arial"/>
          <w:sz w:val="24"/>
          <w:szCs w:val="24"/>
          <w:rtl/>
        </w:rPr>
        <w:t>–</w:t>
      </w:r>
      <w:r>
        <w:rPr>
          <w:rFonts w:ascii="Arial" w:hAnsi="Arial" w:hint="cs"/>
          <w:sz w:val="24"/>
          <w:szCs w:val="24"/>
          <w:rtl/>
        </w:rPr>
        <w:t xml:space="preserve"> בעזרת כלי הגישור שרכשו </w:t>
      </w:r>
      <w:r>
        <w:rPr>
          <w:rFonts w:ascii="Arial" w:hAnsi="Arial"/>
          <w:sz w:val="24"/>
          <w:szCs w:val="24"/>
          <w:rtl/>
        </w:rPr>
        <w:t>–</w:t>
      </w:r>
      <w:r>
        <w:rPr>
          <w:rFonts w:ascii="Arial" w:hAnsi="Arial" w:hint="cs"/>
          <w:sz w:val="24"/>
          <w:szCs w:val="24"/>
          <w:rtl/>
        </w:rPr>
        <w:t xml:space="preserve"> להגיע להסכמות עם המעסיקים במשא ומתן ישיר, לא היה להם צורך להפנות את התיקים להליך גישור על-ידי מגשר חיצוני.</w:t>
      </w:r>
    </w:p>
    <w:p w:rsidR="00D04766" w:rsidRPr="00FA625E" w:rsidRDefault="00D04766" w:rsidP="00B4372F">
      <w:pPr>
        <w:pStyle w:val="ab"/>
        <w:spacing w:after="120" w:line="360" w:lineRule="auto"/>
        <w:ind w:left="423"/>
        <w:jc w:val="both"/>
        <w:rPr>
          <w:rFonts w:ascii="Arial" w:hAnsi="Arial"/>
          <w:sz w:val="24"/>
          <w:szCs w:val="24"/>
          <w:rtl/>
        </w:rPr>
      </w:pPr>
      <w:r w:rsidRPr="00C33381">
        <w:rPr>
          <w:rFonts w:ascii="Arial" w:hAnsi="Arial"/>
          <w:b/>
          <w:bCs/>
          <w:sz w:val="24"/>
          <w:szCs w:val="24"/>
          <w:rtl/>
        </w:rPr>
        <w:t>לסיכום</w:t>
      </w:r>
      <w:r w:rsidR="00C33381" w:rsidRPr="00C33381">
        <w:rPr>
          <w:rFonts w:ascii="Arial" w:hAnsi="Arial" w:hint="cs"/>
          <w:b/>
          <w:bCs/>
          <w:sz w:val="24"/>
          <w:szCs w:val="24"/>
          <w:rtl/>
        </w:rPr>
        <w:t>,</w:t>
      </w:r>
      <w:r w:rsidRPr="00C33381">
        <w:rPr>
          <w:rFonts w:ascii="Arial" w:hAnsi="Arial"/>
          <w:b/>
          <w:bCs/>
          <w:sz w:val="24"/>
          <w:szCs w:val="24"/>
          <w:rtl/>
        </w:rPr>
        <w:t xml:space="preserve"> </w:t>
      </w:r>
      <w:r w:rsidR="00C33381" w:rsidRPr="00C33381">
        <w:rPr>
          <w:rFonts w:ascii="Arial" w:hAnsi="Arial" w:hint="cs"/>
          <w:b/>
          <w:bCs/>
          <w:sz w:val="24"/>
          <w:szCs w:val="24"/>
          <w:rtl/>
        </w:rPr>
        <w:t xml:space="preserve">מסקנתנו היא </w:t>
      </w:r>
      <w:r w:rsidR="00D511B7" w:rsidRPr="00C33381">
        <w:rPr>
          <w:rFonts w:ascii="Arial" w:hAnsi="Arial" w:hint="cs"/>
          <w:b/>
          <w:bCs/>
          <w:sz w:val="24"/>
          <w:szCs w:val="24"/>
          <w:rtl/>
        </w:rPr>
        <w:t xml:space="preserve">כי </w:t>
      </w:r>
      <w:r w:rsidRPr="00C33381">
        <w:rPr>
          <w:rFonts w:ascii="Arial" w:hAnsi="Arial"/>
          <w:b/>
          <w:bCs/>
          <w:sz w:val="24"/>
          <w:szCs w:val="24"/>
          <w:rtl/>
        </w:rPr>
        <w:t>ההטמעה של הליך הגישור הצליחה</w:t>
      </w:r>
      <w:r w:rsidR="00D511B7">
        <w:rPr>
          <w:rFonts w:ascii="Arial" w:hAnsi="Arial" w:hint="cs"/>
          <w:sz w:val="24"/>
          <w:szCs w:val="24"/>
          <w:rtl/>
        </w:rPr>
        <w:t>:</w:t>
      </w:r>
      <w:r w:rsidRPr="00FA625E">
        <w:rPr>
          <w:rFonts w:ascii="Arial" w:hAnsi="Arial"/>
          <w:sz w:val="24"/>
          <w:szCs w:val="24"/>
          <w:rtl/>
        </w:rPr>
        <w:t xml:space="preserve"> </w:t>
      </w:r>
      <w:r w:rsidR="00D511B7">
        <w:rPr>
          <w:rFonts w:ascii="Arial" w:hAnsi="Arial" w:hint="cs"/>
          <w:sz w:val="24"/>
          <w:szCs w:val="24"/>
          <w:rtl/>
        </w:rPr>
        <w:t xml:space="preserve">בעקבות מעורבותם הגוברת של המתנדבים בהליכי הגישור והכלים שרכשו לשיפור מיומנויות המשא ומתן שלהם, הבשילו </w:t>
      </w:r>
      <w:r w:rsidRPr="00FA625E">
        <w:rPr>
          <w:rFonts w:ascii="Arial" w:hAnsi="Arial"/>
          <w:sz w:val="24"/>
          <w:szCs w:val="24"/>
          <w:rtl/>
        </w:rPr>
        <w:t>פירות ההליך כבר בשלב שקודם לגישור עצמו</w:t>
      </w:r>
      <w:r w:rsidR="00B4372F">
        <w:rPr>
          <w:rFonts w:ascii="Arial" w:hAnsi="Arial" w:hint="cs"/>
          <w:sz w:val="24"/>
          <w:szCs w:val="24"/>
          <w:rtl/>
        </w:rPr>
        <w:t xml:space="preserve"> (המתנדבים הגיעו להסכמות עם המעסיקים כבר בשלב המו"מ הישיר ביניהם)</w:t>
      </w:r>
      <w:r w:rsidRPr="00FA625E">
        <w:rPr>
          <w:rFonts w:ascii="Arial" w:hAnsi="Arial"/>
          <w:sz w:val="24"/>
          <w:szCs w:val="24"/>
          <w:rtl/>
        </w:rPr>
        <w:t xml:space="preserve">. </w:t>
      </w:r>
    </w:p>
    <w:p w:rsidR="00D04766" w:rsidRPr="00FA625E" w:rsidRDefault="00D04766" w:rsidP="00B4372F">
      <w:pPr>
        <w:pStyle w:val="ab"/>
        <w:spacing w:after="120" w:line="360" w:lineRule="auto"/>
        <w:ind w:left="423" w:hanging="284"/>
        <w:jc w:val="both"/>
        <w:rPr>
          <w:rFonts w:ascii="Arial" w:hAnsi="Arial"/>
          <w:b/>
          <w:bCs/>
          <w:sz w:val="24"/>
          <w:szCs w:val="24"/>
          <w:u w:val="single"/>
          <w:rtl/>
        </w:rPr>
      </w:pPr>
    </w:p>
    <w:p w:rsidR="00D04766" w:rsidRPr="00FA625E" w:rsidRDefault="00D04766" w:rsidP="00B4372F">
      <w:pPr>
        <w:pStyle w:val="ab"/>
        <w:numPr>
          <w:ilvl w:val="0"/>
          <w:numId w:val="5"/>
        </w:numPr>
        <w:spacing w:after="120" w:line="360" w:lineRule="auto"/>
        <w:ind w:left="423" w:hanging="284"/>
        <w:jc w:val="both"/>
        <w:rPr>
          <w:rFonts w:ascii="Arial" w:hAnsi="Arial"/>
          <w:b/>
          <w:bCs/>
          <w:sz w:val="24"/>
          <w:szCs w:val="24"/>
          <w:u w:val="single"/>
        </w:rPr>
      </w:pPr>
      <w:r w:rsidRPr="00FA625E">
        <w:rPr>
          <w:rFonts w:ascii="Arial" w:hAnsi="Arial"/>
          <w:b/>
          <w:bCs/>
          <w:sz w:val="24"/>
          <w:szCs w:val="24"/>
          <w:u w:val="single"/>
          <w:rtl/>
        </w:rPr>
        <w:t>עבודה מסכמת על רב תרבותיות בגישור</w:t>
      </w:r>
    </w:p>
    <w:p w:rsidR="00C2748B" w:rsidRDefault="00D04766" w:rsidP="00C2748B">
      <w:pPr>
        <w:spacing w:after="120" w:line="360" w:lineRule="auto"/>
        <w:ind w:left="423"/>
        <w:jc w:val="both"/>
        <w:rPr>
          <w:rFonts w:ascii="Arial" w:hAnsi="Arial"/>
          <w:sz w:val="24"/>
          <w:szCs w:val="24"/>
          <w:rtl/>
        </w:rPr>
      </w:pPr>
      <w:r w:rsidRPr="00FA625E">
        <w:rPr>
          <w:rFonts w:ascii="Arial" w:hAnsi="Arial"/>
          <w:sz w:val="24"/>
          <w:szCs w:val="24"/>
          <w:rtl/>
        </w:rPr>
        <w:t xml:space="preserve">הגישור, כשמו, יוצר גשר להבנה במפגש הבין-תרבותי בין המהגרים או העולים לבין נציגי החברה המארחת. </w:t>
      </w:r>
      <w:r w:rsidR="007633D2">
        <w:rPr>
          <w:rFonts w:ascii="Arial" w:hAnsi="Arial" w:hint="cs"/>
          <w:sz w:val="24"/>
          <w:szCs w:val="24"/>
          <w:rtl/>
        </w:rPr>
        <w:t xml:space="preserve">ארגון </w:t>
      </w:r>
      <w:r w:rsidRPr="00FA625E">
        <w:rPr>
          <w:rFonts w:ascii="Arial" w:hAnsi="Arial"/>
          <w:sz w:val="24"/>
          <w:szCs w:val="24"/>
          <w:rtl/>
        </w:rPr>
        <w:t xml:space="preserve">"קו לעובד" הינו במה קלאסית למפגש כזה.  במהלך הפעילות והצפייה בגישורים ראינו מאפיינים התנהגותיים שונים של העובדים שלא הצלחנו להבין. על כן ביקשנו   </w:t>
      </w:r>
      <w:r w:rsidR="00C2748B">
        <w:rPr>
          <w:rFonts w:ascii="Arial" w:hAnsi="Arial" w:hint="cs"/>
          <w:sz w:val="24"/>
          <w:szCs w:val="24"/>
          <w:rtl/>
        </w:rPr>
        <w:t xml:space="preserve">בעבודתנו </w:t>
      </w:r>
      <w:r w:rsidRPr="00FA625E">
        <w:rPr>
          <w:rFonts w:ascii="Arial" w:hAnsi="Arial"/>
          <w:sz w:val="24"/>
          <w:szCs w:val="24"/>
          <w:rtl/>
        </w:rPr>
        <w:t>להתחקות אחר המאפיינים של המשא ומתן הבי</w:t>
      </w:r>
      <w:r w:rsidR="007633D2">
        <w:rPr>
          <w:rFonts w:ascii="Arial" w:hAnsi="Arial" w:hint="cs"/>
          <w:sz w:val="24"/>
          <w:szCs w:val="24"/>
          <w:rtl/>
        </w:rPr>
        <w:t>ן-</w:t>
      </w:r>
      <w:r w:rsidRPr="00FA625E">
        <w:rPr>
          <w:rFonts w:ascii="Arial" w:hAnsi="Arial"/>
          <w:sz w:val="24"/>
          <w:szCs w:val="24"/>
          <w:rtl/>
        </w:rPr>
        <w:t>תרבותי בכלל ומאפייני התרבות של הקהילה האפריקאית בפרט, שהיא האוכלוס</w:t>
      </w:r>
      <w:r w:rsidR="007633D2">
        <w:rPr>
          <w:rFonts w:ascii="Arial" w:hAnsi="Arial" w:hint="cs"/>
          <w:sz w:val="24"/>
          <w:szCs w:val="24"/>
          <w:rtl/>
        </w:rPr>
        <w:t>י</w:t>
      </w:r>
      <w:r w:rsidRPr="00FA625E">
        <w:rPr>
          <w:rFonts w:ascii="Arial" w:hAnsi="Arial"/>
          <w:sz w:val="24"/>
          <w:szCs w:val="24"/>
          <w:rtl/>
        </w:rPr>
        <w:t>יה הדומיננטית ב</w:t>
      </w:r>
      <w:r w:rsidR="007633D2">
        <w:rPr>
          <w:rFonts w:ascii="Arial" w:hAnsi="Arial" w:hint="cs"/>
          <w:sz w:val="24"/>
          <w:szCs w:val="24"/>
          <w:rtl/>
        </w:rPr>
        <w:t>קרב</w:t>
      </w:r>
      <w:r w:rsidRPr="00FA625E">
        <w:rPr>
          <w:rFonts w:ascii="Arial" w:hAnsi="Arial"/>
          <w:sz w:val="24"/>
          <w:szCs w:val="24"/>
          <w:rtl/>
        </w:rPr>
        <w:t xml:space="preserve"> </w:t>
      </w:r>
      <w:r w:rsidR="00C2748B">
        <w:rPr>
          <w:rFonts w:ascii="Arial" w:hAnsi="Arial" w:hint="cs"/>
          <w:sz w:val="24"/>
          <w:szCs w:val="24"/>
          <w:rtl/>
        </w:rPr>
        <w:t>ה</w:t>
      </w:r>
      <w:r w:rsidRPr="00FA625E">
        <w:rPr>
          <w:rFonts w:ascii="Arial" w:hAnsi="Arial"/>
          <w:sz w:val="24"/>
          <w:szCs w:val="24"/>
          <w:rtl/>
        </w:rPr>
        <w:t>עובדי</w:t>
      </w:r>
      <w:r w:rsidR="00C2748B">
        <w:rPr>
          <w:rFonts w:ascii="Arial" w:hAnsi="Arial" w:hint="cs"/>
          <w:sz w:val="24"/>
          <w:szCs w:val="24"/>
          <w:rtl/>
        </w:rPr>
        <w:t>ם</w:t>
      </w:r>
      <w:r w:rsidRPr="00FA625E">
        <w:rPr>
          <w:rFonts w:ascii="Arial" w:hAnsi="Arial"/>
          <w:sz w:val="24"/>
          <w:szCs w:val="24"/>
          <w:rtl/>
        </w:rPr>
        <w:t xml:space="preserve"> שעמ</w:t>
      </w:r>
      <w:r w:rsidR="00C2748B">
        <w:rPr>
          <w:rFonts w:ascii="Arial" w:hAnsi="Arial" w:hint="cs"/>
          <w:sz w:val="24"/>
          <w:szCs w:val="24"/>
          <w:rtl/>
        </w:rPr>
        <w:t>ם</w:t>
      </w:r>
      <w:r w:rsidRPr="00FA625E">
        <w:rPr>
          <w:rFonts w:ascii="Arial" w:hAnsi="Arial"/>
          <w:sz w:val="24"/>
          <w:szCs w:val="24"/>
          <w:rtl/>
        </w:rPr>
        <w:t xml:space="preserve"> באנו</w:t>
      </w:r>
      <w:r w:rsidR="00C2748B">
        <w:rPr>
          <w:rFonts w:ascii="Arial" w:hAnsi="Arial" w:hint="cs"/>
          <w:sz w:val="24"/>
          <w:szCs w:val="24"/>
          <w:rtl/>
        </w:rPr>
        <w:t xml:space="preserve"> </w:t>
      </w:r>
      <w:r w:rsidR="007633D2">
        <w:rPr>
          <w:rFonts w:ascii="Arial" w:hAnsi="Arial" w:hint="cs"/>
          <w:sz w:val="24"/>
          <w:szCs w:val="24"/>
          <w:rtl/>
        </w:rPr>
        <w:t>במגע</w:t>
      </w:r>
      <w:r w:rsidRPr="00FA625E">
        <w:rPr>
          <w:rFonts w:ascii="Arial" w:hAnsi="Arial"/>
          <w:sz w:val="24"/>
          <w:szCs w:val="24"/>
          <w:rtl/>
        </w:rPr>
        <w:t xml:space="preserve">. תכלית העבודה הייתה להבין </w:t>
      </w:r>
      <w:r w:rsidR="00C2748B">
        <w:rPr>
          <w:rFonts w:ascii="Arial" w:hAnsi="Arial" w:hint="cs"/>
          <w:sz w:val="24"/>
          <w:szCs w:val="24"/>
          <w:rtl/>
        </w:rPr>
        <w:t xml:space="preserve">את </w:t>
      </w:r>
      <w:r w:rsidRPr="00FA625E">
        <w:rPr>
          <w:rFonts w:ascii="Arial" w:hAnsi="Arial"/>
          <w:sz w:val="24"/>
          <w:szCs w:val="24"/>
          <w:rtl/>
        </w:rPr>
        <w:t xml:space="preserve">המאפיינים המייחדים את הקהילה האפריקאית וכיצד הם משפיעים על הליך הגישור. בהתאם לממצאינו, ניסינו לראות כיצד, אם בכלל, ניתן לייעל את הליך הגישור על מנת להתאימו להשגת מטרות הגישור הבין תרבותי. </w:t>
      </w:r>
    </w:p>
    <w:p w:rsidR="00D04766" w:rsidRPr="00FA625E" w:rsidRDefault="00C2748B" w:rsidP="00C2748B">
      <w:pPr>
        <w:spacing w:after="120" w:line="360" w:lineRule="auto"/>
        <w:ind w:left="423"/>
        <w:jc w:val="both"/>
        <w:rPr>
          <w:rFonts w:ascii="Arial" w:hAnsi="Arial"/>
          <w:sz w:val="24"/>
          <w:szCs w:val="24"/>
          <w:rtl/>
        </w:rPr>
      </w:pPr>
      <w:r>
        <w:rPr>
          <w:rFonts w:ascii="Arial" w:hAnsi="Arial" w:hint="cs"/>
          <w:sz w:val="24"/>
          <w:szCs w:val="24"/>
          <w:rtl/>
        </w:rPr>
        <w:lastRenderedPageBreak/>
        <w:t xml:space="preserve">למדנו, בין היתר, שכדי להתאים את הגישור לקהילות המגוונות שעבורן ניתן השירות בגישורים המופנים מ"קו לעובד", נדרש איסוף ידע </w:t>
      </w:r>
      <w:r w:rsidR="00D04766" w:rsidRPr="00FA625E">
        <w:rPr>
          <w:rFonts w:ascii="Arial" w:hAnsi="Arial"/>
          <w:sz w:val="24"/>
          <w:szCs w:val="24"/>
          <w:rtl/>
        </w:rPr>
        <w:t xml:space="preserve">על ההיסטוריה, </w:t>
      </w:r>
      <w:r>
        <w:rPr>
          <w:rFonts w:ascii="Arial" w:hAnsi="Arial" w:hint="cs"/>
          <w:sz w:val="24"/>
          <w:szCs w:val="24"/>
          <w:rtl/>
        </w:rPr>
        <w:t>ה</w:t>
      </w:r>
      <w:r w:rsidR="00D04766" w:rsidRPr="00FA625E">
        <w:rPr>
          <w:rFonts w:ascii="Arial" w:hAnsi="Arial"/>
          <w:sz w:val="24"/>
          <w:szCs w:val="24"/>
          <w:rtl/>
        </w:rPr>
        <w:t xml:space="preserve">תרבות, </w:t>
      </w:r>
      <w:r>
        <w:rPr>
          <w:rFonts w:ascii="Arial" w:hAnsi="Arial" w:hint="cs"/>
          <w:sz w:val="24"/>
          <w:szCs w:val="24"/>
          <w:rtl/>
        </w:rPr>
        <w:t>ה</w:t>
      </w:r>
      <w:r w:rsidR="00D04766" w:rsidRPr="00FA625E">
        <w:rPr>
          <w:rFonts w:ascii="Arial" w:hAnsi="Arial"/>
          <w:sz w:val="24"/>
          <w:szCs w:val="24"/>
          <w:rtl/>
        </w:rPr>
        <w:t xml:space="preserve">מסורת, </w:t>
      </w:r>
      <w:r>
        <w:rPr>
          <w:rFonts w:ascii="Arial" w:hAnsi="Arial" w:hint="cs"/>
          <w:sz w:val="24"/>
          <w:szCs w:val="24"/>
          <w:rtl/>
        </w:rPr>
        <w:t>ה</w:t>
      </w:r>
      <w:r w:rsidR="00D04766" w:rsidRPr="00FA625E">
        <w:rPr>
          <w:rFonts w:ascii="Arial" w:hAnsi="Arial"/>
          <w:sz w:val="24"/>
          <w:szCs w:val="24"/>
          <w:rtl/>
        </w:rPr>
        <w:t xml:space="preserve">מנהגים, </w:t>
      </w:r>
      <w:r>
        <w:rPr>
          <w:rFonts w:ascii="Arial" w:hAnsi="Arial" w:hint="cs"/>
          <w:sz w:val="24"/>
          <w:szCs w:val="24"/>
          <w:rtl/>
        </w:rPr>
        <w:t>ה</w:t>
      </w:r>
      <w:r w:rsidR="00D04766" w:rsidRPr="00FA625E">
        <w:rPr>
          <w:rFonts w:ascii="Arial" w:hAnsi="Arial"/>
          <w:sz w:val="24"/>
          <w:szCs w:val="24"/>
          <w:rtl/>
        </w:rPr>
        <w:t xml:space="preserve">שפה, </w:t>
      </w:r>
      <w:r>
        <w:rPr>
          <w:rFonts w:ascii="Arial" w:hAnsi="Arial" w:hint="cs"/>
          <w:sz w:val="24"/>
          <w:szCs w:val="24"/>
          <w:rtl/>
        </w:rPr>
        <w:t>ה</w:t>
      </w:r>
      <w:r w:rsidR="00D04766" w:rsidRPr="00FA625E">
        <w:rPr>
          <w:rFonts w:ascii="Arial" w:hAnsi="Arial"/>
          <w:sz w:val="24"/>
          <w:szCs w:val="24"/>
          <w:rtl/>
        </w:rPr>
        <w:t>ערכים</w:t>
      </w:r>
      <w:r>
        <w:rPr>
          <w:rFonts w:ascii="Arial" w:hAnsi="Arial" w:hint="cs"/>
          <w:sz w:val="24"/>
          <w:szCs w:val="24"/>
          <w:rtl/>
        </w:rPr>
        <w:t xml:space="preserve"> והאמונות</w:t>
      </w:r>
      <w:r w:rsidR="00D04766" w:rsidRPr="00FA625E">
        <w:rPr>
          <w:rFonts w:ascii="Arial" w:hAnsi="Arial"/>
          <w:sz w:val="24"/>
          <w:szCs w:val="24"/>
          <w:rtl/>
        </w:rPr>
        <w:t xml:space="preserve"> של הקבוצות המרכיבות את האוכלוסייה</w:t>
      </w:r>
      <w:r>
        <w:rPr>
          <w:rFonts w:ascii="Arial" w:hAnsi="Arial" w:hint="cs"/>
          <w:sz w:val="24"/>
          <w:szCs w:val="24"/>
          <w:rtl/>
        </w:rPr>
        <w:t xml:space="preserve"> המגיעה להליכי הגישור</w:t>
      </w:r>
      <w:r w:rsidR="00D04766" w:rsidRPr="00FA625E">
        <w:rPr>
          <w:rFonts w:ascii="Arial" w:hAnsi="Arial"/>
          <w:sz w:val="24"/>
          <w:szCs w:val="24"/>
          <w:rtl/>
        </w:rPr>
        <w:t>.</w:t>
      </w:r>
      <w:r>
        <w:rPr>
          <w:rFonts w:ascii="Arial" w:hAnsi="Arial" w:hint="cs"/>
          <w:sz w:val="24"/>
          <w:szCs w:val="24"/>
          <w:rtl/>
        </w:rPr>
        <w:t xml:space="preserve"> עוד </w:t>
      </w:r>
      <w:r w:rsidR="007633D2">
        <w:rPr>
          <w:rFonts w:ascii="Arial" w:hAnsi="Arial" w:hint="cs"/>
          <w:sz w:val="24"/>
          <w:szCs w:val="24"/>
          <w:rtl/>
        </w:rPr>
        <w:t xml:space="preserve">נדרש </w:t>
      </w:r>
      <w:r w:rsidR="00D04766" w:rsidRPr="00FA625E">
        <w:rPr>
          <w:rFonts w:ascii="Arial" w:hAnsi="Arial"/>
          <w:sz w:val="24"/>
          <w:szCs w:val="24"/>
          <w:rtl/>
        </w:rPr>
        <w:t xml:space="preserve">תהליך </w:t>
      </w:r>
      <w:r>
        <w:rPr>
          <w:rFonts w:ascii="Arial" w:hAnsi="Arial" w:hint="cs"/>
          <w:sz w:val="24"/>
          <w:szCs w:val="24"/>
          <w:rtl/>
        </w:rPr>
        <w:t xml:space="preserve">של </w:t>
      </w:r>
      <w:r w:rsidR="00D04766" w:rsidRPr="00FA625E">
        <w:rPr>
          <w:rFonts w:ascii="Arial" w:hAnsi="Arial"/>
          <w:sz w:val="24"/>
          <w:szCs w:val="24"/>
          <w:rtl/>
        </w:rPr>
        <w:t xml:space="preserve">ארגון מחדש של השקפת </w:t>
      </w:r>
      <w:r>
        <w:rPr>
          <w:rFonts w:ascii="Arial" w:hAnsi="Arial" w:hint="cs"/>
          <w:sz w:val="24"/>
          <w:szCs w:val="24"/>
          <w:rtl/>
        </w:rPr>
        <w:t>ה</w:t>
      </w:r>
      <w:r w:rsidR="00D04766" w:rsidRPr="00FA625E">
        <w:rPr>
          <w:rFonts w:ascii="Arial" w:hAnsi="Arial"/>
          <w:sz w:val="24"/>
          <w:szCs w:val="24"/>
          <w:rtl/>
        </w:rPr>
        <w:t xml:space="preserve">עולם </w:t>
      </w:r>
      <w:r>
        <w:rPr>
          <w:rFonts w:ascii="Arial" w:hAnsi="Arial" w:hint="cs"/>
          <w:sz w:val="24"/>
          <w:szCs w:val="24"/>
          <w:rtl/>
        </w:rPr>
        <w:t>ה</w:t>
      </w:r>
      <w:r w:rsidR="00D04766" w:rsidRPr="00FA625E">
        <w:rPr>
          <w:rFonts w:ascii="Arial" w:hAnsi="Arial"/>
          <w:sz w:val="24"/>
          <w:szCs w:val="24"/>
          <w:rtl/>
        </w:rPr>
        <w:t>בסיסית</w:t>
      </w:r>
      <w:r>
        <w:rPr>
          <w:rFonts w:ascii="Arial" w:hAnsi="Arial" w:hint="cs"/>
          <w:sz w:val="24"/>
          <w:szCs w:val="24"/>
          <w:rtl/>
        </w:rPr>
        <w:t xml:space="preserve"> של המגשר, ולעתים הדבר </w:t>
      </w:r>
      <w:r w:rsidR="00D04766" w:rsidRPr="00FA625E">
        <w:rPr>
          <w:rFonts w:ascii="Arial" w:hAnsi="Arial"/>
          <w:sz w:val="24"/>
          <w:szCs w:val="24"/>
          <w:rtl/>
        </w:rPr>
        <w:t xml:space="preserve">מצריך שינוי עמוק של אמונות וערכים הנגועים בתחושות עליונות של המגשרים. </w:t>
      </w:r>
      <w:r>
        <w:rPr>
          <w:rFonts w:ascii="Arial" w:hAnsi="Arial" w:hint="cs"/>
          <w:sz w:val="24"/>
          <w:szCs w:val="24"/>
          <w:rtl/>
        </w:rPr>
        <w:t xml:space="preserve">זאת מתוך </w:t>
      </w:r>
      <w:r w:rsidR="00D04766" w:rsidRPr="00FA625E">
        <w:rPr>
          <w:rFonts w:ascii="Arial" w:hAnsi="Arial"/>
          <w:sz w:val="24"/>
          <w:szCs w:val="24"/>
          <w:rtl/>
        </w:rPr>
        <w:t>מטרה להגיע לקבלה של האחר על בסיס תחושה של אנושיות משותפת ותו לא</w:t>
      </w:r>
      <w:r w:rsidR="007633D2">
        <w:rPr>
          <w:rFonts w:ascii="Arial" w:hAnsi="Arial" w:hint="cs"/>
          <w:sz w:val="24"/>
          <w:szCs w:val="24"/>
          <w:rtl/>
        </w:rPr>
        <w:t>.</w:t>
      </w:r>
      <w:r>
        <w:rPr>
          <w:rFonts w:ascii="Arial" w:hAnsi="Arial" w:hint="cs"/>
          <w:sz w:val="24"/>
          <w:szCs w:val="24"/>
          <w:rtl/>
        </w:rPr>
        <w:t xml:space="preserve"> אחת המיומנויות החיוניות למגשר בעל יכולת תרבותית היא היכולת להתייחס למציאות של צד לגישור מתרבות אחרת בצורה מקבלת, לא שיפוטית ולא פוגעת. </w:t>
      </w:r>
    </w:p>
    <w:p w:rsidR="00D04766" w:rsidRPr="00FA625E" w:rsidRDefault="00D04766" w:rsidP="00B4372F">
      <w:pPr>
        <w:spacing w:after="120" w:line="360" w:lineRule="auto"/>
        <w:ind w:left="423" w:hanging="284"/>
        <w:jc w:val="both"/>
        <w:rPr>
          <w:rFonts w:ascii="Arial" w:hAnsi="Arial"/>
          <w:sz w:val="24"/>
          <w:szCs w:val="24"/>
          <w:rtl/>
        </w:rPr>
      </w:pPr>
    </w:p>
    <w:p w:rsidR="00D04766" w:rsidRPr="009713B1" w:rsidRDefault="00D04766" w:rsidP="00B4372F">
      <w:pPr>
        <w:pStyle w:val="a9"/>
        <w:bidi/>
        <w:spacing w:after="120" w:line="360" w:lineRule="auto"/>
        <w:ind w:left="423" w:hanging="284"/>
        <w:jc w:val="both"/>
        <w:rPr>
          <w:rFonts w:ascii="Arial" w:hAnsi="Arial"/>
          <w:b/>
          <w:bCs/>
          <w:sz w:val="24"/>
          <w:szCs w:val="24"/>
          <w:u w:val="single"/>
          <w:rtl/>
        </w:rPr>
      </w:pPr>
      <w:r w:rsidRPr="009713B1">
        <w:rPr>
          <w:rFonts w:ascii="Arial" w:hAnsi="Arial"/>
          <w:b/>
          <w:bCs/>
          <w:sz w:val="24"/>
          <w:szCs w:val="24"/>
          <w:u w:val="single"/>
          <w:rtl/>
          <w:lang w:bidi="he-IL"/>
        </w:rPr>
        <w:t>תובנות</w:t>
      </w:r>
    </w:p>
    <w:p w:rsidR="00D04766" w:rsidRPr="00FA625E" w:rsidRDefault="00D04766" w:rsidP="00C2748B">
      <w:pPr>
        <w:spacing w:after="120" w:line="360" w:lineRule="auto"/>
        <w:ind w:left="139"/>
        <w:jc w:val="both"/>
        <w:rPr>
          <w:rFonts w:ascii="Arial" w:hAnsi="Arial"/>
          <w:sz w:val="24"/>
          <w:szCs w:val="24"/>
          <w:rtl/>
        </w:rPr>
      </w:pPr>
      <w:r w:rsidRPr="00FA625E">
        <w:rPr>
          <w:rFonts w:ascii="Arial" w:hAnsi="Arial"/>
          <w:sz w:val="24"/>
          <w:szCs w:val="24"/>
          <w:rtl/>
        </w:rPr>
        <w:t>פעילותנו ב</w:t>
      </w:r>
      <w:r w:rsidR="007C39C9">
        <w:rPr>
          <w:rFonts w:ascii="Arial" w:hAnsi="Arial" w:hint="cs"/>
          <w:sz w:val="24"/>
          <w:szCs w:val="24"/>
          <w:rtl/>
        </w:rPr>
        <w:t>פרויקט הגישור בתיקים המופנים מ"</w:t>
      </w:r>
      <w:r w:rsidRPr="00FA625E">
        <w:rPr>
          <w:rFonts w:ascii="Arial" w:hAnsi="Arial"/>
          <w:sz w:val="24"/>
          <w:szCs w:val="24"/>
          <w:rtl/>
        </w:rPr>
        <w:t>קו לעובד</w:t>
      </w:r>
      <w:r w:rsidR="007C39C9">
        <w:rPr>
          <w:rFonts w:ascii="Arial" w:hAnsi="Arial" w:hint="cs"/>
          <w:sz w:val="24"/>
          <w:szCs w:val="24"/>
          <w:rtl/>
        </w:rPr>
        <w:t>"</w:t>
      </w:r>
      <w:r w:rsidR="00C2748B">
        <w:rPr>
          <w:rFonts w:ascii="Arial" w:hAnsi="Arial" w:hint="cs"/>
          <w:sz w:val="24"/>
          <w:szCs w:val="24"/>
          <w:rtl/>
        </w:rPr>
        <w:t xml:space="preserve"> הביאה לנו </w:t>
      </w:r>
      <w:r w:rsidRPr="00FA625E">
        <w:rPr>
          <w:rFonts w:ascii="Arial" w:hAnsi="Arial"/>
          <w:sz w:val="24"/>
          <w:szCs w:val="24"/>
          <w:rtl/>
        </w:rPr>
        <w:t xml:space="preserve">סיפוק אישי רב </w:t>
      </w:r>
      <w:r w:rsidR="00C2748B">
        <w:rPr>
          <w:rFonts w:ascii="Arial" w:hAnsi="Arial" w:hint="cs"/>
          <w:sz w:val="24"/>
          <w:szCs w:val="24"/>
          <w:rtl/>
        </w:rPr>
        <w:t xml:space="preserve">וסייעה לנו להגיע </w:t>
      </w:r>
      <w:r w:rsidRPr="00FA625E">
        <w:rPr>
          <w:rFonts w:ascii="Arial" w:hAnsi="Arial"/>
          <w:sz w:val="24"/>
          <w:szCs w:val="24"/>
          <w:rtl/>
        </w:rPr>
        <w:t>לתובנות שונות,</w:t>
      </w:r>
      <w:r w:rsidR="007C39C9">
        <w:rPr>
          <w:rFonts w:ascii="Arial" w:hAnsi="Arial" w:hint="cs"/>
          <w:sz w:val="24"/>
          <w:szCs w:val="24"/>
          <w:rtl/>
        </w:rPr>
        <w:t xml:space="preserve"> </w:t>
      </w:r>
      <w:r w:rsidR="00C2748B">
        <w:rPr>
          <w:rFonts w:ascii="Arial" w:hAnsi="Arial"/>
          <w:sz w:val="24"/>
          <w:szCs w:val="24"/>
          <w:rtl/>
        </w:rPr>
        <w:t>בהתאם לפעילויות המגוונות בה</w:t>
      </w:r>
      <w:r w:rsidR="00C2748B">
        <w:rPr>
          <w:rFonts w:ascii="Arial" w:hAnsi="Arial" w:hint="cs"/>
          <w:sz w:val="24"/>
          <w:szCs w:val="24"/>
          <w:rtl/>
        </w:rPr>
        <w:t>ן</w:t>
      </w:r>
      <w:r w:rsidRPr="00FA625E">
        <w:rPr>
          <w:rFonts w:ascii="Arial" w:hAnsi="Arial"/>
          <w:sz w:val="24"/>
          <w:szCs w:val="24"/>
          <w:rtl/>
        </w:rPr>
        <w:t xml:space="preserve"> התנס</w:t>
      </w:r>
      <w:r w:rsidR="007C39C9">
        <w:rPr>
          <w:rFonts w:ascii="Arial" w:hAnsi="Arial" w:hint="cs"/>
          <w:sz w:val="24"/>
          <w:szCs w:val="24"/>
          <w:rtl/>
        </w:rPr>
        <w:t>י</w:t>
      </w:r>
      <w:r w:rsidRPr="00FA625E">
        <w:rPr>
          <w:rFonts w:ascii="Arial" w:hAnsi="Arial"/>
          <w:sz w:val="24"/>
          <w:szCs w:val="24"/>
          <w:rtl/>
        </w:rPr>
        <w:t>נו ואות</w:t>
      </w:r>
      <w:r w:rsidR="00C2748B">
        <w:rPr>
          <w:rFonts w:ascii="Arial" w:hAnsi="Arial" w:hint="cs"/>
          <w:sz w:val="24"/>
          <w:szCs w:val="24"/>
          <w:rtl/>
        </w:rPr>
        <w:t>ן</w:t>
      </w:r>
      <w:r w:rsidRPr="00FA625E">
        <w:rPr>
          <w:rFonts w:ascii="Arial" w:hAnsi="Arial"/>
          <w:sz w:val="24"/>
          <w:szCs w:val="24"/>
          <w:rtl/>
        </w:rPr>
        <w:t xml:space="preserve"> יזמנו:</w:t>
      </w:r>
    </w:p>
    <w:p w:rsidR="00D04766" w:rsidRPr="00FA625E" w:rsidRDefault="00D04766" w:rsidP="00C2748B">
      <w:pPr>
        <w:numPr>
          <w:ilvl w:val="0"/>
          <w:numId w:val="8"/>
        </w:numPr>
        <w:spacing w:after="120" w:line="360" w:lineRule="auto"/>
        <w:ind w:left="423" w:hanging="284"/>
        <w:jc w:val="both"/>
        <w:rPr>
          <w:rFonts w:ascii="Arial" w:hAnsi="Arial"/>
          <w:sz w:val="24"/>
          <w:szCs w:val="24"/>
        </w:rPr>
      </w:pPr>
      <w:r w:rsidRPr="00FA625E">
        <w:rPr>
          <w:rFonts w:ascii="Arial" w:hAnsi="Arial"/>
          <w:sz w:val="24"/>
          <w:szCs w:val="24"/>
          <w:rtl/>
        </w:rPr>
        <w:t>למדנו על חשיבותה של התרבות בהליך הגישור. המגשר, איננו רק "מוביל דיון" או "זרז"</w:t>
      </w:r>
      <w:r w:rsidR="007C39C9">
        <w:rPr>
          <w:rFonts w:ascii="Arial" w:hAnsi="Arial" w:hint="cs"/>
          <w:sz w:val="24"/>
          <w:szCs w:val="24"/>
          <w:rtl/>
        </w:rPr>
        <w:t>.</w:t>
      </w:r>
      <w:r w:rsidRPr="00FA625E">
        <w:rPr>
          <w:rFonts w:ascii="Arial" w:hAnsi="Arial"/>
          <w:sz w:val="24"/>
          <w:szCs w:val="24"/>
          <w:rtl/>
        </w:rPr>
        <w:t xml:space="preserve"> המגשר הוא דמות בעלת השפעה מכרעת על סיכויי הצלחת ההליך</w:t>
      </w:r>
      <w:r w:rsidR="007C39C9">
        <w:rPr>
          <w:rFonts w:ascii="Arial" w:hAnsi="Arial" w:hint="cs"/>
          <w:sz w:val="24"/>
          <w:szCs w:val="24"/>
          <w:rtl/>
        </w:rPr>
        <w:t>,</w:t>
      </w:r>
      <w:r w:rsidRPr="00FA625E">
        <w:rPr>
          <w:rFonts w:ascii="Arial" w:hAnsi="Arial"/>
          <w:sz w:val="24"/>
          <w:szCs w:val="24"/>
          <w:rtl/>
        </w:rPr>
        <w:t xml:space="preserve"> כאשר המונח "הצלחה" לא תמיד ניתן לכימות כספי או מילולי.  למדנו כמה חשוב לזהות את הצרכים והאינטרסים של הצדדים, שפעמים רבות מסתתרים מאחורי מילים ובמקרה של ב"קו לעובד" –בהבעות, בתנועות עיניים, צורת ישיבה ועוד. לצורך זיהוי אינטרסים אלו באוכלוסי</w:t>
      </w:r>
      <w:r w:rsidR="007C39C9">
        <w:rPr>
          <w:rFonts w:ascii="Arial" w:hAnsi="Arial" w:hint="cs"/>
          <w:sz w:val="24"/>
          <w:szCs w:val="24"/>
          <w:rtl/>
        </w:rPr>
        <w:t>י</w:t>
      </w:r>
      <w:r w:rsidRPr="00FA625E">
        <w:rPr>
          <w:rFonts w:ascii="Arial" w:hAnsi="Arial"/>
          <w:sz w:val="24"/>
          <w:szCs w:val="24"/>
          <w:rtl/>
        </w:rPr>
        <w:t xml:space="preserve">ה המיוחדת </w:t>
      </w:r>
      <w:r w:rsidR="007C39C9">
        <w:rPr>
          <w:rFonts w:ascii="Arial" w:hAnsi="Arial" w:hint="cs"/>
          <w:sz w:val="24"/>
          <w:szCs w:val="24"/>
          <w:rtl/>
        </w:rPr>
        <w:t xml:space="preserve">הנדרשת לשירותי הגישור </w:t>
      </w:r>
      <w:r w:rsidRPr="00FA625E">
        <w:rPr>
          <w:rFonts w:ascii="Arial" w:hAnsi="Arial"/>
          <w:sz w:val="24"/>
          <w:szCs w:val="24"/>
          <w:rtl/>
        </w:rPr>
        <w:t xml:space="preserve"> </w:t>
      </w:r>
      <w:r w:rsidR="007C39C9">
        <w:rPr>
          <w:rFonts w:ascii="Arial" w:hAnsi="Arial" w:hint="cs"/>
          <w:sz w:val="24"/>
          <w:szCs w:val="24"/>
          <w:rtl/>
        </w:rPr>
        <w:t>ב"</w:t>
      </w:r>
      <w:r w:rsidRPr="00FA625E">
        <w:rPr>
          <w:rFonts w:ascii="Arial" w:hAnsi="Arial"/>
          <w:sz w:val="24"/>
          <w:szCs w:val="24"/>
          <w:rtl/>
        </w:rPr>
        <w:t>קו לעובד</w:t>
      </w:r>
      <w:r w:rsidR="007C39C9">
        <w:rPr>
          <w:rFonts w:ascii="Arial" w:hAnsi="Arial" w:hint="cs"/>
          <w:sz w:val="24"/>
          <w:szCs w:val="24"/>
          <w:rtl/>
        </w:rPr>
        <w:t>"</w:t>
      </w:r>
      <w:r w:rsidRPr="00FA625E">
        <w:rPr>
          <w:rFonts w:ascii="Arial" w:hAnsi="Arial"/>
          <w:sz w:val="24"/>
          <w:szCs w:val="24"/>
          <w:rtl/>
        </w:rPr>
        <w:t xml:space="preserve">, יש לעשות שימוש </w:t>
      </w:r>
      <w:r w:rsidR="007C39C9">
        <w:rPr>
          <w:rFonts w:ascii="Arial" w:hAnsi="Arial" w:hint="cs"/>
          <w:sz w:val="24"/>
          <w:szCs w:val="24"/>
          <w:rtl/>
        </w:rPr>
        <w:t>מוגבר</w:t>
      </w:r>
      <w:r w:rsidRPr="00FA625E">
        <w:rPr>
          <w:rFonts w:ascii="Arial" w:hAnsi="Arial"/>
          <w:sz w:val="24"/>
          <w:szCs w:val="24"/>
          <w:rtl/>
        </w:rPr>
        <w:t xml:space="preserve"> בטכניקות של שאילת שאלות פתוחות, הפסקות לצורך מתן הסברים וו</w:t>
      </w:r>
      <w:r w:rsidR="007C39C9">
        <w:rPr>
          <w:rFonts w:ascii="Arial" w:hAnsi="Arial" w:hint="cs"/>
          <w:sz w:val="24"/>
          <w:szCs w:val="24"/>
          <w:rtl/>
        </w:rPr>
        <w:t>ידוא</w:t>
      </w:r>
      <w:r w:rsidRPr="00FA625E">
        <w:rPr>
          <w:rFonts w:ascii="Arial" w:hAnsi="Arial"/>
          <w:sz w:val="24"/>
          <w:szCs w:val="24"/>
          <w:rtl/>
        </w:rPr>
        <w:t xml:space="preserve"> הבנה מצד העובדים, </w:t>
      </w:r>
      <w:r w:rsidR="00C2748B">
        <w:rPr>
          <w:rFonts w:ascii="Arial" w:hAnsi="Arial" w:hint="cs"/>
          <w:sz w:val="24"/>
          <w:szCs w:val="24"/>
          <w:rtl/>
        </w:rPr>
        <w:t>פגישות נפרדות</w:t>
      </w:r>
      <w:r w:rsidRPr="00FA625E">
        <w:rPr>
          <w:rFonts w:ascii="Arial" w:hAnsi="Arial"/>
          <w:sz w:val="24"/>
          <w:szCs w:val="24"/>
          <w:rtl/>
        </w:rPr>
        <w:t xml:space="preserve">, שיקוף תכוף ועוד. </w:t>
      </w:r>
    </w:p>
    <w:p w:rsidR="00D04766" w:rsidRPr="00FA625E" w:rsidRDefault="00D04766" w:rsidP="00B4372F">
      <w:pPr>
        <w:numPr>
          <w:ilvl w:val="0"/>
          <w:numId w:val="8"/>
        </w:numPr>
        <w:spacing w:after="120" w:line="360" w:lineRule="auto"/>
        <w:ind w:left="423" w:hanging="284"/>
        <w:jc w:val="both"/>
        <w:rPr>
          <w:rFonts w:ascii="Arial" w:hAnsi="Arial"/>
          <w:sz w:val="24"/>
          <w:szCs w:val="24"/>
        </w:rPr>
      </w:pPr>
      <w:r w:rsidRPr="00FA625E">
        <w:rPr>
          <w:rFonts w:ascii="Arial" w:hAnsi="Arial"/>
          <w:sz w:val="24"/>
          <w:szCs w:val="24"/>
          <w:rtl/>
        </w:rPr>
        <w:t xml:space="preserve"> מעבודת התיאום למדנו על חשיבות יצירת</w:t>
      </w:r>
      <w:r w:rsidR="00C2748B">
        <w:rPr>
          <w:rFonts w:ascii="Arial" w:hAnsi="Arial" w:hint="cs"/>
          <w:sz w:val="24"/>
          <w:szCs w:val="24"/>
          <w:rtl/>
        </w:rPr>
        <w:t>ה של</w:t>
      </w:r>
      <w:r w:rsidRPr="00FA625E">
        <w:rPr>
          <w:rFonts w:ascii="Arial" w:hAnsi="Arial"/>
          <w:sz w:val="24"/>
          <w:szCs w:val="24"/>
          <w:rtl/>
        </w:rPr>
        <w:t xml:space="preserve"> וודאות בקרב הצדדים עוד לפני שהם נכנסים לחדר הגישור. ככל שהצדדים באים לגישור כשהם מוכנים ומבינים טוב יותר את מהות ההליך, כך האווירה בחדר הגישור נינוחה יותר וזה מקל הן על הצדדים והן על עבודת המגשר. למדנו על החשיבות </w:t>
      </w:r>
      <w:r w:rsidR="007C39C9">
        <w:rPr>
          <w:rFonts w:ascii="Arial" w:hAnsi="Arial" w:hint="cs"/>
          <w:sz w:val="24"/>
          <w:szCs w:val="24"/>
          <w:rtl/>
        </w:rPr>
        <w:t>ש</w:t>
      </w:r>
      <w:r w:rsidRPr="00FA625E">
        <w:rPr>
          <w:rFonts w:ascii="Arial" w:hAnsi="Arial"/>
          <w:sz w:val="24"/>
          <w:szCs w:val="24"/>
          <w:rtl/>
        </w:rPr>
        <w:t>בירידה לפרטים. לעיתים אי-אזכור לצד מסוים להביא כל מסמך רלוונטי שקיים אצלו, מובילה למבוי סתום</w:t>
      </w:r>
      <w:r w:rsidR="007C39C9">
        <w:rPr>
          <w:rFonts w:ascii="Arial" w:hAnsi="Arial" w:hint="cs"/>
          <w:sz w:val="24"/>
          <w:szCs w:val="24"/>
          <w:rtl/>
        </w:rPr>
        <w:t xml:space="preserve"> בגישור</w:t>
      </w:r>
      <w:r w:rsidRPr="00FA625E">
        <w:rPr>
          <w:rFonts w:ascii="Arial" w:hAnsi="Arial"/>
          <w:sz w:val="24"/>
          <w:szCs w:val="24"/>
          <w:rtl/>
        </w:rPr>
        <w:t xml:space="preserve">. </w:t>
      </w:r>
    </w:p>
    <w:p w:rsidR="0016476A" w:rsidRDefault="00D04766" w:rsidP="00C2748B">
      <w:pPr>
        <w:numPr>
          <w:ilvl w:val="0"/>
          <w:numId w:val="8"/>
        </w:numPr>
        <w:spacing w:after="120" w:line="360" w:lineRule="auto"/>
        <w:ind w:left="423" w:hanging="284"/>
        <w:jc w:val="both"/>
        <w:rPr>
          <w:rFonts w:ascii="Arial" w:hAnsi="Arial"/>
          <w:b/>
          <w:bCs/>
          <w:sz w:val="24"/>
          <w:szCs w:val="24"/>
          <w:u w:val="single"/>
        </w:rPr>
      </w:pPr>
      <w:r w:rsidRPr="00FA625E">
        <w:rPr>
          <w:rFonts w:ascii="Arial" w:hAnsi="Arial"/>
          <w:sz w:val="24"/>
          <w:szCs w:val="24"/>
          <w:rtl/>
        </w:rPr>
        <w:t>מעבודות המחקר שיזמנו למדנו כיצד ניתן לנצל את הידע והנתונים שנאספו משנים קודמות לטובת קידום הגישור ב</w:t>
      </w:r>
      <w:r w:rsidR="007C39C9">
        <w:rPr>
          <w:rFonts w:ascii="Arial" w:hAnsi="Arial" w:hint="cs"/>
          <w:sz w:val="24"/>
          <w:szCs w:val="24"/>
          <w:rtl/>
        </w:rPr>
        <w:t>סכסוכים המופנים מ"</w:t>
      </w:r>
      <w:r w:rsidRPr="00FA625E">
        <w:rPr>
          <w:rFonts w:ascii="Arial" w:hAnsi="Arial"/>
          <w:sz w:val="24"/>
          <w:szCs w:val="24"/>
          <w:rtl/>
        </w:rPr>
        <w:t>קו לעובד</w:t>
      </w:r>
      <w:r w:rsidR="007C39C9">
        <w:rPr>
          <w:rFonts w:ascii="Arial" w:hAnsi="Arial" w:hint="cs"/>
          <w:sz w:val="24"/>
          <w:szCs w:val="24"/>
          <w:rtl/>
        </w:rPr>
        <w:t>"</w:t>
      </w:r>
      <w:r w:rsidRPr="00FA625E">
        <w:rPr>
          <w:rFonts w:ascii="Arial" w:hAnsi="Arial"/>
          <w:sz w:val="24"/>
          <w:szCs w:val="24"/>
          <w:rtl/>
        </w:rPr>
        <w:t xml:space="preserve"> לשנים הבאות. אנו מלאי תקווה שהתובנות אליהם הגענו במחקרים אלו תשרתנה את הצוותים שיבואו אחרינו ואת הארגון עצמו לטובת המשך הטמעת הליך הגישור </w:t>
      </w:r>
      <w:r w:rsidR="00C2748B">
        <w:rPr>
          <w:rFonts w:ascii="Arial" w:hAnsi="Arial" w:hint="cs"/>
          <w:sz w:val="24"/>
          <w:szCs w:val="24"/>
          <w:rtl/>
        </w:rPr>
        <w:t xml:space="preserve">בסכסוכים שבין </w:t>
      </w:r>
      <w:r w:rsidR="00C2748B">
        <w:rPr>
          <w:rFonts w:ascii="Arial" w:hAnsi="Arial"/>
          <w:sz w:val="24"/>
          <w:szCs w:val="24"/>
          <w:rtl/>
        </w:rPr>
        <w:t>עובדים</w:t>
      </w:r>
      <w:r w:rsidR="00C2748B">
        <w:rPr>
          <w:rFonts w:ascii="Arial" w:hAnsi="Arial" w:hint="cs"/>
          <w:sz w:val="24"/>
          <w:szCs w:val="24"/>
          <w:rtl/>
        </w:rPr>
        <w:t xml:space="preserve"> זרים ופליטים לבין מעסיקים בישראל.</w:t>
      </w:r>
    </w:p>
    <w:p w:rsidR="00F24973" w:rsidRDefault="00F24973" w:rsidP="00F24973">
      <w:pPr>
        <w:spacing w:after="120" w:line="360" w:lineRule="auto"/>
        <w:jc w:val="both"/>
        <w:rPr>
          <w:rFonts w:ascii="Arial" w:hAnsi="Arial"/>
          <w:b/>
          <w:bCs/>
          <w:sz w:val="24"/>
          <w:szCs w:val="24"/>
          <w:u w:val="single"/>
          <w:rtl/>
        </w:rPr>
      </w:pPr>
    </w:p>
    <w:p w:rsidR="00282E5D" w:rsidRDefault="00282E5D">
      <w:pPr>
        <w:bidi w:val="0"/>
        <w:rPr>
          <w:rFonts w:ascii="Arial" w:hAnsi="Arial"/>
          <w:b/>
          <w:bCs/>
          <w:sz w:val="24"/>
          <w:szCs w:val="24"/>
          <w:rtl/>
        </w:rPr>
      </w:pPr>
    </w:p>
    <w:p w:rsidR="005A62A1" w:rsidRDefault="005A62A1" w:rsidP="005A62A1">
      <w:pPr>
        <w:pStyle w:val="1"/>
        <w:jc w:val="center"/>
        <w:rPr>
          <w:rFonts w:asciiTheme="minorBidi" w:hAnsiTheme="minorBidi" w:cstheme="minorBidi"/>
          <w:color w:val="000000" w:themeColor="text1"/>
          <w:sz w:val="36"/>
          <w:szCs w:val="36"/>
          <w:rtl/>
        </w:rPr>
      </w:pPr>
      <w:bookmarkStart w:id="5" w:name="_Toc370993695"/>
      <w:r>
        <w:rPr>
          <w:rFonts w:asciiTheme="minorBidi" w:hAnsiTheme="minorBidi" w:cstheme="minorBidi" w:hint="cs"/>
          <w:color w:val="000000" w:themeColor="text1"/>
          <w:sz w:val="36"/>
          <w:szCs w:val="36"/>
          <w:rtl/>
        </w:rPr>
        <w:lastRenderedPageBreak/>
        <w:t>הצוות לקידום צדק מאחה בעבירות מין</w:t>
      </w:r>
      <w:bookmarkEnd w:id="5"/>
    </w:p>
    <w:p w:rsidR="005A62A1" w:rsidRPr="008142AB" w:rsidRDefault="005A62A1" w:rsidP="005A62A1">
      <w:pPr>
        <w:pBdr>
          <w:bottom w:val="single" w:sz="4" w:space="1" w:color="auto"/>
        </w:pBdr>
        <w:jc w:val="center"/>
        <w:rPr>
          <w:b/>
          <w:bCs/>
          <w:sz w:val="28"/>
          <w:szCs w:val="28"/>
          <w:rtl/>
        </w:rPr>
      </w:pPr>
      <w:r w:rsidRPr="008142AB">
        <w:rPr>
          <w:rFonts w:hint="cs"/>
          <w:b/>
          <w:bCs/>
          <w:sz w:val="28"/>
          <w:szCs w:val="28"/>
          <w:rtl/>
        </w:rPr>
        <w:t>דובב פרשני, חן נמני ושירן גבאי</w:t>
      </w:r>
    </w:p>
    <w:p w:rsidR="005A62A1" w:rsidRDefault="005A62A1" w:rsidP="005A62A1">
      <w:pPr>
        <w:spacing w:after="120" w:line="360" w:lineRule="auto"/>
        <w:jc w:val="both"/>
        <w:rPr>
          <w:rFonts w:asciiTheme="minorBidi" w:hAnsiTheme="minorBidi"/>
          <w:sz w:val="24"/>
          <w:szCs w:val="24"/>
          <w:rtl/>
        </w:rPr>
      </w:pPr>
    </w:p>
    <w:p w:rsidR="005A62A1" w:rsidRPr="00622FD9" w:rsidRDefault="005A62A1" w:rsidP="005A62A1">
      <w:pPr>
        <w:spacing w:after="120" w:line="360" w:lineRule="auto"/>
        <w:jc w:val="both"/>
        <w:rPr>
          <w:rFonts w:asciiTheme="minorBidi" w:hAnsiTheme="minorBidi"/>
          <w:sz w:val="24"/>
          <w:szCs w:val="24"/>
          <w:rtl/>
        </w:rPr>
      </w:pPr>
      <w:r>
        <w:rPr>
          <w:rFonts w:asciiTheme="minorBidi" w:hAnsiTheme="minorBidi" w:hint="cs"/>
          <w:sz w:val="24"/>
          <w:szCs w:val="24"/>
          <w:rtl/>
        </w:rPr>
        <w:t>ת</w:t>
      </w:r>
      <w:r w:rsidRPr="00622FD9">
        <w:rPr>
          <w:rFonts w:asciiTheme="minorBidi" w:hAnsiTheme="minorBidi"/>
          <w:sz w:val="24"/>
          <w:szCs w:val="24"/>
          <w:rtl/>
        </w:rPr>
        <w:t xml:space="preserve">הליכי צדק מאחה </w:t>
      </w:r>
      <w:r>
        <w:rPr>
          <w:rFonts w:asciiTheme="minorBidi" w:hAnsiTheme="minorBidi" w:hint="cs"/>
          <w:sz w:val="24"/>
          <w:szCs w:val="24"/>
          <w:rtl/>
        </w:rPr>
        <w:t>מתבססים בהדרגה</w:t>
      </w:r>
      <w:r w:rsidRPr="00622FD9">
        <w:rPr>
          <w:rFonts w:asciiTheme="minorBidi" w:hAnsiTheme="minorBidi"/>
          <w:sz w:val="24"/>
          <w:szCs w:val="24"/>
          <w:rtl/>
        </w:rPr>
        <w:t xml:space="preserve"> </w:t>
      </w:r>
      <w:r>
        <w:rPr>
          <w:rFonts w:asciiTheme="minorBidi" w:hAnsiTheme="minorBidi" w:hint="cs"/>
          <w:sz w:val="24"/>
          <w:szCs w:val="24"/>
          <w:rtl/>
        </w:rPr>
        <w:t xml:space="preserve">ברחבי העולם כחלופיים או כמשלימים </w:t>
      </w:r>
      <w:r w:rsidRPr="00622FD9">
        <w:rPr>
          <w:rFonts w:asciiTheme="minorBidi" w:hAnsiTheme="minorBidi"/>
          <w:sz w:val="24"/>
          <w:szCs w:val="24"/>
          <w:rtl/>
        </w:rPr>
        <w:t xml:space="preserve">להליך הפלילי. גם בישראל עלה </w:t>
      </w:r>
      <w:r>
        <w:rPr>
          <w:rFonts w:asciiTheme="minorBidi" w:hAnsiTheme="minorBidi" w:hint="cs"/>
          <w:sz w:val="24"/>
          <w:szCs w:val="24"/>
          <w:rtl/>
        </w:rPr>
        <w:t xml:space="preserve">התחום </w:t>
      </w:r>
      <w:r w:rsidRPr="00622FD9">
        <w:rPr>
          <w:rFonts w:asciiTheme="minorBidi" w:hAnsiTheme="minorBidi"/>
          <w:sz w:val="24"/>
          <w:szCs w:val="24"/>
          <w:rtl/>
        </w:rPr>
        <w:t xml:space="preserve">לתודעה הציבורית </w:t>
      </w:r>
      <w:r>
        <w:rPr>
          <w:rFonts w:asciiTheme="minorBidi" w:hAnsiTheme="minorBidi" w:hint="cs"/>
          <w:sz w:val="24"/>
          <w:szCs w:val="24"/>
          <w:rtl/>
        </w:rPr>
        <w:t xml:space="preserve">בעשור האחרון, </w:t>
      </w:r>
      <w:r w:rsidRPr="00622FD9">
        <w:rPr>
          <w:rFonts w:asciiTheme="minorBidi" w:hAnsiTheme="minorBidi"/>
          <w:sz w:val="24"/>
          <w:szCs w:val="24"/>
          <w:rtl/>
        </w:rPr>
        <w:t xml:space="preserve">ובהתאם לכך </w:t>
      </w:r>
      <w:r>
        <w:rPr>
          <w:rFonts w:asciiTheme="minorBidi" w:hAnsiTheme="minorBidi" w:hint="cs"/>
          <w:sz w:val="24"/>
          <w:szCs w:val="24"/>
          <w:rtl/>
        </w:rPr>
        <w:t>מוצעים הליכים כאלה לציבור על-ידי שירות המבחן (לבוגרים ולקטינים). אלא שהיישום של תהליכי צדק מאחה בישראל עודנו מצומצם ומוגבל, וקיימים נפגעי עבירה רבים שהשירות אינו נגיש להם.</w:t>
      </w:r>
    </w:p>
    <w:p w:rsidR="005A62A1" w:rsidRPr="00622FD9" w:rsidRDefault="005A62A1" w:rsidP="005A62A1">
      <w:pPr>
        <w:spacing w:after="120" w:line="360" w:lineRule="auto"/>
        <w:jc w:val="both"/>
        <w:rPr>
          <w:rFonts w:asciiTheme="minorBidi" w:hAnsiTheme="minorBidi"/>
          <w:sz w:val="24"/>
          <w:szCs w:val="24"/>
          <w:rtl/>
        </w:rPr>
      </w:pPr>
      <w:r w:rsidRPr="00622FD9">
        <w:rPr>
          <w:rFonts w:asciiTheme="minorBidi" w:hAnsiTheme="minorBidi"/>
          <w:sz w:val="24"/>
          <w:szCs w:val="24"/>
          <w:rtl/>
        </w:rPr>
        <w:t>קואליציית "בצדק"</w:t>
      </w:r>
      <w:r>
        <w:rPr>
          <w:rFonts w:asciiTheme="minorBidi" w:hAnsiTheme="minorBidi" w:hint="cs"/>
          <w:sz w:val="24"/>
          <w:szCs w:val="24"/>
          <w:rtl/>
        </w:rPr>
        <w:t xml:space="preserve"> קמה בדיוק כדי לתת מענה לצרכים של נפגעות ונפגעי עבירות מין, ששירותי צדק מאחה לא היו נגישים עבורם. </w:t>
      </w:r>
      <w:r w:rsidRPr="00622FD9">
        <w:rPr>
          <w:rFonts w:asciiTheme="minorBidi" w:hAnsiTheme="minorBidi"/>
          <w:sz w:val="24"/>
          <w:szCs w:val="24"/>
          <w:rtl/>
        </w:rPr>
        <w:t xml:space="preserve">הקואליציה </w:t>
      </w:r>
      <w:r>
        <w:rPr>
          <w:rFonts w:asciiTheme="minorBidi" w:hAnsiTheme="minorBidi" w:hint="cs"/>
          <w:sz w:val="24"/>
          <w:szCs w:val="24"/>
          <w:rtl/>
        </w:rPr>
        <w:t>מפתחת ומיישמת מודל לתהליכי צדק מאחה בעבירות מין, ומתנהלת (בהתנדבות) בשדה החברתי, בעולם המשפט ובסבך הביורוקרטי והפוליטי המורכב כדי להצליח במשימתה</w:t>
      </w:r>
      <w:r>
        <w:rPr>
          <w:rFonts w:asciiTheme="minorBidi" w:hAnsiTheme="minorBidi"/>
          <w:sz w:val="24"/>
          <w:szCs w:val="24"/>
          <w:rtl/>
        </w:rPr>
        <w:t>–</w:t>
      </w:r>
      <w:r>
        <w:rPr>
          <w:rFonts w:asciiTheme="minorBidi" w:hAnsiTheme="minorBidi" w:hint="cs"/>
          <w:sz w:val="24"/>
          <w:szCs w:val="24"/>
          <w:rtl/>
        </w:rPr>
        <w:t xml:space="preserve"> הצעת שירותים מקצועיים ואיכותיים של צדק מאחה לנפגעות ולנפגעים של עבירות מין המעוניינים בו.</w:t>
      </w:r>
      <w:r w:rsidRPr="00622FD9">
        <w:rPr>
          <w:rFonts w:asciiTheme="minorBidi" w:hAnsiTheme="minorBidi"/>
          <w:sz w:val="24"/>
          <w:szCs w:val="24"/>
          <w:rtl/>
        </w:rPr>
        <w:t xml:space="preserve"> מ</w:t>
      </w:r>
      <w:r>
        <w:rPr>
          <w:rFonts w:asciiTheme="minorBidi" w:hAnsiTheme="minorBidi" w:hint="cs"/>
          <w:sz w:val="24"/>
          <w:szCs w:val="24"/>
          <w:rtl/>
        </w:rPr>
        <w:t xml:space="preserve">אז </w:t>
      </w:r>
      <w:r w:rsidRPr="00622FD9">
        <w:rPr>
          <w:rFonts w:asciiTheme="minorBidi" w:hAnsiTheme="minorBidi"/>
          <w:sz w:val="24"/>
          <w:szCs w:val="24"/>
          <w:rtl/>
        </w:rPr>
        <w:t xml:space="preserve">שנת תש"ע </w:t>
      </w:r>
      <w:r>
        <w:rPr>
          <w:rFonts w:asciiTheme="minorBidi" w:hAnsiTheme="minorBidi" w:hint="cs"/>
          <w:sz w:val="24"/>
          <w:szCs w:val="24"/>
          <w:rtl/>
        </w:rPr>
        <w:t xml:space="preserve">פועלת הקליניקה כדי לסייע </w:t>
      </w:r>
      <w:r w:rsidRPr="00622FD9">
        <w:rPr>
          <w:rFonts w:asciiTheme="minorBidi" w:hAnsiTheme="minorBidi"/>
          <w:sz w:val="24"/>
          <w:szCs w:val="24"/>
          <w:rtl/>
        </w:rPr>
        <w:t>לקואליציה בעבודת</w:t>
      </w:r>
      <w:r>
        <w:rPr>
          <w:rFonts w:asciiTheme="minorBidi" w:hAnsiTheme="minorBidi" w:hint="cs"/>
          <w:sz w:val="24"/>
          <w:szCs w:val="24"/>
          <w:rtl/>
        </w:rPr>
        <w:t>ה</w:t>
      </w:r>
      <w:r w:rsidRPr="00622FD9">
        <w:rPr>
          <w:rFonts w:asciiTheme="minorBidi" w:hAnsiTheme="minorBidi"/>
          <w:sz w:val="24"/>
          <w:szCs w:val="24"/>
          <w:rtl/>
        </w:rPr>
        <w:t xml:space="preserve"> זו. </w:t>
      </w:r>
    </w:p>
    <w:p w:rsidR="005A62A1" w:rsidRDefault="005A62A1" w:rsidP="005A62A1">
      <w:pPr>
        <w:spacing w:after="120" w:line="360" w:lineRule="auto"/>
        <w:jc w:val="both"/>
        <w:rPr>
          <w:rFonts w:asciiTheme="minorBidi" w:hAnsiTheme="minorBidi"/>
          <w:sz w:val="24"/>
          <w:szCs w:val="24"/>
          <w:rtl/>
        </w:rPr>
      </w:pPr>
      <w:r w:rsidRPr="00622FD9">
        <w:rPr>
          <w:rFonts w:asciiTheme="minorBidi" w:hAnsiTheme="minorBidi"/>
          <w:sz w:val="24"/>
          <w:szCs w:val="24"/>
          <w:rtl/>
        </w:rPr>
        <w:t xml:space="preserve">בשנים קודמות עסקו הסטודנטים </w:t>
      </w:r>
      <w:r>
        <w:rPr>
          <w:rFonts w:asciiTheme="minorBidi" w:hAnsiTheme="minorBidi" w:hint="cs"/>
          <w:sz w:val="24"/>
          <w:szCs w:val="24"/>
          <w:rtl/>
        </w:rPr>
        <w:t>ב</w:t>
      </w:r>
      <w:r w:rsidRPr="00622FD9">
        <w:rPr>
          <w:rFonts w:asciiTheme="minorBidi" w:hAnsiTheme="minorBidi"/>
          <w:sz w:val="24"/>
          <w:szCs w:val="24"/>
          <w:rtl/>
        </w:rPr>
        <w:t>איסוף ידע לקראת הנחיית ההליכים הראשונים במסגרת הקואליצ</w:t>
      </w:r>
      <w:r>
        <w:rPr>
          <w:rFonts w:asciiTheme="minorBidi" w:hAnsiTheme="minorBidi" w:hint="cs"/>
          <w:sz w:val="24"/>
          <w:szCs w:val="24"/>
          <w:rtl/>
        </w:rPr>
        <w:t>י</w:t>
      </w:r>
      <w:r w:rsidRPr="00622FD9">
        <w:rPr>
          <w:rFonts w:asciiTheme="minorBidi" w:hAnsiTheme="minorBidi"/>
          <w:sz w:val="24"/>
          <w:szCs w:val="24"/>
          <w:rtl/>
        </w:rPr>
        <w:t>ה, עבודה שכללה בחינה מעמיקה של המודלים המק</w:t>
      </w:r>
      <w:r>
        <w:rPr>
          <w:rFonts w:asciiTheme="minorBidi" w:hAnsiTheme="minorBidi"/>
          <w:sz w:val="24"/>
          <w:szCs w:val="24"/>
          <w:rtl/>
        </w:rPr>
        <w:t>בילים בעולם וכן מחקר מקיף בנושא</w:t>
      </w:r>
      <w:r>
        <w:rPr>
          <w:rFonts w:asciiTheme="minorBidi" w:hAnsiTheme="minorBidi" w:hint="cs"/>
          <w:sz w:val="24"/>
          <w:szCs w:val="24"/>
          <w:rtl/>
        </w:rPr>
        <w:t xml:space="preserve"> </w:t>
      </w:r>
      <w:r w:rsidRPr="00622FD9">
        <w:rPr>
          <w:rFonts w:asciiTheme="minorBidi" w:hAnsiTheme="minorBidi"/>
          <w:sz w:val="24"/>
          <w:szCs w:val="24"/>
          <w:rtl/>
        </w:rPr>
        <w:t xml:space="preserve">צרכי הנפגעות אשר היווה בסיס לעבודתנו בצוות. </w:t>
      </w:r>
    </w:p>
    <w:p w:rsidR="005A62A1" w:rsidRPr="00622FD9" w:rsidRDefault="005A62A1" w:rsidP="005A62A1">
      <w:pPr>
        <w:spacing w:after="120" w:line="360" w:lineRule="auto"/>
        <w:jc w:val="both"/>
        <w:rPr>
          <w:rFonts w:asciiTheme="minorBidi" w:hAnsiTheme="minorBidi"/>
          <w:sz w:val="24"/>
          <w:szCs w:val="24"/>
          <w:rtl/>
        </w:rPr>
      </w:pPr>
      <w:r w:rsidRPr="00622FD9">
        <w:rPr>
          <w:rFonts w:asciiTheme="minorBidi" w:hAnsiTheme="minorBidi"/>
          <w:sz w:val="24"/>
          <w:szCs w:val="24"/>
          <w:rtl/>
        </w:rPr>
        <w:t xml:space="preserve">חשוב לציין כי עבודת הצוות נעשתה יד ביד עם </w:t>
      </w:r>
      <w:r>
        <w:rPr>
          <w:rFonts w:asciiTheme="minorBidi" w:hAnsiTheme="minorBidi" w:hint="cs"/>
          <w:sz w:val="24"/>
          <w:szCs w:val="24"/>
          <w:rtl/>
        </w:rPr>
        <w:t xml:space="preserve">יו"ר </w:t>
      </w:r>
      <w:r w:rsidRPr="00622FD9">
        <w:rPr>
          <w:rFonts w:asciiTheme="minorBidi" w:hAnsiTheme="minorBidi"/>
          <w:sz w:val="24"/>
          <w:szCs w:val="24"/>
          <w:rtl/>
        </w:rPr>
        <w:t xml:space="preserve">הקואליציה, גב' פני לייסט, </w:t>
      </w:r>
      <w:r>
        <w:rPr>
          <w:rFonts w:asciiTheme="minorBidi" w:hAnsiTheme="minorBidi" w:hint="cs"/>
          <w:sz w:val="24"/>
          <w:szCs w:val="24"/>
          <w:rtl/>
        </w:rPr>
        <w:t xml:space="preserve">המנחה בעצמה תהליכי </w:t>
      </w:r>
      <w:r w:rsidRPr="00622FD9">
        <w:rPr>
          <w:rFonts w:asciiTheme="minorBidi" w:hAnsiTheme="minorBidi"/>
          <w:sz w:val="24"/>
          <w:szCs w:val="24"/>
          <w:rtl/>
        </w:rPr>
        <w:t xml:space="preserve">צדק מאחה </w:t>
      </w:r>
      <w:r>
        <w:rPr>
          <w:rFonts w:asciiTheme="minorBidi" w:hAnsiTheme="minorBidi"/>
          <w:sz w:val="24"/>
          <w:szCs w:val="24"/>
          <w:rtl/>
        </w:rPr>
        <w:t>במסגרת ה</w:t>
      </w:r>
      <w:r>
        <w:rPr>
          <w:rFonts w:asciiTheme="minorBidi" w:hAnsiTheme="minorBidi" w:hint="cs"/>
          <w:sz w:val="24"/>
          <w:szCs w:val="24"/>
          <w:rtl/>
        </w:rPr>
        <w:t>"</w:t>
      </w:r>
      <w:r w:rsidRPr="00622FD9">
        <w:rPr>
          <w:rFonts w:asciiTheme="minorBidi" w:hAnsiTheme="minorBidi"/>
          <w:sz w:val="24"/>
          <w:szCs w:val="24"/>
          <w:rtl/>
        </w:rPr>
        <w:t>פיילוט" של הקואליציה</w:t>
      </w:r>
      <w:r>
        <w:rPr>
          <w:rFonts w:asciiTheme="minorBidi" w:hAnsiTheme="minorBidi" w:hint="cs"/>
          <w:sz w:val="24"/>
          <w:szCs w:val="24"/>
          <w:rtl/>
        </w:rPr>
        <w:t>,</w:t>
      </w:r>
      <w:r w:rsidRPr="00622FD9">
        <w:rPr>
          <w:rFonts w:asciiTheme="minorBidi" w:hAnsiTheme="minorBidi"/>
          <w:sz w:val="24"/>
          <w:szCs w:val="24"/>
          <w:rtl/>
        </w:rPr>
        <w:t xml:space="preserve"> והיוותה </w:t>
      </w:r>
      <w:r>
        <w:rPr>
          <w:rFonts w:asciiTheme="minorBidi" w:hAnsiTheme="minorBidi" w:hint="cs"/>
          <w:sz w:val="24"/>
          <w:szCs w:val="24"/>
          <w:rtl/>
        </w:rPr>
        <w:t xml:space="preserve">עבורנו </w:t>
      </w:r>
      <w:r w:rsidRPr="00622FD9">
        <w:rPr>
          <w:rFonts w:asciiTheme="minorBidi" w:hAnsiTheme="minorBidi"/>
          <w:sz w:val="24"/>
          <w:szCs w:val="24"/>
          <w:rtl/>
        </w:rPr>
        <w:t xml:space="preserve">מקור ידע וסמכות </w:t>
      </w:r>
      <w:r>
        <w:rPr>
          <w:rFonts w:asciiTheme="minorBidi" w:hAnsiTheme="minorBidi" w:hint="cs"/>
          <w:sz w:val="24"/>
          <w:szCs w:val="24"/>
          <w:rtl/>
        </w:rPr>
        <w:t xml:space="preserve">מקצועית </w:t>
      </w:r>
      <w:r w:rsidRPr="00622FD9">
        <w:rPr>
          <w:rFonts w:asciiTheme="minorBidi" w:hAnsiTheme="minorBidi"/>
          <w:sz w:val="24"/>
          <w:szCs w:val="24"/>
          <w:rtl/>
        </w:rPr>
        <w:t>במהלך הדרך.</w:t>
      </w:r>
    </w:p>
    <w:p w:rsidR="005A62A1" w:rsidRDefault="005A62A1" w:rsidP="005A62A1">
      <w:pPr>
        <w:spacing w:after="120" w:line="360" w:lineRule="auto"/>
        <w:jc w:val="both"/>
        <w:rPr>
          <w:rFonts w:asciiTheme="minorBidi" w:hAnsiTheme="minorBidi"/>
          <w:b/>
          <w:bCs/>
          <w:sz w:val="24"/>
          <w:szCs w:val="24"/>
          <w:rtl/>
        </w:rPr>
      </w:pPr>
    </w:p>
    <w:p w:rsidR="005A62A1" w:rsidRPr="00622FD9" w:rsidRDefault="005A62A1" w:rsidP="005A62A1">
      <w:pPr>
        <w:spacing w:after="120" w:line="360" w:lineRule="auto"/>
        <w:jc w:val="both"/>
        <w:rPr>
          <w:rFonts w:asciiTheme="minorBidi" w:hAnsiTheme="minorBidi"/>
          <w:sz w:val="24"/>
          <w:szCs w:val="24"/>
          <w:rtl/>
        </w:rPr>
      </w:pPr>
      <w:r w:rsidRPr="00622FD9">
        <w:rPr>
          <w:rFonts w:asciiTheme="minorBidi" w:hAnsiTheme="minorBidi"/>
          <w:b/>
          <w:bCs/>
          <w:sz w:val="24"/>
          <w:szCs w:val="24"/>
          <w:rtl/>
        </w:rPr>
        <w:t>בשלב הראשון</w:t>
      </w:r>
      <w:r w:rsidRPr="00622FD9">
        <w:rPr>
          <w:rFonts w:asciiTheme="minorBidi" w:hAnsiTheme="minorBidi"/>
          <w:sz w:val="24"/>
          <w:szCs w:val="24"/>
          <w:rtl/>
        </w:rPr>
        <w:t xml:space="preserve"> עסקנו בלימוד ו</w:t>
      </w:r>
      <w:r>
        <w:rPr>
          <w:rFonts w:asciiTheme="minorBidi" w:hAnsiTheme="minorBidi" w:hint="cs"/>
          <w:sz w:val="24"/>
          <w:szCs w:val="24"/>
          <w:rtl/>
        </w:rPr>
        <w:t>ב</w:t>
      </w:r>
      <w:r w:rsidRPr="00622FD9">
        <w:rPr>
          <w:rFonts w:asciiTheme="minorBidi" w:hAnsiTheme="minorBidi"/>
          <w:sz w:val="24"/>
          <w:szCs w:val="24"/>
          <w:rtl/>
        </w:rPr>
        <w:t xml:space="preserve">היכרות עמוקה עם </w:t>
      </w:r>
      <w:r>
        <w:rPr>
          <w:rFonts w:asciiTheme="minorBidi" w:hAnsiTheme="minorBidi" w:hint="cs"/>
          <w:sz w:val="24"/>
          <w:szCs w:val="24"/>
          <w:rtl/>
        </w:rPr>
        <w:t xml:space="preserve">תחום הצדק המאחה, עם תחום עבירות המין </w:t>
      </w:r>
      <w:r w:rsidRPr="00622FD9">
        <w:rPr>
          <w:rFonts w:asciiTheme="minorBidi" w:hAnsiTheme="minorBidi"/>
          <w:sz w:val="24"/>
          <w:szCs w:val="24"/>
          <w:rtl/>
        </w:rPr>
        <w:t xml:space="preserve">ועם </w:t>
      </w:r>
      <w:r>
        <w:rPr>
          <w:rFonts w:asciiTheme="minorBidi" w:hAnsiTheme="minorBidi" w:hint="cs"/>
          <w:sz w:val="24"/>
          <w:szCs w:val="24"/>
          <w:rtl/>
        </w:rPr>
        <w:t xml:space="preserve">עבודת </w:t>
      </w:r>
      <w:r w:rsidRPr="00622FD9">
        <w:rPr>
          <w:rFonts w:asciiTheme="minorBidi" w:hAnsiTheme="minorBidi"/>
          <w:sz w:val="24"/>
          <w:szCs w:val="24"/>
          <w:rtl/>
        </w:rPr>
        <w:t xml:space="preserve">הקואליציה. </w:t>
      </w:r>
      <w:r>
        <w:rPr>
          <w:rFonts w:asciiTheme="minorBidi" w:hAnsiTheme="minorBidi" w:hint="cs"/>
          <w:sz w:val="24"/>
          <w:szCs w:val="24"/>
          <w:rtl/>
        </w:rPr>
        <w:t xml:space="preserve">בין היתר, </w:t>
      </w:r>
      <w:r w:rsidRPr="00622FD9">
        <w:rPr>
          <w:rFonts w:asciiTheme="minorBidi" w:hAnsiTheme="minorBidi"/>
          <w:sz w:val="24"/>
          <w:szCs w:val="24"/>
          <w:rtl/>
        </w:rPr>
        <w:t xml:space="preserve">ישבנו במפגשים </w:t>
      </w:r>
      <w:r>
        <w:rPr>
          <w:rFonts w:asciiTheme="minorBidi" w:hAnsiTheme="minorBidi" w:hint="cs"/>
          <w:sz w:val="24"/>
          <w:szCs w:val="24"/>
          <w:rtl/>
        </w:rPr>
        <w:t xml:space="preserve">של </w:t>
      </w:r>
      <w:r w:rsidRPr="00622FD9">
        <w:rPr>
          <w:rFonts w:asciiTheme="minorBidi" w:hAnsiTheme="minorBidi"/>
          <w:sz w:val="24"/>
          <w:szCs w:val="24"/>
          <w:rtl/>
        </w:rPr>
        <w:t xml:space="preserve">חברי הקואליציה </w:t>
      </w:r>
      <w:r>
        <w:rPr>
          <w:rFonts w:asciiTheme="minorBidi" w:hAnsiTheme="minorBidi" w:hint="cs"/>
          <w:sz w:val="24"/>
          <w:szCs w:val="24"/>
          <w:rtl/>
        </w:rPr>
        <w:t xml:space="preserve">והשתתפנו </w:t>
      </w:r>
      <w:r w:rsidRPr="00622FD9">
        <w:rPr>
          <w:rFonts w:asciiTheme="minorBidi" w:hAnsiTheme="minorBidi"/>
          <w:sz w:val="24"/>
          <w:szCs w:val="24"/>
          <w:rtl/>
        </w:rPr>
        <w:t xml:space="preserve">ביום עיון שהתקיים באוניברסיטת בר אילן כחלק משבוע מרוכז </w:t>
      </w:r>
      <w:r>
        <w:rPr>
          <w:rFonts w:asciiTheme="minorBidi" w:hAnsiTheme="minorBidi" w:hint="cs"/>
          <w:sz w:val="24"/>
          <w:szCs w:val="24"/>
          <w:rtl/>
        </w:rPr>
        <w:t>ש</w:t>
      </w:r>
      <w:r w:rsidRPr="00622FD9">
        <w:rPr>
          <w:rFonts w:asciiTheme="minorBidi" w:hAnsiTheme="minorBidi"/>
          <w:sz w:val="24"/>
          <w:szCs w:val="24"/>
          <w:rtl/>
        </w:rPr>
        <w:t>ארגנה הקואליציה להגברת המודעות</w:t>
      </w:r>
      <w:r>
        <w:rPr>
          <w:rFonts w:asciiTheme="minorBidi" w:hAnsiTheme="minorBidi" w:hint="cs"/>
          <w:sz w:val="24"/>
          <w:szCs w:val="24"/>
          <w:rtl/>
        </w:rPr>
        <w:t xml:space="preserve">. </w:t>
      </w:r>
    </w:p>
    <w:p w:rsidR="005A62A1" w:rsidRPr="00622FD9" w:rsidRDefault="005A62A1" w:rsidP="005A62A1">
      <w:pPr>
        <w:spacing w:after="120" w:line="360" w:lineRule="auto"/>
        <w:jc w:val="both"/>
        <w:rPr>
          <w:rFonts w:asciiTheme="minorBidi" w:hAnsiTheme="minorBidi"/>
          <w:sz w:val="24"/>
          <w:szCs w:val="24"/>
        </w:rPr>
      </w:pPr>
      <w:r w:rsidRPr="00622FD9">
        <w:rPr>
          <w:rFonts w:asciiTheme="minorBidi" w:hAnsiTheme="minorBidi"/>
          <w:b/>
          <w:bCs/>
          <w:sz w:val="24"/>
          <w:szCs w:val="24"/>
          <w:rtl/>
        </w:rPr>
        <w:t>בשלב השני</w:t>
      </w:r>
      <w:r w:rsidRPr="00622FD9">
        <w:rPr>
          <w:rFonts w:asciiTheme="minorBidi" w:hAnsiTheme="minorBidi"/>
          <w:sz w:val="24"/>
          <w:szCs w:val="24"/>
          <w:rtl/>
        </w:rPr>
        <w:t xml:space="preserve"> </w:t>
      </w:r>
      <w:r>
        <w:rPr>
          <w:rFonts w:asciiTheme="minorBidi" w:hAnsiTheme="minorBidi" w:hint="cs"/>
          <w:sz w:val="24"/>
          <w:szCs w:val="24"/>
          <w:rtl/>
        </w:rPr>
        <w:t>ביצענו עבודה הנדרשת</w:t>
      </w:r>
      <w:r w:rsidRPr="00622FD9">
        <w:rPr>
          <w:rFonts w:asciiTheme="minorBidi" w:hAnsiTheme="minorBidi"/>
          <w:sz w:val="24"/>
          <w:szCs w:val="24"/>
          <w:rtl/>
        </w:rPr>
        <w:t xml:space="preserve"> ל</w:t>
      </w:r>
      <w:r>
        <w:rPr>
          <w:rFonts w:asciiTheme="minorBidi" w:hAnsiTheme="minorBidi" w:hint="cs"/>
          <w:sz w:val="24"/>
          <w:szCs w:val="24"/>
          <w:rtl/>
        </w:rPr>
        <w:t>תמיכה ב</w:t>
      </w:r>
      <w:r w:rsidRPr="00622FD9">
        <w:rPr>
          <w:rFonts w:asciiTheme="minorBidi" w:hAnsiTheme="minorBidi"/>
          <w:sz w:val="24"/>
          <w:szCs w:val="24"/>
          <w:rtl/>
        </w:rPr>
        <w:t>עבודתה השוטפת של הקואליציה</w:t>
      </w:r>
      <w:r>
        <w:rPr>
          <w:rFonts w:asciiTheme="minorBidi" w:hAnsiTheme="minorBidi" w:hint="cs"/>
          <w:sz w:val="24"/>
          <w:szCs w:val="24"/>
          <w:rtl/>
        </w:rPr>
        <w:t>.</w:t>
      </w:r>
      <w:r w:rsidRPr="00622FD9">
        <w:rPr>
          <w:rFonts w:asciiTheme="minorBidi" w:hAnsiTheme="minorBidi"/>
          <w:sz w:val="24"/>
          <w:szCs w:val="24"/>
          <w:rtl/>
        </w:rPr>
        <w:t xml:space="preserve"> הכנו וערכנו</w:t>
      </w:r>
      <w:r>
        <w:rPr>
          <w:rFonts w:asciiTheme="minorBidi" w:hAnsiTheme="minorBidi" w:hint="cs"/>
          <w:sz w:val="24"/>
          <w:szCs w:val="24"/>
          <w:rtl/>
        </w:rPr>
        <w:t xml:space="preserve"> </w:t>
      </w:r>
      <w:r w:rsidRPr="00622FD9">
        <w:rPr>
          <w:rFonts w:asciiTheme="minorBidi" w:hAnsiTheme="minorBidi"/>
          <w:sz w:val="24"/>
          <w:szCs w:val="24"/>
          <w:rtl/>
        </w:rPr>
        <w:t>טפסי סודיות למשתתפים בהליך צדק מאחה בעבירות מין: לנפגעת, לפוגע ולתומכים.</w:t>
      </w:r>
      <w:r>
        <w:rPr>
          <w:rFonts w:asciiTheme="minorBidi" w:hAnsiTheme="minorBidi" w:hint="cs"/>
          <w:sz w:val="24"/>
          <w:szCs w:val="24"/>
          <w:rtl/>
        </w:rPr>
        <w:t xml:space="preserve"> כמו כן הכנו </w:t>
      </w:r>
      <w:r w:rsidRPr="00622FD9">
        <w:rPr>
          <w:rFonts w:asciiTheme="minorBidi" w:hAnsiTheme="minorBidi"/>
          <w:sz w:val="24"/>
          <w:szCs w:val="24"/>
          <w:rtl/>
        </w:rPr>
        <w:t xml:space="preserve">שאלוני הערכה </w:t>
      </w:r>
      <w:r>
        <w:rPr>
          <w:rFonts w:asciiTheme="minorBidi" w:hAnsiTheme="minorBidi" w:hint="cs"/>
          <w:sz w:val="24"/>
          <w:szCs w:val="24"/>
          <w:rtl/>
        </w:rPr>
        <w:t>לנפגעת ו</w:t>
      </w:r>
      <w:r w:rsidRPr="00622FD9">
        <w:rPr>
          <w:rFonts w:asciiTheme="minorBidi" w:hAnsiTheme="minorBidi"/>
          <w:sz w:val="24"/>
          <w:szCs w:val="24"/>
          <w:rtl/>
        </w:rPr>
        <w:t>לפוגע</w:t>
      </w:r>
      <w:r>
        <w:rPr>
          <w:rFonts w:asciiTheme="minorBidi" w:hAnsiTheme="minorBidi" w:hint="cs"/>
          <w:sz w:val="24"/>
          <w:szCs w:val="24"/>
          <w:rtl/>
        </w:rPr>
        <w:t>,</w:t>
      </w:r>
      <w:r w:rsidRPr="00622FD9">
        <w:rPr>
          <w:rFonts w:asciiTheme="minorBidi" w:hAnsiTheme="minorBidi"/>
          <w:sz w:val="24"/>
          <w:szCs w:val="24"/>
          <w:rtl/>
        </w:rPr>
        <w:t xml:space="preserve"> </w:t>
      </w:r>
      <w:r>
        <w:rPr>
          <w:rFonts w:asciiTheme="minorBidi" w:hAnsiTheme="minorBidi" w:hint="cs"/>
          <w:sz w:val="24"/>
          <w:szCs w:val="24"/>
          <w:rtl/>
        </w:rPr>
        <w:t>ה</w:t>
      </w:r>
      <w:r w:rsidRPr="00622FD9">
        <w:rPr>
          <w:rFonts w:asciiTheme="minorBidi" w:hAnsiTheme="minorBidi"/>
          <w:sz w:val="24"/>
          <w:szCs w:val="24"/>
          <w:rtl/>
        </w:rPr>
        <w:t xml:space="preserve">מיועדים לבחון את ההליכים שהתקיימו במסגרת ה"פרה-פיילוט" וה"פיילוט" של התכנית וללמוד מתחושותיהם </w:t>
      </w:r>
      <w:r>
        <w:rPr>
          <w:rFonts w:asciiTheme="minorBidi" w:hAnsiTheme="minorBidi" w:hint="cs"/>
          <w:sz w:val="24"/>
          <w:szCs w:val="24"/>
          <w:rtl/>
        </w:rPr>
        <w:t xml:space="preserve">של המשתתפים </w:t>
      </w:r>
      <w:r w:rsidRPr="00622FD9">
        <w:rPr>
          <w:rFonts w:asciiTheme="minorBidi" w:hAnsiTheme="minorBidi"/>
          <w:sz w:val="24"/>
          <w:szCs w:val="24"/>
          <w:rtl/>
        </w:rPr>
        <w:t xml:space="preserve">במבט לאחור על ההליך במטרה לבצע </w:t>
      </w:r>
      <w:r>
        <w:rPr>
          <w:rFonts w:asciiTheme="minorBidi" w:hAnsiTheme="minorBidi" w:hint="cs"/>
          <w:sz w:val="24"/>
          <w:szCs w:val="24"/>
          <w:rtl/>
        </w:rPr>
        <w:t>למידה ו</w:t>
      </w:r>
      <w:r w:rsidRPr="00622FD9">
        <w:rPr>
          <w:rFonts w:asciiTheme="minorBidi" w:hAnsiTheme="minorBidi"/>
          <w:sz w:val="24"/>
          <w:szCs w:val="24"/>
          <w:rtl/>
        </w:rPr>
        <w:t xml:space="preserve">בקרה עצמית לקראת המשך הדרך. </w:t>
      </w:r>
    </w:p>
    <w:p w:rsidR="005A62A1" w:rsidRPr="00622FD9" w:rsidRDefault="005A62A1" w:rsidP="005A62A1">
      <w:pPr>
        <w:spacing w:after="120" w:line="360" w:lineRule="auto"/>
        <w:jc w:val="both"/>
        <w:rPr>
          <w:rFonts w:asciiTheme="minorBidi" w:hAnsiTheme="minorBidi"/>
          <w:sz w:val="24"/>
          <w:szCs w:val="24"/>
          <w:rtl/>
        </w:rPr>
      </w:pPr>
      <w:r w:rsidRPr="00622FD9">
        <w:rPr>
          <w:rFonts w:asciiTheme="minorBidi" w:hAnsiTheme="minorBidi"/>
          <w:b/>
          <w:bCs/>
          <w:sz w:val="24"/>
          <w:szCs w:val="24"/>
          <w:rtl/>
        </w:rPr>
        <w:t>בשלב השלישי</w:t>
      </w:r>
      <w:r w:rsidRPr="00622FD9">
        <w:rPr>
          <w:rFonts w:asciiTheme="minorBidi" w:hAnsiTheme="minorBidi"/>
          <w:sz w:val="24"/>
          <w:szCs w:val="24"/>
          <w:rtl/>
        </w:rPr>
        <w:t xml:space="preserve"> קיבלנו מגב' פני לייסט את התיעוד </w:t>
      </w:r>
      <w:r>
        <w:rPr>
          <w:rFonts w:asciiTheme="minorBidi" w:hAnsiTheme="minorBidi" w:hint="cs"/>
          <w:sz w:val="24"/>
          <w:szCs w:val="24"/>
          <w:rtl/>
        </w:rPr>
        <w:t xml:space="preserve">של </w:t>
      </w:r>
      <w:r w:rsidRPr="00622FD9">
        <w:rPr>
          <w:rFonts w:asciiTheme="minorBidi" w:hAnsiTheme="minorBidi"/>
          <w:sz w:val="24"/>
          <w:szCs w:val="24"/>
          <w:rtl/>
        </w:rPr>
        <w:t xml:space="preserve">ההליכים שהנחתה עד כה במסגרת </w:t>
      </w:r>
      <w:r>
        <w:rPr>
          <w:rFonts w:asciiTheme="minorBidi" w:hAnsiTheme="minorBidi" w:hint="cs"/>
          <w:sz w:val="24"/>
          <w:szCs w:val="24"/>
          <w:rtl/>
        </w:rPr>
        <w:t xml:space="preserve">עבודת </w:t>
      </w:r>
      <w:r w:rsidRPr="00622FD9">
        <w:rPr>
          <w:rFonts w:asciiTheme="minorBidi" w:hAnsiTheme="minorBidi"/>
          <w:sz w:val="24"/>
          <w:szCs w:val="24"/>
          <w:rtl/>
        </w:rPr>
        <w:t xml:space="preserve">הקואליציה במטרה לאפיין על פיהם רשימת קריטריונים שיאפשרו ניתוח, לימוד ובקרה רציפה על ההליכים ועל איכותם. </w:t>
      </w:r>
      <w:r>
        <w:rPr>
          <w:rFonts w:asciiTheme="minorBidi" w:hAnsiTheme="minorBidi" w:hint="cs"/>
          <w:sz w:val="24"/>
          <w:szCs w:val="24"/>
          <w:rtl/>
        </w:rPr>
        <w:t xml:space="preserve">בחינה של מקרי עבר עשויה לסייע במענה על השאלות המקצועיות המעסיקות את חברי הקואליציה ולאפשר שיפור השירות המקצועי הניתן לפונים. </w:t>
      </w:r>
      <w:r w:rsidRPr="00622FD9">
        <w:rPr>
          <w:rFonts w:asciiTheme="minorBidi" w:hAnsiTheme="minorBidi"/>
          <w:sz w:val="24"/>
          <w:szCs w:val="24"/>
          <w:rtl/>
        </w:rPr>
        <w:t xml:space="preserve">לאחר שאפיינו יחד את רשימת </w:t>
      </w:r>
      <w:r w:rsidRPr="00622FD9">
        <w:rPr>
          <w:rFonts w:asciiTheme="minorBidi" w:hAnsiTheme="minorBidi"/>
          <w:sz w:val="24"/>
          <w:szCs w:val="24"/>
          <w:rtl/>
        </w:rPr>
        <w:lastRenderedPageBreak/>
        <w:t xml:space="preserve">הקריטריונים החשובים לבחינה, ערכנו ניתוח של </w:t>
      </w:r>
      <w:r>
        <w:rPr>
          <w:rFonts w:asciiTheme="minorBidi" w:hAnsiTheme="minorBidi" w:hint="cs"/>
          <w:sz w:val="24"/>
          <w:szCs w:val="24"/>
          <w:rtl/>
        </w:rPr>
        <w:t xml:space="preserve">תהליכי הצדק המאחה </w:t>
      </w:r>
      <w:r w:rsidRPr="00622FD9">
        <w:rPr>
          <w:rFonts w:asciiTheme="minorBidi" w:hAnsiTheme="minorBidi"/>
          <w:sz w:val="24"/>
          <w:szCs w:val="24"/>
          <w:rtl/>
        </w:rPr>
        <w:t xml:space="preserve">שכבר </w:t>
      </w:r>
      <w:r>
        <w:rPr>
          <w:rFonts w:asciiTheme="minorBidi" w:hAnsiTheme="minorBidi" w:hint="cs"/>
          <w:sz w:val="24"/>
          <w:szCs w:val="24"/>
          <w:rtl/>
        </w:rPr>
        <w:t xml:space="preserve">התרחשו </w:t>
      </w:r>
      <w:r w:rsidRPr="00622FD9">
        <w:rPr>
          <w:rFonts w:asciiTheme="minorBidi" w:hAnsiTheme="minorBidi"/>
          <w:sz w:val="24"/>
          <w:szCs w:val="24"/>
          <w:rtl/>
        </w:rPr>
        <w:t>במסגרת ה"פרה- פיילוט" על בסיס הקריטריונים שקבענו לנכון.</w:t>
      </w:r>
      <w:r>
        <w:rPr>
          <w:rFonts w:asciiTheme="minorBidi" w:hAnsiTheme="minorBidi" w:hint="cs"/>
          <w:sz w:val="24"/>
          <w:szCs w:val="24"/>
          <w:rtl/>
        </w:rPr>
        <w:t xml:space="preserve"> יצרנו פלטפורמה שאליה ניתן יהיה להוסיף גם בעתיד מידע, כך שכל המידע על תהליכי צדק מאחה בעבירות מין המתבצעים ע"י הקואליציה יהיה מרוכז, זמין ונוח לעיבוד.</w:t>
      </w:r>
    </w:p>
    <w:p w:rsidR="005A62A1" w:rsidRDefault="005A62A1" w:rsidP="005A62A1">
      <w:pPr>
        <w:spacing w:after="120" w:line="360" w:lineRule="auto"/>
        <w:jc w:val="both"/>
        <w:rPr>
          <w:rFonts w:asciiTheme="minorBidi" w:hAnsiTheme="minorBidi"/>
          <w:sz w:val="24"/>
          <w:szCs w:val="24"/>
          <w:rtl/>
        </w:rPr>
      </w:pPr>
    </w:p>
    <w:p w:rsidR="005A62A1" w:rsidRPr="00734F7A" w:rsidRDefault="005A62A1" w:rsidP="005A62A1">
      <w:pPr>
        <w:spacing w:after="120" w:line="360" w:lineRule="auto"/>
        <w:jc w:val="both"/>
        <w:rPr>
          <w:rtl/>
        </w:rPr>
      </w:pPr>
      <w:r>
        <w:rPr>
          <w:rFonts w:asciiTheme="minorBidi" w:hAnsiTheme="minorBidi" w:hint="cs"/>
          <w:sz w:val="24"/>
          <w:szCs w:val="24"/>
          <w:rtl/>
        </w:rPr>
        <w:t xml:space="preserve">אנו תקווה כי </w:t>
      </w:r>
      <w:r w:rsidRPr="00622FD9">
        <w:rPr>
          <w:rFonts w:asciiTheme="minorBidi" w:hAnsiTheme="minorBidi"/>
          <w:sz w:val="24"/>
          <w:szCs w:val="24"/>
          <w:rtl/>
        </w:rPr>
        <w:t xml:space="preserve">עבודתנו תסייע בידי הקואליציה להמשיך ולמלא את משימתה </w:t>
      </w:r>
      <w:r>
        <w:rPr>
          <w:rFonts w:asciiTheme="minorBidi" w:hAnsiTheme="minorBidi"/>
          <w:sz w:val="24"/>
          <w:szCs w:val="24"/>
          <w:rtl/>
        </w:rPr>
        <w:t>–</w:t>
      </w:r>
      <w:r>
        <w:rPr>
          <w:rFonts w:asciiTheme="minorBidi" w:hAnsiTheme="minorBidi" w:hint="cs"/>
          <w:sz w:val="24"/>
          <w:szCs w:val="24"/>
          <w:rtl/>
        </w:rPr>
        <w:t xml:space="preserve"> מתן מענה לצרכים של נפגעות עבירות מין ואיחוי הפגיעות שנגרמו להן. </w:t>
      </w:r>
    </w:p>
    <w:p w:rsidR="005A62A1" w:rsidRDefault="005A62A1" w:rsidP="00C2748B">
      <w:pPr>
        <w:pStyle w:val="1"/>
        <w:spacing w:beforeLines="24" w:before="57"/>
        <w:jc w:val="center"/>
        <w:rPr>
          <w:rFonts w:asciiTheme="minorBidi" w:hAnsiTheme="minorBidi" w:cstheme="minorBidi"/>
          <w:color w:val="000000" w:themeColor="text1"/>
          <w:sz w:val="36"/>
          <w:szCs w:val="36"/>
          <w:rtl/>
        </w:rPr>
      </w:pPr>
    </w:p>
    <w:p w:rsidR="005A62A1" w:rsidRDefault="005A62A1" w:rsidP="00C2748B">
      <w:pPr>
        <w:pStyle w:val="1"/>
        <w:spacing w:beforeLines="24" w:before="57"/>
        <w:jc w:val="center"/>
        <w:rPr>
          <w:rFonts w:asciiTheme="minorBidi" w:hAnsiTheme="minorBidi" w:cstheme="minorBidi"/>
          <w:color w:val="000000" w:themeColor="text1"/>
          <w:sz w:val="36"/>
          <w:szCs w:val="36"/>
          <w:rtl/>
        </w:rPr>
      </w:pPr>
    </w:p>
    <w:p w:rsidR="005A62A1" w:rsidRPr="005A62A1" w:rsidRDefault="005A62A1" w:rsidP="005A62A1">
      <w:pPr>
        <w:rPr>
          <w:rtl/>
        </w:rPr>
      </w:pPr>
    </w:p>
    <w:p w:rsidR="00282E5D" w:rsidRDefault="00F24973" w:rsidP="00C2748B">
      <w:pPr>
        <w:pStyle w:val="1"/>
        <w:spacing w:beforeLines="24" w:before="57"/>
        <w:jc w:val="center"/>
        <w:rPr>
          <w:rFonts w:asciiTheme="minorBidi" w:hAnsiTheme="minorBidi" w:cstheme="minorBidi"/>
          <w:color w:val="000000" w:themeColor="text1"/>
          <w:sz w:val="36"/>
          <w:szCs w:val="36"/>
          <w:rtl/>
        </w:rPr>
      </w:pPr>
      <w:bookmarkStart w:id="6" w:name="_Toc370993696"/>
      <w:r w:rsidRPr="00C54A24">
        <w:rPr>
          <w:rFonts w:asciiTheme="minorBidi" w:hAnsiTheme="minorBidi" w:cstheme="minorBidi"/>
          <w:color w:val="000000" w:themeColor="text1"/>
          <w:sz w:val="36"/>
          <w:szCs w:val="36"/>
          <w:rtl/>
        </w:rPr>
        <w:t>צוות תורת המשפט הטיפולי</w:t>
      </w:r>
      <w:bookmarkEnd w:id="6"/>
    </w:p>
    <w:p w:rsidR="00F24973" w:rsidRPr="00F24973" w:rsidRDefault="00F24973" w:rsidP="00C2748B">
      <w:pPr>
        <w:pBdr>
          <w:bottom w:val="single" w:sz="4" w:space="1" w:color="auto"/>
        </w:pBdr>
        <w:spacing w:beforeLines="24" w:before="57" w:after="0" w:line="360" w:lineRule="auto"/>
        <w:jc w:val="center"/>
        <w:rPr>
          <w:rFonts w:asciiTheme="minorBidi" w:hAnsiTheme="minorBidi"/>
          <w:b/>
          <w:bCs/>
          <w:sz w:val="24"/>
          <w:szCs w:val="24"/>
          <w:rtl/>
        </w:rPr>
      </w:pPr>
      <w:r w:rsidRPr="001C261D">
        <w:rPr>
          <w:rFonts w:asciiTheme="minorBidi" w:hAnsiTheme="minorBidi"/>
          <w:b/>
          <w:bCs/>
          <w:sz w:val="28"/>
          <w:szCs w:val="28"/>
          <w:rtl/>
        </w:rPr>
        <w:t>תום דורון, מור כהן</w:t>
      </w:r>
      <w:r w:rsidR="00037E58" w:rsidRPr="001C261D">
        <w:rPr>
          <w:rFonts w:asciiTheme="minorBidi" w:hAnsiTheme="minorBidi" w:hint="cs"/>
          <w:b/>
          <w:bCs/>
          <w:sz w:val="28"/>
          <w:szCs w:val="28"/>
          <w:rtl/>
        </w:rPr>
        <w:t xml:space="preserve"> ו</w:t>
      </w:r>
      <w:r w:rsidRPr="001C261D">
        <w:rPr>
          <w:rFonts w:asciiTheme="minorBidi" w:hAnsiTheme="minorBidi"/>
          <w:b/>
          <w:bCs/>
          <w:sz w:val="28"/>
          <w:szCs w:val="28"/>
          <w:rtl/>
        </w:rPr>
        <w:t>ליטל ציוני</w:t>
      </w:r>
    </w:p>
    <w:p w:rsidR="00C2748B" w:rsidRDefault="00C2748B">
      <w:pPr>
        <w:spacing w:after="120" w:line="360" w:lineRule="auto"/>
        <w:jc w:val="both"/>
        <w:rPr>
          <w:rFonts w:asciiTheme="minorBidi" w:hAnsiTheme="minorBidi"/>
          <w:sz w:val="24"/>
          <w:szCs w:val="24"/>
          <w:rtl/>
        </w:rPr>
      </w:pPr>
    </w:p>
    <w:p w:rsidR="007020B0" w:rsidRDefault="00F24973" w:rsidP="00A076F3">
      <w:pPr>
        <w:spacing w:after="120" w:line="360" w:lineRule="auto"/>
        <w:jc w:val="both"/>
        <w:rPr>
          <w:rFonts w:asciiTheme="minorBidi" w:hAnsiTheme="minorBidi"/>
          <w:sz w:val="24"/>
          <w:szCs w:val="24"/>
          <w:rtl/>
        </w:rPr>
      </w:pPr>
      <w:r w:rsidRPr="00E3597F">
        <w:rPr>
          <w:rFonts w:asciiTheme="minorBidi" w:hAnsiTheme="minorBidi"/>
          <w:sz w:val="24"/>
          <w:szCs w:val="24"/>
          <w:rtl/>
        </w:rPr>
        <w:t>במהלך השנה למדנו על התיאוריה של תורת המשפט הטיפולי כפי שפותחה לראשונה בסוף שנות השמונים ע"י פרופ' דיוויד וקסלר. מטרתנו הייתה ליצור שאלון מתאים לשופטי ישראל שיבחן את היחס שלהם כלפי תורת המשפט הטיפולי, מידת ה"טיפוליות" בהתנהלותם ו</w:t>
      </w:r>
      <w:r w:rsidR="00A076F3">
        <w:rPr>
          <w:rFonts w:asciiTheme="minorBidi" w:hAnsiTheme="minorBidi" w:hint="cs"/>
          <w:sz w:val="24"/>
          <w:szCs w:val="24"/>
          <w:rtl/>
        </w:rPr>
        <w:t>כיצד</w:t>
      </w:r>
      <w:r w:rsidRPr="00E3597F">
        <w:rPr>
          <w:rFonts w:asciiTheme="minorBidi" w:hAnsiTheme="minorBidi"/>
          <w:sz w:val="24"/>
          <w:szCs w:val="24"/>
          <w:rtl/>
        </w:rPr>
        <w:t xml:space="preserve"> הם רואים </w:t>
      </w:r>
      <w:r w:rsidR="00A076F3">
        <w:rPr>
          <w:rFonts w:asciiTheme="minorBidi" w:hAnsiTheme="minorBidi" w:hint="cs"/>
          <w:sz w:val="24"/>
          <w:szCs w:val="24"/>
          <w:rtl/>
        </w:rPr>
        <w:t xml:space="preserve">את מקומם של </w:t>
      </w:r>
      <w:r w:rsidRPr="00E3597F">
        <w:rPr>
          <w:rFonts w:asciiTheme="minorBidi" w:hAnsiTheme="minorBidi"/>
          <w:sz w:val="24"/>
          <w:szCs w:val="24"/>
          <w:rtl/>
        </w:rPr>
        <w:t xml:space="preserve">ערכים טיפוליים </w:t>
      </w:r>
      <w:r w:rsidR="00A076F3">
        <w:rPr>
          <w:rFonts w:asciiTheme="minorBidi" w:hAnsiTheme="minorBidi" w:hint="cs"/>
          <w:sz w:val="24"/>
          <w:szCs w:val="24"/>
          <w:rtl/>
        </w:rPr>
        <w:t>ב</w:t>
      </w:r>
      <w:r w:rsidRPr="00E3597F">
        <w:rPr>
          <w:rFonts w:asciiTheme="minorBidi" w:hAnsiTheme="minorBidi"/>
          <w:sz w:val="24"/>
          <w:szCs w:val="24"/>
          <w:rtl/>
        </w:rPr>
        <w:t xml:space="preserve">מערכת המשפט. </w:t>
      </w:r>
    </w:p>
    <w:p w:rsidR="007020B0" w:rsidRDefault="00F24973" w:rsidP="00A076F3">
      <w:pPr>
        <w:spacing w:after="120" w:line="360" w:lineRule="auto"/>
        <w:jc w:val="both"/>
        <w:rPr>
          <w:rFonts w:asciiTheme="minorBidi" w:hAnsiTheme="minorBidi"/>
          <w:sz w:val="24"/>
          <w:szCs w:val="24"/>
          <w:rtl/>
        </w:rPr>
      </w:pPr>
      <w:r w:rsidRPr="00E3597F">
        <w:rPr>
          <w:rFonts w:asciiTheme="minorBidi" w:hAnsiTheme="minorBidi"/>
          <w:sz w:val="24"/>
          <w:szCs w:val="24"/>
          <w:rtl/>
        </w:rPr>
        <w:t>לצד פרויקט זה יצרנו הצעת חוק להקמת בתי משפט לעני</w:t>
      </w:r>
      <w:r w:rsidR="007020B0">
        <w:rPr>
          <w:rFonts w:asciiTheme="minorBidi" w:hAnsiTheme="minorBidi" w:hint="cs"/>
          <w:sz w:val="24"/>
          <w:szCs w:val="24"/>
          <w:rtl/>
        </w:rPr>
        <w:t>י</w:t>
      </w:r>
      <w:r w:rsidRPr="00E3597F">
        <w:rPr>
          <w:rFonts w:asciiTheme="minorBidi" w:hAnsiTheme="minorBidi"/>
          <w:sz w:val="24"/>
          <w:szCs w:val="24"/>
          <w:rtl/>
        </w:rPr>
        <w:t>ני אלימות במשפחה. מערכת זו, המבוססת על מערכת בתי משפט ה-</w:t>
      </w:r>
      <w:r w:rsidRPr="00E3597F">
        <w:rPr>
          <w:rFonts w:asciiTheme="minorBidi" w:hAnsiTheme="minorBidi"/>
          <w:sz w:val="24"/>
          <w:szCs w:val="24"/>
        </w:rPr>
        <w:t>IDV</w:t>
      </w:r>
      <w:r w:rsidRPr="00E3597F">
        <w:rPr>
          <w:rFonts w:asciiTheme="minorBidi" w:hAnsiTheme="minorBidi"/>
          <w:sz w:val="24"/>
          <w:szCs w:val="24"/>
          <w:rtl/>
        </w:rPr>
        <w:t xml:space="preserve"> בניו-יורק, מטרתה לאחד את כל ההליכים המשפטיים הנוגעים למשפחה </w:t>
      </w:r>
      <w:r w:rsidR="00A076F3">
        <w:rPr>
          <w:rFonts w:asciiTheme="minorBidi" w:hAnsiTheme="minorBidi" w:hint="cs"/>
          <w:sz w:val="24"/>
          <w:szCs w:val="24"/>
          <w:rtl/>
        </w:rPr>
        <w:t xml:space="preserve">שיש בה אלימות </w:t>
      </w:r>
      <w:r w:rsidRPr="00E3597F">
        <w:rPr>
          <w:rFonts w:asciiTheme="minorBidi" w:hAnsiTheme="minorBidi"/>
          <w:sz w:val="24"/>
          <w:szCs w:val="24"/>
          <w:rtl/>
        </w:rPr>
        <w:t>בבית משפט אחד. הכוונה להליכים פליליים ואזרחיים שיידונו בפני שופט אחד, המתמחה בעבירות אלימות במשפחה, ב</w:t>
      </w:r>
      <w:r w:rsidR="007020B0">
        <w:rPr>
          <w:rFonts w:asciiTheme="minorBidi" w:hAnsiTheme="minorBidi" w:hint="cs"/>
          <w:sz w:val="24"/>
          <w:szCs w:val="24"/>
          <w:rtl/>
        </w:rPr>
        <w:t>מטרה</w:t>
      </w:r>
      <w:r w:rsidRPr="00E3597F">
        <w:rPr>
          <w:rFonts w:asciiTheme="minorBidi" w:hAnsiTheme="minorBidi"/>
          <w:sz w:val="24"/>
          <w:szCs w:val="24"/>
          <w:rtl/>
        </w:rPr>
        <w:t xml:space="preserve"> להקל על המשפחה וליצור תגובה חברתית הולמת למקרי אלימות במשפחה </w:t>
      </w:r>
      <w:r w:rsidR="007020B0">
        <w:rPr>
          <w:rFonts w:asciiTheme="minorBidi" w:hAnsiTheme="minorBidi" w:hint="cs"/>
          <w:sz w:val="24"/>
          <w:szCs w:val="24"/>
          <w:rtl/>
        </w:rPr>
        <w:t xml:space="preserve">כדי </w:t>
      </w:r>
      <w:r w:rsidRPr="00E3597F">
        <w:rPr>
          <w:rFonts w:asciiTheme="minorBidi" w:hAnsiTheme="minorBidi"/>
          <w:sz w:val="24"/>
          <w:szCs w:val="24"/>
          <w:rtl/>
        </w:rPr>
        <w:t xml:space="preserve">להפחיתם. </w:t>
      </w:r>
    </w:p>
    <w:p w:rsidR="007020B0" w:rsidRDefault="00F24973" w:rsidP="007020B0">
      <w:pPr>
        <w:spacing w:after="120" w:line="360" w:lineRule="auto"/>
        <w:jc w:val="both"/>
        <w:rPr>
          <w:rFonts w:asciiTheme="minorBidi" w:hAnsiTheme="minorBidi"/>
          <w:sz w:val="24"/>
          <w:szCs w:val="24"/>
          <w:rtl/>
        </w:rPr>
      </w:pPr>
      <w:r w:rsidRPr="00E3597F">
        <w:rPr>
          <w:rFonts w:asciiTheme="minorBidi" w:hAnsiTheme="minorBidi"/>
          <w:sz w:val="24"/>
          <w:szCs w:val="24"/>
          <w:rtl/>
        </w:rPr>
        <w:t>תורת המשפט הטיפולי ובתי המשפט ה"טיפוליים" נמצאים במגמת עלייה בשנים האחרונות</w:t>
      </w:r>
      <w:r w:rsidR="007020B0">
        <w:rPr>
          <w:rFonts w:asciiTheme="minorBidi" w:hAnsiTheme="minorBidi" w:hint="cs"/>
          <w:sz w:val="24"/>
          <w:szCs w:val="24"/>
          <w:rtl/>
        </w:rPr>
        <w:t>.</w:t>
      </w:r>
      <w:r w:rsidRPr="00E3597F">
        <w:rPr>
          <w:rFonts w:asciiTheme="minorBidi" w:hAnsiTheme="minorBidi"/>
          <w:sz w:val="24"/>
          <w:szCs w:val="24"/>
          <w:rtl/>
        </w:rPr>
        <w:t xml:space="preserve"> מערכות משפט </w:t>
      </w:r>
      <w:r w:rsidR="007020B0">
        <w:rPr>
          <w:rFonts w:asciiTheme="minorBidi" w:hAnsiTheme="minorBidi" w:hint="cs"/>
          <w:sz w:val="24"/>
          <w:szCs w:val="24"/>
          <w:rtl/>
        </w:rPr>
        <w:t xml:space="preserve">שונות קלטו לתוכן רעיונות מתוך </w:t>
      </w:r>
      <w:r w:rsidRPr="00E3597F">
        <w:rPr>
          <w:rFonts w:asciiTheme="minorBidi" w:hAnsiTheme="minorBidi"/>
          <w:sz w:val="24"/>
          <w:szCs w:val="24"/>
          <w:rtl/>
        </w:rPr>
        <w:t>כתביו של פרופ' וקסלר</w:t>
      </w:r>
      <w:r w:rsidR="007020B0">
        <w:rPr>
          <w:rFonts w:asciiTheme="minorBidi" w:hAnsiTheme="minorBidi" w:hint="cs"/>
          <w:sz w:val="24"/>
          <w:szCs w:val="24"/>
          <w:rtl/>
        </w:rPr>
        <w:t xml:space="preserve"> ויישמו אותם</w:t>
      </w:r>
      <w:r w:rsidRPr="00E3597F">
        <w:rPr>
          <w:rFonts w:asciiTheme="minorBidi" w:hAnsiTheme="minorBidi"/>
          <w:sz w:val="24"/>
          <w:szCs w:val="24"/>
          <w:rtl/>
        </w:rPr>
        <w:t xml:space="preserve">, </w:t>
      </w:r>
      <w:r w:rsidR="007020B0">
        <w:rPr>
          <w:rFonts w:asciiTheme="minorBidi" w:hAnsiTheme="minorBidi" w:hint="cs"/>
          <w:sz w:val="24"/>
          <w:szCs w:val="24"/>
          <w:rtl/>
        </w:rPr>
        <w:t>ו</w:t>
      </w:r>
      <w:r w:rsidRPr="00E3597F">
        <w:rPr>
          <w:rFonts w:asciiTheme="minorBidi" w:hAnsiTheme="minorBidi"/>
          <w:sz w:val="24"/>
          <w:szCs w:val="24"/>
          <w:rtl/>
        </w:rPr>
        <w:t xml:space="preserve">לכן אנו מרוצים מכך שזכינו ללמוד ולהכיר את הנושאים הללו לעומקם. </w:t>
      </w:r>
    </w:p>
    <w:p w:rsidR="00282E5D" w:rsidRDefault="00F24973" w:rsidP="007020B0">
      <w:pPr>
        <w:spacing w:after="120" w:line="360" w:lineRule="auto"/>
        <w:jc w:val="both"/>
        <w:rPr>
          <w:rFonts w:asciiTheme="minorBidi" w:hAnsiTheme="minorBidi"/>
          <w:sz w:val="24"/>
          <w:szCs w:val="24"/>
          <w:rtl/>
        </w:rPr>
      </w:pPr>
      <w:r w:rsidRPr="00E3597F">
        <w:rPr>
          <w:rFonts w:asciiTheme="minorBidi" w:hAnsiTheme="minorBidi"/>
          <w:sz w:val="24"/>
          <w:szCs w:val="24"/>
          <w:rtl/>
        </w:rPr>
        <w:t xml:space="preserve">אנו תקוה כי הפרויקטים </w:t>
      </w:r>
      <w:r w:rsidR="007020B0">
        <w:rPr>
          <w:rFonts w:asciiTheme="minorBidi" w:hAnsiTheme="minorBidi" w:hint="cs"/>
          <w:sz w:val="24"/>
          <w:szCs w:val="24"/>
          <w:rtl/>
        </w:rPr>
        <w:t>ש</w:t>
      </w:r>
      <w:r w:rsidRPr="00E3597F">
        <w:rPr>
          <w:rFonts w:asciiTheme="minorBidi" w:hAnsiTheme="minorBidi"/>
          <w:sz w:val="24"/>
          <w:szCs w:val="24"/>
          <w:rtl/>
        </w:rPr>
        <w:t>התחלנו ופיתחנו השנה יקודמו בשנים הבאות במטרה להביא את תורת המשפט הטיפולי למקום מרכזי יותר בשיח המשפטי הישראלי לטובתם של כלל באי בית</w:t>
      </w:r>
      <w:r w:rsidR="007020B0">
        <w:rPr>
          <w:rFonts w:asciiTheme="minorBidi" w:hAnsiTheme="minorBidi" w:hint="cs"/>
          <w:sz w:val="24"/>
          <w:szCs w:val="24"/>
          <w:rtl/>
        </w:rPr>
        <w:t>-</w:t>
      </w:r>
      <w:r w:rsidRPr="00E3597F">
        <w:rPr>
          <w:rFonts w:asciiTheme="minorBidi" w:hAnsiTheme="minorBidi"/>
          <w:sz w:val="24"/>
          <w:szCs w:val="24"/>
          <w:rtl/>
        </w:rPr>
        <w:t xml:space="preserve">המשפט, </w:t>
      </w:r>
      <w:r w:rsidR="007020B0">
        <w:rPr>
          <w:rFonts w:asciiTheme="minorBidi" w:hAnsiTheme="minorBidi" w:hint="cs"/>
          <w:sz w:val="24"/>
          <w:szCs w:val="24"/>
          <w:rtl/>
        </w:rPr>
        <w:t xml:space="preserve">צדדים לסכסוכי משפחה, </w:t>
      </w:r>
      <w:r w:rsidRPr="00E3597F">
        <w:rPr>
          <w:rFonts w:asciiTheme="minorBidi" w:hAnsiTheme="minorBidi"/>
          <w:sz w:val="24"/>
          <w:szCs w:val="24"/>
          <w:rtl/>
        </w:rPr>
        <w:t>נאשמים, קרבנות, עדים ועו</w:t>
      </w:r>
      <w:r w:rsidR="007020B0">
        <w:rPr>
          <w:rFonts w:asciiTheme="minorBidi" w:hAnsiTheme="minorBidi" w:hint="cs"/>
          <w:sz w:val="24"/>
          <w:szCs w:val="24"/>
          <w:rtl/>
        </w:rPr>
        <w:t>רכי דין</w:t>
      </w:r>
      <w:r w:rsidRPr="00E3597F">
        <w:rPr>
          <w:rFonts w:asciiTheme="minorBidi" w:hAnsiTheme="minorBidi"/>
          <w:sz w:val="24"/>
          <w:szCs w:val="24"/>
          <w:rtl/>
        </w:rPr>
        <w:t>.</w:t>
      </w:r>
    </w:p>
    <w:p w:rsidR="00F24973" w:rsidRDefault="00F24973" w:rsidP="00575CF0">
      <w:pPr>
        <w:spacing w:after="0" w:line="360" w:lineRule="auto"/>
        <w:jc w:val="center"/>
        <w:rPr>
          <w:rFonts w:ascii="Arial" w:hAnsi="Arial"/>
          <w:b/>
          <w:bCs/>
          <w:sz w:val="24"/>
          <w:szCs w:val="24"/>
          <w:rtl/>
        </w:rPr>
      </w:pPr>
    </w:p>
    <w:p w:rsidR="00F24973" w:rsidRDefault="00F24973" w:rsidP="00575CF0">
      <w:pPr>
        <w:spacing w:after="0" w:line="360" w:lineRule="auto"/>
        <w:jc w:val="center"/>
        <w:rPr>
          <w:rFonts w:ascii="Arial" w:hAnsi="Arial"/>
          <w:b/>
          <w:bCs/>
          <w:sz w:val="24"/>
          <w:szCs w:val="24"/>
          <w:rtl/>
        </w:rPr>
      </w:pPr>
    </w:p>
    <w:p w:rsidR="005A62A1" w:rsidRDefault="005A62A1" w:rsidP="001C261D">
      <w:pPr>
        <w:pStyle w:val="1"/>
        <w:spacing w:beforeLines="24" w:before="57"/>
        <w:jc w:val="center"/>
        <w:rPr>
          <w:rFonts w:asciiTheme="minorBidi" w:hAnsiTheme="minorBidi" w:cstheme="minorBidi"/>
          <w:color w:val="000000" w:themeColor="text1"/>
          <w:sz w:val="36"/>
          <w:szCs w:val="36"/>
          <w:rtl/>
        </w:rPr>
      </w:pPr>
    </w:p>
    <w:p w:rsidR="002B22BF" w:rsidRPr="00C54A24" w:rsidRDefault="002B22BF" w:rsidP="001C261D">
      <w:pPr>
        <w:pStyle w:val="1"/>
        <w:spacing w:beforeLines="24" w:before="57"/>
        <w:jc w:val="center"/>
        <w:rPr>
          <w:rFonts w:asciiTheme="minorBidi" w:hAnsiTheme="minorBidi" w:cstheme="minorBidi"/>
          <w:color w:val="000000" w:themeColor="text1"/>
          <w:sz w:val="36"/>
          <w:szCs w:val="36"/>
          <w:rtl/>
        </w:rPr>
      </w:pPr>
      <w:bookmarkStart w:id="7" w:name="_Toc370993697"/>
      <w:r w:rsidRPr="00C54A24">
        <w:rPr>
          <w:rFonts w:asciiTheme="minorBidi" w:hAnsiTheme="minorBidi" w:cstheme="minorBidi"/>
          <w:color w:val="000000" w:themeColor="text1"/>
          <w:sz w:val="36"/>
          <w:szCs w:val="36"/>
          <w:rtl/>
        </w:rPr>
        <w:t>הצוות לקידום הגישור ברשויות השלטון</w:t>
      </w:r>
      <w:bookmarkEnd w:id="7"/>
    </w:p>
    <w:p w:rsidR="002B22BF" w:rsidRPr="001C261D" w:rsidRDefault="002B22BF" w:rsidP="001C261D">
      <w:pPr>
        <w:widowControl w:val="0"/>
        <w:pBdr>
          <w:bottom w:val="single" w:sz="4" w:space="1" w:color="auto"/>
        </w:pBdr>
        <w:autoSpaceDE w:val="0"/>
        <w:autoSpaceDN w:val="0"/>
        <w:adjustRightInd w:val="0"/>
        <w:spacing w:beforeLines="24" w:before="57" w:after="0" w:line="360" w:lineRule="auto"/>
        <w:jc w:val="center"/>
        <w:rPr>
          <w:rFonts w:ascii="Arial" w:hAnsi="Arial"/>
          <w:b/>
          <w:bCs/>
          <w:sz w:val="28"/>
          <w:szCs w:val="28"/>
          <w:rtl/>
        </w:rPr>
      </w:pPr>
      <w:r w:rsidRPr="001C261D">
        <w:rPr>
          <w:rFonts w:ascii="Arial" w:hAnsi="Arial"/>
          <w:b/>
          <w:bCs/>
          <w:sz w:val="28"/>
          <w:szCs w:val="28"/>
          <w:rtl/>
        </w:rPr>
        <w:t>לילך צ'רניק, נטע הופמן ואלי לוין</w:t>
      </w:r>
    </w:p>
    <w:p w:rsidR="00575CF0" w:rsidRDefault="00575CF0" w:rsidP="002B22BF">
      <w:pPr>
        <w:spacing w:after="120" w:line="360" w:lineRule="auto"/>
        <w:jc w:val="both"/>
        <w:rPr>
          <w:rFonts w:ascii="Arial" w:hAnsi="Arial"/>
          <w:sz w:val="24"/>
          <w:szCs w:val="24"/>
          <w:rtl/>
        </w:rPr>
      </w:pPr>
    </w:p>
    <w:p w:rsidR="002B22BF" w:rsidRPr="00937BD9" w:rsidRDefault="002B22BF" w:rsidP="001C261D">
      <w:pPr>
        <w:spacing w:after="120" w:line="360" w:lineRule="auto"/>
        <w:jc w:val="both"/>
        <w:rPr>
          <w:rFonts w:ascii="Arial" w:hAnsi="Arial"/>
          <w:sz w:val="24"/>
          <w:szCs w:val="24"/>
          <w:rtl/>
        </w:rPr>
      </w:pPr>
      <w:r w:rsidRPr="00937BD9">
        <w:rPr>
          <w:rFonts w:ascii="Arial" w:hAnsi="Arial"/>
          <w:sz w:val="24"/>
          <w:szCs w:val="24"/>
          <w:rtl/>
        </w:rPr>
        <w:t xml:space="preserve">בשנים האחרונות ניכר כי גברה המודעות בארץ ובחו"ל לקיומן של דרכים חלופיות ליישוב סכסוכים וישנה מגמה חיובית לשימוש בכלים אלטרנטיביים. מגמה זו באה לידי ביטוי </w:t>
      </w:r>
      <w:r w:rsidR="00D50BFB">
        <w:rPr>
          <w:rFonts w:ascii="Arial" w:hAnsi="Arial" w:hint="cs"/>
          <w:sz w:val="24"/>
          <w:szCs w:val="24"/>
          <w:rtl/>
        </w:rPr>
        <w:t xml:space="preserve">אף </w:t>
      </w:r>
      <w:r w:rsidRPr="00937BD9">
        <w:rPr>
          <w:rFonts w:ascii="Arial" w:hAnsi="Arial"/>
          <w:sz w:val="24"/>
          <w:szCs w:val="24"/>
          <w:rtl/>
        </w:rPr>
        <w:t>בחקיקה, בתקנות ובהנחיות שונות.</w:t>
      </w:r>
      <w:r w:rsidR="001C261D">
        <w:rPr>
          <w:rFonts w:ascii="Arial" w:hAnsi="Arial" w:hint="cs"/>
          <w:sz w:val="24"/>
          <w:szCs w:val="24"/>
          <w:rtl/>
        </w:rPr>
        <w:t xml:space="preserve"> </w:t>
      </w:r>
      <w:r w:rsidRPr="00937BD9">
        <w:rPr>
          <w:rFonts w:ascii="Arial" w:hAnsi="Arial"/>
          <w:sz w:val="24"/>
          <w:szCs w:val="24"/>
          <w:rtl/>
        </w:rPr>
        <w:t>באוגוסט 1999 פורסמה הנחיית היועץ המשפטי לממשלה מס' 6.1203 בעניין "יישוב סכסוכים שהמדינה צד להם בדרך של גישור". צוין בה כי הגישור הוא הליך שראוי כי המדינה תעשה בו שימוש במקרים המתאימים, וזאת משיקולים של מדיניות ציבורית וחברתית, משיקולי תקציב ומתוך תקווה להגביר את האמון במוסדות המשפט ובפרקליטות.</w:t>
      </w:r>
    </w:p>
    <w:p w:rsidR="00282E5D" w:rsidRDefault="002B22BF">
      <w:pPr>
        <w:spacing w:after="120" w:line="360" w:lineRule="auto"/>
        <w:jc w:val="both"/>
        <w:rPr>
          <w:rFonts w:ascii="Arial" w:hAnsi="Arial"/>
          <w:sz w:val="24"/>
          <w:szCs w:val="24"/>
          <w:rtl/>
        </w:rPr>
      </w:pPr>
      <w:r w:rsidRPr="00937BD9">
        <w:rPr>
          <w:rFonts w:ascii="Arial" w:hAnsi="Arial"/>
          <w:sz w:val="24"/>
          <w:szCs w:val="24"/>
          <w:rtl/>
        </w:rPr>
        <w:t xml:space="preserve">בחודש פברואר 2003 הוגש דין וחשבון של ועדת ההיגוי לעניין גישור בסכסוכים שהמדינה צד להם, שמונתה ע"י היועץ המשפטי </w:t>
      </w:r>
      <w:r w:rsidR="00D50BFB" w:rsidRPr="00937BD9">
        <w:rPr>
          <w:rFonts w:ascii="Arial" w:hAnsi="Arial"/>
          <w:sz w:val="24"/>
          <w:szCs w:val="24"/>
          <w:rtl/>
        </w:rPr>
        <w:t>למ</w:t>
      </w:r>
      <w:r w:rsidR="00D50BFB">
        <w:rPr>
          <w:rFonts w:ascii="Arial" w:hAnsi="Arial" w:hint="cs"/>
          <w:sz w:val="24"/>
          <w:szCs w:val="24"/>
          <w:rtl/>
        </w:rPr>
        <w:t>מ</w:t>
      </w:r>
      <w:r w:rsidR="00D50BFB" w:rsidRPr="00937BD9">
        <w:rPr>
          <w:rFonts w:ascii="Arial" w:hAnsi="Arial"/>
          <w:sz w:val="24"/>
          <w:szCs w:val="24"/>
          <w:rtl/>
        </w:rPr>
        <w:t xml:space="preserve">שלה </w:t>
      </w:r>
      <w:r w:rsidRPr="00937BD9">
        <w:rPr>
          <w:rFonts w:ascii="Arial" w:hAnsi="Arial"/>
          <w:sz w:val="24"/>
          <w:szCs w:val="24"/>
          <w:rtl/>
        </w:rPr>
        <w:t>דאז, אליקים רובינשטיין. הועדה המליצה על קביעת "מדיניות ברורה התומכת בשילוב של גישור ומנגנונים נוספים ליישוב סכסוכים בהסכמה במוסדות המדינה".</w:t>
      </w:r>
    </w:p>
    <w:p w:rsidR="002B22BF" w:rsidRPr="00937BD9" w:rsidRDefault="001C261D" w:rsidP="001C261D">
      <w:pPr>
        <w:spacing w:after="120" w:line="360" w:lineRule="auto"/>
        <w:jc w:val="both"/>
        <w:rPr>
          <w:rFonts w:ascii="Arial" w:hAnsi="Arial"/>
          <w:sz w:val="24"/>
          <w:szCs w:val="24"/>
          <w:rtl/>
        </w:rPr>
      </w:pPr>
      <w:r>
        <w:rPr>
          <w:rFonts w:ascii="Arial" w:hAnsi="Arial" w:hint="cs"/>
          <w:sz w:val="24"/>
          <w:szCs w:val="24"/>
          <w:rtl/>
        </w:rPr>
        <w:t>ה</w:t>
      </w:r>
      <w:r w:rsidR="002B22BF" w:rsidRPr="00937BD9">
        <w:rPr>
          <w:rFonts w:ascii="Arial" w:hAnsi="Arial"/>
          <w:sz w:val="24"/>
          <w:szCs w:val="24"/>
          <w:rtl/>
        </w:rPr>
        <w:t xml:space="preserve">צוות </w:t>
      </w:r>
      <w:r>
        <w:rPr>
          <w:rFonts w:ascii="Arial" w:hAnsi="Arial" w:hint="cs"/>
          <w:sz w:val="24"/>
          <w:szCs w:val="24"/>
          <w:rtl/>
        </w:rPr>
        <w:t xml:space="preserve">שלנו </w:t>
      </w:r>
      <w:r w:rsidR="002B22BF" w:rsidRPr="00937BD9">
        <w:rPr>
          <w:rFonts w:ascii="Arial" w:hAnsi="Arial"/>
          <w:sz w:val="24"/>
          <w:szCs w:val="24"/>
          <w:rtl/>
        </w:rPr>
        <w:t xml:space="preserve">פעל לקידום </w:t>
      </w:r>
      <w:r>
        <w:rPr>
          <w:rFonts w:ascii="Arial" w:hAnsi="Arial" w:hint="cs"/>
          <w:sz w:val="24"/>
          <w:szCs w:val="24"/>
          <w:rtl/>
        </w:rPr>
        <w:t xml:space="preserve">השימוש בגישור ברשויות השלטון </w:t>
      </w:r>
      <w:r w:rsidR="002B22BF" w:rsidRPr="00937BD9">
        <w:rPr>
          <w:rFonts w:ascii="Arial" w:hAnsi="Arial"/>
          <w:sz w:val="24"/>
          <w:szCs w:val="24"/>
          <w:rtl/>
        </w:rPr>
        <w:t xml:space="preserve">וביצע מחקר לבחינת יישומו </w:t>
      </w:r>
      <w:r>
        <w:rPr>
          <w:rFonts w:ascii="Arial" w:hAnsi="Arial" w:hint="cs"/>
          <w:sz w:val="24"/>
          <w:szCs w:val="24"/>
          <w:rtl/>
        </w:rPr>
        <w:t xml:space="preserve">של הגישור </w:t>
      </w:r>
      <w:r w:rsidR="002B22BF" w:rsidRPr="00937BD9">
        <w:rPr>
          <w:rFonts w:ascii="Arial" w:hAnsi="Arial"/>
          <w:sz w:val="24"/>
          <w:szCs w:val="24"/>
          <w:rtl/>
        </w:rPr>
        <w:t xml:space="preserve">הלכה למעשה ברשויות השלטוניות. </w:t>
      </w:r>
    </w:p>
    <w:p w:rsidR="001C261D" w:rsidRDefault="002B22BF" w:rsidP="001C261D">
      <w:pPr>
        <w:pStyle w:val="ae"/>
        <w:spacing w:after="120" w:line="360" w:lineRule="auto"/>
        <w:jc w:val="both"/>
        <w:rPr>
          <w:rFonts w:ascii="Arial" w:hAnsi="Arial"/>
          <w:sz w:val="24"/>
          <w:szCs w:val="24"/>
          <w:rtl/>
        </w:rPr>
      </w:pPr>
      <w:r w:rsidRPr="00937BD9">
        <w:rPr>
          <w:rFonts w:ascii="Arial" w:hAnsi="Arial"/>
          <w:sz w:val="24"/>
          <w:szCs w:val="24"/>
          <w:rtl/>
        </w:rPr>
        <w:t>המחקר שנערך בליווי ו</w:t>
      </w:r>
      <w:r w:rsidR="00D50BFB">
        <w:rPr>
          <w:rFonts w:ascii="Arial" w:hAnsi="Arial" w:hint="cs"/>
          <w:sz w:val="24"/>
          <w:szCs w:val="24"/>
          <w:rtl/>
        </w:rPr>
        <w:t>ב</w:t>
      </w:r>
      <w:r w:rsidRPr="00937BD9">
        <w:rPr>
          <w:rFonts w:ascii="Arial" w:hAnsi="Arial"/>
          <w:sz w:val="24"/>
          <w:szCs w:val="24"/>
          <w:rtl/>
        </w:rPr>
        <w:t>הנחי</w:t>
      </w:r>
      <w:r w:rsidR="001C261D">
        <w:rPr>
          <w:rFonts w:ascii="Arial" w:hAnsi="Arial" w:hint="cs"/>
          <w:sz w:val="24"/>
          <w:szCs w:val="24"/>
          <w:rtl/>
        </w:rPr>
        <w:t>ה של</w:t>
      </w:r>
      <w:r w:rsidRPr="00937BD9">
        <w:rPr>
          <w:rFonts w:ascii="Arial" w:hAnsi="Arial"/>
          <w:sz w:val="24"/>
          <w:szCs w:val="24"/>
          <w:rtl/>
        </w:rPr>
        <w:t xml:space="preserve"> עו"ד אביעד איגרא, כלל בתחילת השנה לימוד והעמקה תיאורט</w:t>
      </w:r>
      <w:r w:rsidR="001C261D">
        <w:rPr>
          <w:rFonts w:ascii="Arial" w:hAnsi="Arial" w:hint="cs"/>
          <w:sz w:val="24"/>
          <w:szCs w:val="24"/>
          <w:rtl/>
        </w:rPr>
        <w:t>יים באמצעות</w:t>
      </w:r>
      <w:r w:rsidRPr="00937BD9">
        <w:rPr>
          <w:rFonts w:ascii="Arial" w:hAnsi="Arial"/>
          <w:sz w:val="24"/>
          <w:szCs w:val="24"/>
          <w:rtl/>
        </w:rPr>
        <w:t xml:space="preserve"> קריאת מאמרים וספרות רלוונטית. בחנו את המאפיינים המייחדים תיקים שהמדינה הינה צד להם, תוך הבנת היתרונות והחסרו</w:t>
      </w:r>
      <w:r w:rsidR="00D50BFB">
        <w:rPr>
          <w:rFonts w:ascii="Arial" w:hAnsi="Arial" w:hint="cs"/>
          <w:sz w:val="24"/>
          <w:szCs w:val="24"/>
          <w:rtl/>
        </w:rPr>
        <w:t>נו</w:t>
      </w:r>
      <w:r w:rsidRPr="00937BD9">
        <w:rPr>
          <w:rFonts w:ascii="Arial" w:hAnsi="Arial"/>
          <w:sz w:val="24"/>
          <w:szCs w:val="24"/>
          <w:rtl/>
        </w:rPr>
        <w:t>ת בשימוש בהליך הגישור בתיקים אלו. חקרנו את הסיבות לאי התפתחותו המספקת של הגישור ברשויות השלטון, החסמים השונים והפתרונות האפשריים. כתבנו ניירות עמדה</w:t>
      </w:r>
      <w:r w:rsidR="001C261D">
        <w:rPr>
          <w:rFonts w:ascii="Arial" w:hAnsi="Arial" w:hint="cs"/>
          <w:sz w:val="24"/>
          <w:szCs w:val="24"/>
          <w:rtl/>
        </w:rPr>
        <w:t xml:space="preserve"> שעסקו ב</w:t>
      </w:r>
      <w:r w:rsidRPr="00937BD9">
        <w:rPr>
          <w:rFonts w:ascii="Arial" w:hAnsi="Arial"/>
          <w:sz w:val="24"/>
          <w:szCs w:val="24"/>
          <w:rtl/>
        </w:rPr>
        <w:t>גורמים המפקחים על הליך הגישור ועל הליכים אלטרנטיביים למשפט</w:t>
      </w:r>
      <w:r w:rsidR="00D50BFB">
        <w:rPr>
          <w:rFonts w:ascii="Arial" w:hAnsi="Arial" w:hint="cs"/>
          <w:sz w:val="24"/>
          <w:szCs w:val="24"/>
          <w:rtl/>
        </w:rPr>
        <w:t xml:space="preserve"> </w:t>
      </w:r>
      <w:r w:rsidRPr="00937BD9">
        <w:rPr>
          <w:rFonts w:ascii="Arial" w:hAnsi="Arial"/>
          <w:sz w:val="24"/>
          <w:szCs w:val="24"/>
          <w:rtl/>
        </w:rPr>
        <w:t>- מבט משווה (אנגליה-קנדה), ו</w:t>
      </w:r>
      <w:r w:rsidR="001C261D">
        <w:rPr>
          <w:rFonts w:ascii="Arial" w:hAnsi="Arial" w:hint="cs"/>
          <w:sz w:val="24"/>
          <w:szCs w:val="24"/>
          <w:rtl/>
        </w:rPr>
        <w:t>כן ב</w:t>
      </w:r>
      <w:r w:rsidRPr="00937BD9">
        <w:rPr>
          <w:rFonts w:ascii="Arial" w:hAnsi="Arial"/>
          <w:sz w:val="24"/>
          <w:szCs w:val="24"/>
          <w:rtl/>
        </w:rPr>
        <w:t xml:space="preserve">מודל ליישוב סכסוכים בין עובדים בדרך של גישור והסכמה שהוקם ויושם בעיריית רעננה. </w:t>
      </w:r>
    </w:p>
    <w:p w:rsidR="002B22BF" w:rsidRPr="00937BD9" w:rsidRDefault="002B22BF" w:rsidP="00BA66C1">
      <w:pPr>
        <w:pStyle w:val="ae"/>
        <w:spacing w:after="120" w:line="360" w:lineRule="auto"/>
        <w:jc w:val="both"/>
        <w:rPr>
          <w:rFonts w:ascii="Arial" w:hAnsi="Arial"/>
          <w:sz w:val="24"/>
          <w:szCs w:val="24"/>
          <w:rtl/>
        </w:rPr>
      </w:pPr>
      <w:r w:rsidRPr="00937BD9">
        <w:rPr>
          <w:rFonts w:ascii="Arial" w:hAnsi="Arial"/>
          <w:sz w:val="24"/>
          <w:szCs w:val="24"/>
          <w:rtl/>
        </w:rPr>
        <w:t>לאחר ש</w:t>
      </w:r>
      <w:r w:rsidR="001C261D">
        <w:rPr>
          <w:rFonts w:ascii="Arial" w:hAnsi="Arial" w:hint="cs"/>
          <w:sz w:val="24"/>
          <w:szCs w:val="24"/>
          <w:rtl/>
        </w:rPr>
        <w:t>למדנו את</w:t>
      </w:r>
      <w:r w:rsidRPr="00937BD9">
        <w:rPr>
          <w:rFonts w:ascii="Arial" w:hAnsi="Arial"/>
          <w:sz w:val="24"/>
          <w:szCs w:val="24"/>
          <w:rtl/>
        </w:rPr>
        <w:t xml:space="preserve"> הנושא מההיבט התיאורטי, בנינו שאלון רב ברירה</w:t>
      </w:r>
      <w:r w:rsidR="001C261D">
        <w:rPr>
          <w:rFonts w:ascii="Arial" w:hAnsi="Arial" w:hint="cs"/>
          <w:sz w:val="24"/>
          <w:szCs w:val="24"/>
          <w:rtl/>
        </w:rPr>
        <w:t xml:space="preserve"> המיועד לפרקליטים</w:t>
      </w:r>
      <w:r w:rsidRPr="00937BD9">
        <w:rPr>
          <w:rFonts w:ascii="Arial" w:hAnsi="Arial"/>
          <w:sz w:val="24"/>
          <w:szCs w:val="24"/>
          <w:rtl/>
        </w:rPr>
        <w:t xml:space="preserve"> </w:t>
      </w:r>
      <w:r w:rsidR="001C261D">
        <w:rPr>
          <w:rFonts w:ascii="Arial" w:hAnsi="Arial" w:hint="cs"/>
          <w:sz w:val="24"/>
          <w:szCs w:val="24"/>
          <w:rtl/>
        </w:rPr>
        <w:t xml:space="preserve">ובוחן את </w:t>
      </w:r>
      <w:r w:rsidRPr="00937BD9">
        <w:rPr>
          <w:rFonts w:ascii="Arial" w:hAnsi="Arial"/>
          <w:sz w:val="24"/>
          <w:szCs w:val="24"/>
          <w:rtl/>
        </w:rPr>
        <w:t>יחס הפרקליטים לשימוש בגישור ובהליכים אלטרנטיביים אחרים ברשויות השלטו</w:t>
      </w:r>
      <w:r w:rsidR="001C261D">
        <w:rPr>
          <w:rFonts w:ascii="Arial" w:hAnsi="Arial" w:hint="cs"/>
          <w:sz w:val="24"/>
          <w:szCs w:val="24"/>
          <w:rtl/>
        </w:rPr>
        <w:t>ן</w:t>
      </w:r>
      <w:r w:rsidRPr="00937BD9">
        <w:rPr>
          <w:rFonts w:ascii="Arial" w:hAnsi="Arial"/>
          <w:sz w:val="24"/>
          <w:szCs w:val="24"/>
          <w:rtl/>
        </w:rPr>
        <w:t>. במהלך חודש מרץ ביקרנו בפרקליטות האזרחית במחוז ירושלים ובשיתוף פעולה עם פרקליטת המחוז, עו"ד ליאורה חביליו</w:t>
      </w:r>
      <w:r w:rsidR="00BA66C1">
        <w:rPr>
          <w:rFonts w:ascii="Arial" w:hAnsi="Arial" w:hint="cs"/>
          <w:sz w:val="24"/>
          <w:szCs w:val="24"/>
          <w:rtl/>
        </w:rPr>
        <w:t>,</w:t>
      </w:r>
      <w:r w:rsidRPr="00937BD9">
        <w:rPr>
          <w:rFonts w:ascii="Arial" w:hAnsi="Arial"/>
          <w:sz w:val="24"/>
          <w:szCs w:val="24"/>
          <w:rtl/>
        </w:rPr>
        <w:t xml:space="preserve"> ועם הממונה הבכירה, עו"ד כוכבית נצח-דולב, חילקנו את השאלונים ל-26 פרקליטים מהמחוז. לבסוף ביצענו עיבוד </w:t>
      </w:r>
      <w:r w:rsidR="00D50BFB">
        <w:rPr>
          <w:rFonts w:ascii="Arial" w:hAnsi="Arial" w:hint="cs"/>
          <w:sz w:val="24"/>
          <w:szCs w:val="24"/>
          <w:rtl/>
        </w:rPr>
        <w:t>של ה</w:t>
      </w:r>
      <w:r w:rsidRPr="00937BD9">
        <w:rPr>
          <w:rFonts w:ascii="Arial" w:hAnsi="Arial"/>
          <w:sz w:val="24"/>
          <w:szCs w:val="24"/>
          <w:rtl/>
        </w:rPr>
        <w:t xml:space="preserve">נתונים אשר התקבלו מן השאלונים ע"י שרטוט גרפים בתוכנת אקסל, ניתוח  </w:t>
      </w:r>
      <w:r w:rsidR="00BA66C1">
        <w:rPr>
          <w:rFonts w:ascii="Arial" w:hAnsi="Arial" w:hint="cs"/>
          <w:sz w:val="24"/>
          <w:szCs w:val="24"/>
          <w:rtl/>
        </w:rPr>
        <w:t>ה</w:t>
      </w:r>
      <w:r w:rsidRPr="00937BD9">
        <w:rPr>
          <w:rFonts w:ascii="Arial" w:hAnsi="Arial"/>
          <w:sz w:val="24"/>
          <w:szCs w:val="24"/>
          <w:rtl/>
        </w:rPr>
        <w:t>גרפים ובחינת תלות בין שאלות בעלות דמיון תוכני, הסקת מסקנות וכתיבת</w:t>
      </w:r>
      <w:r w:rsidR="00BA66C1">
        <w:rPr>
          <w:rFonts w:ascii="Arial" w:hAnsi="Arial" w:hint="cs"/>
          <w:sz w:val="24"/>
          <w:szCs w:val="24"/>
          <w:rtl/>
        </w:rPr>
        <w:t>ן</w:t>
      </w:r>
      <w:r w:rsidRPr="00937BD9">
        <w:rPr>
          <w:rFonts w:ascii="Arial" w:hAnsi="Arial"/>
          <w:sz w:val="24"/>
          <w:szCs w:val="24"/>
          <w:rtl/>
        </w:rPr>
        <w:t>.</w:t>
      </w:r>
    </w:p>
    <w:p w:rsidR="00156CCD" w:rsidRDefault="00156CCD" w:rsidP="00BA66C1">
      <w:pPr>
        <w:pStyle w:val="ae"/>
        <w:spacing w:after="120" w:line="360" w:lineRule="auto"/>
        <w:jc w:val="both"/>
        <w:rPr>
          <w:rFonts w:ascii="Arial" w:hAnsi="Arial"/>
          <w:sz w:val="24"/>
          <w:szCs w:val="24"/>
          <w:rtl/>
        </w:rPr>
      </w:pPr>
    </w:p>
    <w:p w:rsidR="00156CCD" w:rsidRDefault="00156CCD" w:rsidP="00BA66C1">
      <w:pPr>
        <w:pStyle w:val="ae"/>
        <w:spacing w:after="120" w:line="360" w:lineRule="auto"/>
        <w:jc w:val="both"/>
        <w:rPr>
          <w:rFonts w:ascii="Arial" w:hAnsi="Arial"/>
          <w:sz w:val="24"/>
          <w:szCs w:val="24"/>
          <w:rtl/>
        </w:rPr>
      </w:pPr>
    </w:p>
    <w:p w:rsidR="00156CCD" w:rsidRDefault="00156CCD" w:rsidP="00BA66C1">
      <w:pPr>
        <w:pStyle w:val="ae"/>
        <w:spacing w:after="120" w:line="360" w:lineRule="auto"/>
        <w:jc w:val="both"/>
        <w:rPr>
          <w:rFonts w:ascii="Arial" w:hAnsi="Arial"/>
          <w:sz w:val="24"/>
          <w:szCs w:val="24"/>
          <w:rtl/>
        </w:rPr>
      </w:pPr>
    </w:p>
    <w:p w:rsidR="00156CCD" w:rsidRDefault="00156CCD" w:rsidP="00BA66C1">
      <w:pPr>
        <w:pStyle w:val="ae"/>
        <w:spacing w:after="120" w:line="360" w:lineRule="auto"/>
        <w:jc w:val="both"/>
        <w:rPr>
          <w:rFonts w:ascii="Arial" w:hAnsi="Arial"/>
          <w:sz w:val="24"/>
          <w:szCs w:val="24"/>
          <w:rtl/>
        </w:rPr>
      </w:pPr>
    </w:p>
    <w:p w:rsidR="00282E5D" w:rsidRDefault="002B22BF" w:rsidP="00BA66C1">
      <w:pPr>
        <w:pStyle w:val="ae"/>
        <w:spacing w:after="120" w:line="360" w:lineRule="auto"/>
        <w:jc w:val="both"/>
        <w:rPr>
          <w:rFonts w:ascii="Arial" w:hAnsi="Arial"/>
          <w:sz w:val="24"/>
          <w:szCs w:val="24"/>
          <w:rtl/>
        </w:rPr>
      </w:pPr>
      <w:r w:rsidRPr="00937BD9">
        <w:rPr>
          <w:rFonts w:ascii="Arial" w:hAnsi="Arial"/>
          <w:sz w:val="24"/>
          <w:szCs w:val="24"/>
          <w:rtl/>
        </w:rPr>
        <w:t>המחקר שביצענו מצביע על מגמת עלייה בתדירות השימוש בהליכים אלטרנטיביים לטווח ארוך</w:t>
      </w:r>
      <w:r w:rsidR="00D50BFB">
        <w:rPr>
          <w:rFonts w:ascii="Arial" w:hAnsi="Arial" w:hint="cs"/>
          <w:sz w:val="24"/>
          <w:szCs w:val="24"/>
          <w:rtl/>
        </w:rPr>
        <w:t xml:space="preserve"> ו</w:t>
      </w:r>
      <w:r w:rsidRPr="00937BD9">
        <w:rPr>
          <w:rFonts w:ascii="Arial" w:hAnsi="Arial"/>
          <w:sz w:val="24"/>
          <w:szCs w:val="24"/>
          <w:rtl/>
        </w:rPr>
        <w:t xml:space="preserve">על נכונות מצד הפרקליטים להתמקצע יותר בהליך הגישור </w:t>
      </w:r>
      <w:r w:rsidR="00BA66C1">
        <w:rPr>
          <w:rFonts w:ascii="Arial" w:hAnsi="Arial" w:hint="cs"/>
          <w:sz w:val="24"/>
          <w:szCs w:val="24"/>
          <w:rtl/>
        </w:rPr>
        <w:t>ול</w:t>
      </w:r>
      <w:r w:rsidRPr="00937BD9">
        <w:rPr>
          <w:rFonts w:ascii="Arial" w:hAnsi="Arial"/>
          <w:sz w:val="24"/>
          <w:szCs w:val="24"/>
          <w:rtl/>
        </w:rPr>
        <w:t>קבל הכשרה נוספת</w:t>
      </w:r>
      <w:r w:rsidR="00D50BFB">
        <w:rPr>
          <w:rFonts w:ascii="Arial" w:hAnsi="Arial" w:hint="cs"/>
          <w:sz w:val="24"/>
          <w:szCs w:val="24"/>
          <w:rtl/>
        </w:rPr>
        <w:t>.</w:t>
      </w:r>
      <w:r w:rsidRPr="00937BD9">
        <w:rPr>
          <w:rFonts w:ascii="Arial" w:hAnsi="Arial"/>
          <w:sz w:val="24"/>
          <w:szCs w:val="24"/>
          <w:rtl/>
        </w:rPr>
        <w:t xml:space="preserve"> ניכר כי רוב הפרקליטים סבורים שהליך הגישור מתאים לתיקים אזרחיים שהמדינה צד להם. </w:t>
      </w:r>
      <w:r w:rsidR="00BA66C1">
        <w:rPr>
          <w:rFonts w:ascii="Arial" w:hAnsi="Arial" w:hint="cs"/>
          <w:sz w:val="24"/>
          <w:szCs w:val="24"/>
          <w:rtl/>
        </w:rPr>
        <w:t>יחד עם זאת</w:t>
      </w:r>
      <w:r w:rsidRPr="00937BD9">
        <w:rPr>
          <w:rFonts w:ascii="Arial" w:hAnsi="Arial"/>
          <w:sz w:val="24"/>
          <w:szCs w:val="24"/>
          <w:rtl/>
        </w:rPr>
        <w:t>, המחקר מצביע על קיומם של חסמים המונעים הלכה למעשה את השימוש בגישור,</w:t>
      </w:r>
      <w:r w:rsidR="00BA66C1">
        <w:rPr>
          <w:rFonts w:ascii="Arial" w:hAnsi="Arial" w:hint="cs"/>
          <w:sz w:val="24"/>
          <w:szCs w:val="24"/>
          <w:rtl/>
        </w:rPr>
        <w:t xml:space="preserve"> כגון החשש להשפעת</w:t>
      </w:r>
      <w:r w:rsidRPr="00937BD9">
        <w:rPr>
          <w:rFonts w:ascii="Arial" w:hAnsi="Arial"/>
          <w:sz w:val="24"/>
          <w:szCs w:val="24"/>
          <w:rtl/>
        </w:rPr>
        <w:t xml:space="preserve"> העובדה כי המדינה מהווה "כיס עמוק" על המגשר, ו</w:t>
      </w:r>
      <w:r w:rsidR="00BA66C1">
        <w:rPr>
          <w:rFonts w:ascii="Arial" w:hAnsi="Arial" w:hint="cs"/>
          <w:sz w:val="24"/>
          <w:szCs w:val="24"/>
          <w:rtl/>
        </w:rPr>
        <w:t>שכר הטרחה הנמוך למגשר שקבע החשב הכללי</w:t>
      </w:r>
      <w:r w:rsidRPr="00937BD9">
        <w:rPr>
          <w:rFonts w:ascii="Arial" w:hAnsi="Arial"/>
          <w:sz w:val="24"/>
          <w:szCs w:val="24"/>
          <w:rtl/>
        </w:rPr>
        <w:t>. באופן כללי ניתן ל</w:t>
      </w:r>
      <w:r w:rsidR="00BA66C1">
        <w:rPr>
          <w:rFonts w:ascii="Arial" w:hAnsi="Arial" w:hint="cs"/>
          <w:sz w:val="24"/>
          <w:szCs w:val="24"/>
          <w:rtl/>
        </w:rPr>
        <w:t>ומר</w:t>
      </w:r>
      <w:r w:rsidRPr="00937BD9">
        <w:rPr>
          <w:rFonts w:ascii="Arial" w:hAnsi="Arial"/>
          <w:sz w:val="24"/>
          <w:szCs w:val="24"/>
          <w:rtl/>
        </w:rPr>
        <w:t xml:space="preserve">, שהמדיניות השלטונית אינה מעודדת דיה פנייה להליכים אלטרנטיביים בכלל ולגישור בפרט. </w:t>
      </w:r>
    </w:p>
    <w:p w:rsidR="002B22BF" w:rsidRPr="00937BD9" w:rsidRDefault="002B22BF" w:rsidP="00BA66C1">
      <w:pPr>
        <w:pStyle w:val="ae"/>
        <w:spacing w:after="120" w:line="360" w:lineRule="auto"/>
        <w:jc w:val="both"/>
        <w:rPr>
          <w:rFonts w:ascii="Arial" w:hAnsi="Arial"/>
          <w:sz w:val="24"/>
          <w:szCs w:val="24"/>
          <w:rtl/>
        </w:rPr>
      </w:pPr>
      <w:r w:rsidRPr="00937BD9">
        <w:rPr>
          <w:rFonts w:ascii="Arial" w:hAnsi="Arial"/>
          <w:sz w:val="24"/>
          <w:szCs w:val="24"/>
          <w:rtl/>
        </w:rPr>
        <w:t xml:space="preserve">לדעתנו, על מנת לקדם ולהטמיע את השימוש בהליך הגישור בתיקים שהמדינה צד להם, יש לפעול בכמה מישורים סימולטנית: הבניית מודל גישורי המותאם לייחודיות המאפיינת את התיקים </w:t>
      </w:r>
      <w:r w:rsidR="00BA66C1">
        <w:rPr>
          <w:rFonts w:ascii="Arial" w:hAnsi="Arial" w:hint="cs"/>
          <w:sz w:val="24"/>
          <w:szCs w:val="24"/>
          <w:rtl/>
        </w:rPr>
        <w:t>ש</w:t>
      </w:r>
      <w:r w:rsidRPr="00937BD9">
        <w:rPr>
          <w:rFonts w:ascii="Arial" w:hAnsi="Arial"/>
          <w:sz w:val="24"/>
          <w:szCs w:val="24"/>
          <w:rtl/>
        </w:rPr>
        <w:t>המדינה צד להם; הקמת מאגר מגשרים קבוע שיעבור הכשרה ספציפית להתמודדות עם התיקים המורכבים תוך התחשבות בהשפעות הנלוות לעובדת היותה של המדינה "כיס עמוק" על המגשר; החדרת השפה הגישורית בקרב מקבלי ההחלטות והטמעת הגישור כשיטת ניהול ברשויות השלטוניות</w:t>
      </w:r>
      <w:r w:rsidR="00BA66C1">
        <w:rPr>
          <w:rFonts w:ascii="Arial" w:hAnsi="Arial" w:hint="cs"/>
          <w:sz w:val="24"/>
          <w:szCs w:val="24"/>
          <w:rtl/>
        </w:rPr>
        <w:t xml:space="preserve"> ועוד</w:t>
      </w:r>
      <w:r w:rsidRPr="00937BD9">
        <w:rPr>
          <w:rFonts w:ascii="Arial" w:hAnsi="Arial"/>
          <w:sz w:val="24"/>
          <w:szCs w:val="24"/>
          <w:rtl/>
        </w:rPr>
        <w:t>.</w:t>
      </w:r>
    </w:p>
    <w:p w:rsidR="002B22BF" w:rsidRPr="00937BD9" w:rsidRDefault="002B22BF" w:rsidP="00BA66C1">
      <w:pPr>
        <w:pStyle w:val="ae"/>
        <w:spacing w:after="120" w:line="360" w:lineRule="auto"/>
        <w:jc w:val="both"/>
        <w:rPr>
          <w:rFonts w:ascii="Arial" w:hAnsi="Arial"/>
          <w:sz w:val="24"/>
          <w:szCs w:val="24"/>
          <w:rtl/>
        </w:rPr>
      </w:pPr>
      <w:r w:rsidRPr="00937BD9">
        <w:rPr>
          <w:rFonts w:ascii="Arial" w:hAnsi="Arial"/>
          <w:sz w:val="24"/>
          <w:szCs w:val="24"/>
          <w:rtl/>
        </w:rPr>
        <w:t>לסיכום, העבודה בצוות הייתה עבורנו משמעותית</w:t>
      </w:r>
      <w:r w:rsidR="00BA66C1">
        <w:rPr>
          <w:rFonts w:ascii="Arial" w:hAnsi="Arial" w:hint="cs"/>
          <w:sz w:val="24"/>
          <w:szCs w:val="24"/>
          <w:rtl/>
        </w:rPr>
        <w:t xml:space="preserve"> מאוד</w:t>
      </w:r>
      <w:r w:rsidRPr="00937BD9">
        <w:rPr>
          <w:rFonts w:ascii="Arial" w:hAnsi="Arial"/>
          <w:sz w:val="24"/>
          <w:szCs w:val="24"/>
          <w:rtl/>
        </w:rPr>
        <w:t>, מלמדת, מרתקת ומספקת. למדנו רבות אודות הגישור: מאפייניו, מעלותיו וחשיבותו ביצירת חברה מתוקנת המבוססת על ערכים של סובלנות, שיתוף פעולה, הידברות והקשבה.</w:t>
      </w:r>
    </w:p>
    <w:p w:rsidR="002B22BF" w:rsidRPr="00937BD9" w:rsidRDefault="002B22BF" w:rsidP="00AD4168">
      <w:pPr>
        <w:pStyle w:val="ae"/>
        <w:spacing w:after="120" w:line="360" w:lineRule="auto"/>
        <w:jc w:val="both"/>
        <w:rPr>
          <w:rFonts w:ascii="Arial" w:hAnsi="Arial"/>
          <w:sz w:val="24"/>
          <w:szCs w:val="24"/>
          <w:rtl/>
        </w:rPr>
      </w:pPr>
      <w:r w:rsidRPr="00937BD9">
        <w:rPr>
          <w:rFonts w:ascii="Arial" w:hAnsi="Arial"/>
          <w:sz w:val="24"/>
          <w:szCs w:val="24"/>
          <w:rtl/>
        </w:rPr>
        <w:t xml:space="preserve">אנו מאמינים, שהגברת השימוש בהליך הגישור כדרך ליישוב סכסוכים ברשויות השלטוניות </w:t>
      </w:r>
      <w:r w:rsidR="00AD4168">
        <w:rPr>
          <w:rFonts w:ascii="Arial" w:hAnsi="Arial" w:hint="cs"/>
          <w:sz w:val="24"/>
          <w:szCs w:val="24"/>
          <w:rtl/>
        </w:rPr>
        <w:t>ת</w:t>
      </w:r>
      <w:r w:rsidRPr="00937BD9">
        <w:rPr>
          <w:rFonts w:ascii="Arial" w:hAnsi="Arial"/>
          <w:sz w:val="24"/>
          <w:szCs w:val="24"/>
          <w:rtl/>
        </w:rPr>
        <w:t xml:space="preserve">חזק את אמון הציבור ברשויות, </w:t>
      </w:r>
      <w:r w:rsidR="00AD4168">
        <w:rPr>
          <w:rFonts w:ascii="Arial" w:hAnsi="Arial" w:hint="cs"/>
          <w:sz w:val="24"/>
          <w:szCs w:val="24"/>
          <w:rtl/>
        </w:rPr>
        <w:t>ת</w:t>
      </w:r>
      <w:r w:rsidRPr="00937BD9">
        <w:rPr>
          <w:rFonts w:ascii="Arial" w:hAnsi="Arial"/>
          <w:sz w:val="24"/>
          <w:szCs w:val="24"/>
          <w:rtl/>
        </w:rPr>
        <w:t>ביא להקלת העומס הרובץ לפתחם של בתי-המשפט ולצמצום העלויות. מעבר לכך, ישמש הדבר דוגמה לאזרחים שאף הם יגבירו את השימוש בהליך הגישור.</w:t>
      </w:r>
    </w:p>
    <w:p w:rsidR="002B22BF" w:rsidRPr="00937BD9" w:rsidRDefault="002B22BF" w:rsidP="00AD4168">
      <w:pPr>
        <w:widowControl w:val="0"/>
        <w:autoSpaceDE w:val="0"/>
        <w:autoSpaceDN w:val="0"/>
        <w:adjustRightInd w:val="0"/>
        <w:spacing w:after="120" w:line="360" w:lineRule="auto"/>
        <w:jc w:val="both"/>
        <w:rPr>
          <w:rFonts w:ascii="Arial" w:hAnsi="Arial"/>
          <w:sz w:val="24"/>
          <w:szCs w:val="24"/>
          <w:rtl/>
        </w:rPr>
      </w:pPr>
      <w:r w:rsidRPr="00937BD9">
        <w:rPr>
          <w:rFonts w:ascii="Arial" w:hAnsi="Arial"/>
          <w:sz w:val="24"/>
          <w:szCs w:val="24"/>
          <w:rtl/>
        </w:rPr>
        <w:t xml:space="preserve">תקוותנו היא, כי העבודה והמאמצים הרבים אשר הושקעו במהלך השנה </w:t>
      </w:r>
      <w:r w:rsidR="00AD4168">
        <w:rPr>
          <w:rFonts w:ascii="Arial" w:hAnsi="Arial" w:hint="cs"/>
          <w:sz w:val="24"/>
          <w:szCs w:val="24"/>
          <w:rtl/>
        </w:rPr>
        <w:t>י</w:t>
      </w:r>
      <w:r w:rsidRPr="00937BD9">
        <w:rPr>
          <w:rFonts w:ascii="Arial" w:hAnsi="Arial"/>
          <w:sz w:val="24"/>
          <w:szCs w:val="24"/>
          <w:rtl/>
        </w:rPr>
        <w:t>ישאו פרי. אנו מייחלים שבעקבות מחקרנו ומחקרים אחרים תגבר הפנייה להליכים אלטרנטיב</w:t>
      </w:r>
      <w:r w:rsidR="00AD4168">
        <w:rPr>
          <w:rFonts w:ascii="Arial" w:hAnsi="Arial" w:hint="cs"/>
          <w:sz w:val="24"/>
          <w:szCs w:val="24"/>
          <w:rtl/>
        </w:rPr>
        <w:t>י</w:t>
      </w:r>
      <w:r w:rsidRPr="00937BD9">
        <w:rPr>
          <w:rFonts w:ascii="Arial" w:hAnsi="Arial"/>
          <w:sz w:val="24"/>
          <w:szCs w:val="24"/>
          <w:rtl/>
        </w:rPr>
        <w:t>ים ולגישור בפרט, ואלו יהיו חלק אינטגראלי בעבודתם השוטפת של הפרקליטים.</w:t>
      </w:r>
    </w:p>
    <w:p w:rsidR="002B22BF" w:rsidRPr="00937BD9" w:rsidRDefault="002B22BF" w:rsidP="002B22BF">
      <w:pPr>
        <w:widowControl w:val="0"/>
        <w:autoSpaceDE w:val="0"/>
        <w:autoSpaceDN w:val="0"/>
        <w:adjustRightInd w:val="0"/>
        <w:spacing w:after="120" w:line="360" w:lineRule="auto"/>
        <w:jc w:val="both"/>
        <w:rPr>
          <w:rFonts w:ascii="Arial" w:hAnsi="Arial"/>
          <w:sz w:val="24"/>
          <w:szCs w:val="24"/>
          <w:rtl/>
        </w:rPr>
      </w:pPr>
    </w:p>
    <w:p w:rsidR="0016476A" w:rsidRPr="002B22BF" w:rsidRDefault="0016476A" w:rsidP="0016476A">
      <w:pPr>
        <w:spacing w:after="120" w:line="360" w:lineRule="auto"/>
        <w:jc w:val="both"/>
        <w:rPr>
          <w:rFonts w:ascii="Arial" w:hAnsi="Arial"/>
          <w:b/>
          <w:bCs/>
          <w:sz w:val="24"/>
          <w:szCs w:val="24"/>
          <w:u w:val="single"/>
        </w:rPr>
      </w:pPr>
    </w:p>
    <w:p w:rsidR="002E5E08" w:rsidRPr="002E5E08" w:rsidRDefault="002E5E08" w:rsidP="00D04766">
      <w:pPr>
        <w:spacing w:after="120"/>
        <w:jc w:val="both"/>
      </w:pPr>
    </w:p>
    <w:p w:rsidR="002E5E08" w:rsidRPr="002E5E08" w:rsidRDefault="002E5E08" w:rsidP="00D04766">
      <w:pPr>
        <w:spacing w:after="120"/>
        <w:jc w:val="both"/>
      </w:pPr>
    </w:p>
    <w:p w:rsidR="002E5E08" w:rsidRPr="002E5E08" w:rsidRDefault="002E5E08" w:rsidP="00D04766">
      <w:pPr>
        <w:spacing w:after="120"/>
        <w:jc w:val="both"/>
      </w:pPr>
    </w:p>
    <w:p w:rsidR="002E5E08" w:rsidRPr="002E5E08" w:rsidRDefault="002E5E08" w:rsidP="00D04766">
      <w:pPr>
        <w:spacing w:after="120"/>
        <w:jc w:val="both"/>
      </w:pPr>
    </w:p>
    <w:p w:rsidR="002E5E08" w:rsidRPr="002E5E08" w:rsidRDefault="002E5E08" w:rsidP="00D04766">
      <w:pPr>
        <w:spacing w:after="120"/>
        <w:jc w:val="both"/>
      </w:pPr>
    </w:p>
    <w:p w:rsidR="002E5E08" w:rsidRDefault="002E5E08" w:rsidP="00D04766">
      <w:pPr>
        <w:spacing w:after="120"/>
        <w:jc w:val="both"/>
        <w:rPr>
          <w:rtl/>
        </w:rPr>
      </w:pPr>
    </w:p>
    <w:p w:rsidR="00156CCD" w:rsidRDefault="00156CCD">
      <w:pPr>
        <w:bidi w:val="0"/>
        <w:rPr>
          <w:rtl/>
        </w:rPr>
      </w:pPr>
    </w:p>
    <w:p w:rsidR="00F24973" w:rsidRPr="00C54A24" w:rsidRDefault="00D574AA" w:rsidP="00FA0D7C">
      <w:pPr>
        <w:pStyle w:val="1"/>
        <w:spacing w:beforeLines="24" w:before="57"/>
        <w:jc w:val="center"/>
        <w:rPr>
          <w:rFonts w:asciiTheme="minorBidi" w:hAnsiTheme="minorBidi" w:cstheme="minorBidi"/>
          <w:color w:val="000000" w:themeColor="text1"/>
          <w:sz w:val="36"/>
          <w:szCs w:val="36"/>
          <w:rtl/>
        </w:rPr>
      </w:pPr>
      <w:bookmarkStart w:id="8" w:name="_Toc370993698"/>
      <w:r w:rsidRPr="00C54A24">
        <w:rPr>
          <w:rFonts w:asciiTheme="minorBidi" w:hAnsiTheme="minorBidi" w:cstheme="minorBidi"/>
          <w:color w:val="000000" w:themeColor="text1"/>
          <w:sz w:val="36"/>
          <w:szCs w:val="36"/>
          <w:rtl/>
        </w:rPr>
        <w:lastRenderedPageBreak/>
        <w:t>הצוות לקידום חקיקה בתחום הגישור</w:t>
      </w:r>
      <w:bookmarkEnd w:id="8"/>
      <w:r w:rsidR="002B1E36">
        <w:rPr>
          <w:rFonts w:asciiTheme="minorBidi" w:hAnsiTheme="minorBidi" w:cstheme="minorBidi" w:hint="cs"/>
          <w:color w:val="000000" w:themeColor="text1"/>
          <w:sz w:val="36"/>
          <w:szCs w:val="36"/>
          <w:rtl/>
        </w:rPr>
        <w:t xml:space="preserve"> </w:t>
      </w:r>
    </w:p>
    <w:p w:rsidR="00D574AA" w:rsidRPr="00156CCD" w:rsidRDefault="00D574AA" w:rsidP="00156CCD">
      <w:pPr>
        <w:pBdr>
          <w:bottom w:val="single" w:sz="4" w:space="1" w:color="auto"/>
        </w:pBdr>
        <w:spacing w:beforeLines="24" w:before="57" w:after="0"/>
        <w:jc w:val="center"/>
        <w:rPr>
          <w:rFonts w:asciiTheme="minorBidi" w:hAnsiTheme="minorBidi"/>
          <w:b/>
          <w:bCs/>
          <w:sz w:val="28"/>
          <w:szCs w:val="28"/>
          <w:rtl/>
        </w:rPr>
      </w:pPr>
      <w:r w:rsidRPr="00156CCD">
        <w:rPr>
          <w:rFonts w:asciiTheme="minorBidi" w:hAnsiTheme="minorBidi"/>
          <w:b/>
          <w:bCs/>
          <w:sz w:val="28"/>
          <w:szCs w:val="28"/>
          <w:rtl/>
        </w:rPr>
        <w:t>אור רבי ושרון פאר</w:t>
      </w:r>
    </w:p>
    <w:p w:rsidR="00D574AA" w:rsidRPr="00D574AA" w:rsidRDefault="00D574AA" w:rsidP="00D04766">
      <w:pPr>
        <w:spacing w:after="120"/>
        <w:jc w:val="both"/>
        <w:rPr>
          <w:rFonts w:asciiTheme="minorBidi" w:hAnsiTheme="minorBidi"/>
          <w:sz w:val="24"/>
          <w:szCs w:val="24"/>
          <w:rtl/>
        </w:rPr>
      </w:pPr>
    </w:p>
    <w:p w:rsidR="00D574AA" w:rsidRPr="00D574AA" w:rsidRDefault="00156CCD" w:rsidP="00FA0D7C">
      <w:pPr>
        <w:spacing w:line="360" w:lineRule="auto"/>
        <w:jc w:val="both"/>
        <w:rPr>
          <w:rFonts w:asciiTheme="minorBidi" w:hAnsiTheme="minorBidi"/>
          <w:sz w:val="24"/>
          <w:szCs w:val="24"/>
          <w:rtl/>
        </w:rPr>
      </w:pPr>
      <w:r>
        <w:rPr>
          <w:rFonts w:asciiTheme="minorBidi" w:hAnsiTheme="minorBidi" w:hint="cs"/>
          <w:sz w:val="24"/>
          <w:szCs w:val="24"/>
          <w:rtl/>
        </w:rPr>
        <w:t>ה</w:t>
      </w:r>
      <w:r w:rsidR="00D574AA" w:rsidRPr="00D574AA">
        <w:rPr>
          <w:rFonts w:asciiTheme="minorBidi" w:hAnsiTheme="minorBidi"/>
          <w:sz w:val="24"/>
          <w:szCs w:val="24"/>
          <w:rtl/>
        </w:rPr>
        <w:t xml:space="preserve">צוות </w:t>
      </w:r>
      <w:r>
        <w:rPr>
          <w:rFonts w:asciiTheme="minorBidi" w:hAnsiTheme="minorBidi" w:hint="cs"/>
          <w:sz w:val="24"/>
          <w:szCs w:val="24"/>
          <w:rtl/>
        </w:rPr>
        <w:t xml:space="preserve">לקידום </w:t>
      </w:r>
      <w:r w:rsidR="00D574AA" w:rsidRPr="00D574AA">
        <w:rPr>
          <w:rFonts w:asciiTheme="minorBidi" w:hAnsiTheme="minorBidi"/>
          <w:sz w:val="24"/>
          <w:szCs w:val="24"/>
          <w:rtl/>
        </w:rPr>
        <w:t xml:space="preserve">החקיקה </w:t>
      </w:r>
      <w:r>
        <w:rPr>
          <w:rFonts w:asciiTheme="minorBidi" w:hAnsiTheme="minorBidi" w:hint="cs"/>
          <w:sz w:val="24"/>
          <w:szCs w:val="24"/>
          <w:rtl/>
        </w:rPr>
        <w:t xml:space="preserve">בתחום הגישור </w:t>
      </w:r>
      <w:r w:rsidR="00FA0D7C">
        <w:rPr>
          <w:rFonts w:asciiTheme="minorBidi" w:hAnsiTheme="minorBidi" w:hint="cs"/>
          <w:sz w:val="24"/>
          <w:szCs w:val="24"/>
          <w:rtl/>
        </w:rPr>
        <w:t>למד על ה</w:t>
      </w:r>
      <w:r w:rsidR="00D574AA" w:rsidRPr="00D574AA">
        <w:rPr>
          <w:rFonts w:asciiTheme="minorBidi" w:hAnsiTheme="minorBidi"/>
          <w:sz w:val="24"/>
          <w:szCs w:val="24"/>
          <w:rtl/>
        </w:rPr>
        <w:t xml:space="preserve">אפשרויות </w:t>
      </w:r>
      <w:r w:rsidR="00FA0D7C">
        <w:rPr>
          <w:rFonts w:asciiTheme="minorBidi" w:hAnsiTheme="minorBidi" w:hint="cs"/>
          <w:sz w:val="24"/>
          <w:szCs w:val="24"/>
          <w:rtl/>
        </w:rPr>
        <w:t>ל</w:t>
      </w:r>
      <w:r w:rsidR="00D574AA" w:rsidRPr="00D574AA">
        <w:rPr>
          <w:rFonts w:asciiTheme="minorBidi" w:hAnsiTheme="minorBidi"/>
          <w:sz w:val="24"/>
          <w:szCs w:val="24"/>
          <w:rtl/>
        </w:rPr>
        <w:t>הסדרת נושא הגישור בישראל</w:t>
      </w:r>
      <w:r>
        <w:rPr>
          <w:rFonts w:asciiTheme="minorBidi" w:hAnsiTheme="minorBidi" w:hint="cs"/>
          <w:sz w:val="24"/>
          <w:szCs w:val="24"/>
          <w:rtl/>
        </w:rPr>
        <w:t xml:space="preserve"> בחקיקה וניסה לגבש </w:t>
      </w:r>
      <w:r w:rsidR="00FA0D7C">
        <w:rPr>
          <w:rFonts w:asciiTheme="minorBidi" w:hAnsiTheme="minorBidi" w:hint="cs"/>
          <w:sz w:val="24"/>
          <w:szCs w:val="24"/>
          <w:rtl/>
        </w:rPr>
        <w:t>הצעת חוק</w:t>
      </w:r>
      <w:r w:rsidR="00D574AA" w:rsidRPr="00D574AA">
        <w:rPr>
          <w:rFonts w:asciiTheme="minorBidi" w:hAnsiTheme="minorBidi"/>
          <w:sz w:val="24"/>
          <w:szCs w:val="24"/>
          <w:rtl/>
        </w:rPr>
        <w:t>.</w:t>
      </w:r>
    </w:p>
    <w:p w:rsidR="00D574AA" w:rsidRDefault="00FA0D7C" w:rsidP="00836DB3">
      <w:pPr>
        <w:spacing w:line="360" w:lineRule="auto"/>
        <w:jc w:val="both"/>
        <w:rPr>
          <w:rFonts w:asciiTheme="minorBidi" w:hAnsiTheme="minorBidi"/>
          <w:sz w:val="24"/>
          <w:szCs w:val="24"/>
          <w:rtl/>
        </w:rPr>
      </w:pPr>
      <w:r>
        <w:rPr>
          <w:rFonts w:asciiTheme="minorBidi" w:hAnsiTheme="minorBidi" w:hint="cs"/>
          <w:sz w:val="24"/>
          <w:szCs w:val="24"/>
          <w:rtl/>
        </w:rPr>
        <w:t xml:space="preserve">הצורך בעבודתו של הצוות נעוץ בביטולן של </w:t>
      </w:r>
      <w:r w:rsidR="00D574AA" w:rsidRPr="00D574AA">
        <w:rPr>
          <w:rFonts w:asciiTheme="minorBidi" w:hAnsiTheme="minorBidi"/>
          <w:sz w:val="24"/>
          <w:szCs w:val="24"/>
          <w:rtl/>
        </w:rPr>
        <w:t>תקנות בתי המשפט (רשימת מגשרים) תשנ"ו – 1996</w:t>
      </w:r>
      <w:r w:rsidR="00D574AA" w:rsidRPr="00D574AA">
        <w:rPr>
          <w:rFonts w:asciiTheme="minorBidi" w:hAnsiTheme="minorBidi"/>
          <w:sz w:val="24"/>
          <w:szCs w:val="24"/>
        </w:rPr>
        <w:t>,</w:t>
      </w:r>
      <w:r w:rsidR="00D574AA" w:rsidRPr="00D574AA">
        <w:rPr>
          <w:rFonts w:asciiTheme="minorBidi" w:hAnsiTheme="minorBidi"/>
          <w:sz w:val="24"/>
          <w:szCs w:val="24"/>
          <w:rtl/>
        </w:rPr>
        <w:t xml:space="preserve">  </w:t>
      </w:r>
      <w:r>
        <w:rPr>
          <w:rFonts w:asciiTheme="minorBidi" w:hAnsiTheme="minorBidi" w:hint="cs"/>
          <w:sz w:val="24"/>
          <w:szCs w:val="24"/>
          <w:rtl/>
        </w:rPr>
        <w:t xml:space="preserve">בשנת 2008. באותה שנה גם סגר </w:t>
      </w:r>
      <w:r w:rsidR="00D574AA" w:rsidRPr="00D574AA">
        <w:rPr>
          <w:rFonts w:asciiTheme="minorBidi" w:hAnsiTheme="minorBidi"/>
          <w:sz w:val="24"/>
          <w:szCs w:val="24"/>
          <w:rtl/>
        </w:rPr>
        <w:t>משרד המשפטים את המרכז הארצי</w:t>
      </w:r>
      <w:r w:rsidR="00156CCD">
        <w:rPr>
          <w:rFonts w:asciiTheme="minorBidi" w:hAnsiTheme="minorBidi" w:hint="cs"/>
          <w:sz w:val="24"/>
          <w:szCs w:val="24"/>
          <w:rtl/>
        </w:rPr>
        <w:t xml:space="preserve"> לגישור וליישוב סכסוכים, שעסק עד אז בפיתוח ידע ובקביעת סטנדרטים לפעילותם ולהכשרתם של מגשרים בישראל</w:t>
      </w:r>
      <w:r w:rsidR="0020153A">
        <w:rPr>
          <w:rFonts w:asciiTheme="minorBidi" w:hAnsiTheme="minorBidi" w:hint="cs"/>
          <w:sz w:val="24"/>
          <w:szCs w:val="24"/>
          <w:rtl/>
        </w:rPr>
        <w:t>.</w:t>
      </w:r>
      <w:r w:rsidR="00D574AA" w:rsidRPr="00D574AA">
        <w:rPr>
          <w:rFonts w:asciiTheme="minorBidi" w:hAnsiTheme="minorBidi"/>
          <w:sz w:val="24"/>
          <w:szCs w:val="24"/>
          <w:rtl/>
        </w:rPr>
        <w:t xml:space="preserve"> בעקבות התפתחויות אלו נוצרה מציאות של היעדר מוחלט של הסדר, נורמות או </w:t>
      </w:r>
      <w:r w:rsidR="00156CCD">
        <w:rPr>
          <w:rFonts w:asciiTheme="minorBidi" w:hAnsiTheme="minorBidi" w:hint="cs"/>
          <w:sz w:val="24"/>
          <w:szCs w:val="24"/>
          <w:rtl/>
        </w:rPr>
        <w:t xml:space="preserve">סטנדרטים </w:t>
      </w:r>
      <w:r w:rsidR="00D574AA" w:rsidRPr="00D574AA">
        <w:rPr>
          <w:rFonts w:asciiTheme="minorBidi" w:hAnsiTheme="minorBidi"/>
          <w:sz w:val="24"/>
          <w:szCs w:val="24"/>
          <w:rtl/>
        </w:rPr>
        <w:t>בתחום הגישור.</w:t>
      </w:r>
      <w:r w:rsidR="00D574AA" w:rsidRPr="00D574AA">
        <w:rPr>
          <w:rFonts w:asciiTheme="minorBidi" w:hAnsiTheme="minorBidi"/>
          <w:sz w:val="24"/>
          <w:szCs w:val="24"/>
        </w:rPr>
        <w:t xml:space="preserve"> </w:t>
      </w:r>
      <w:r w:rsidR="00D574AA" w:rsidRPr="00D574AA">
        <w:rPr>
          <w:rFonts w:asciiTheme="minorBidi" w:hAnsiTheme="minorBidi"/>
          <w:sz w:val="24"/>
          <w:szCs w:val="24"/>
          <w:rtl/>
        </w:rPr>
        <w:t>כ</w:t>
      </w:r>
      <w:r>
        <w:rPr>
          <w:rFonts w:asciiTheme="minorBidi" w:hAnsiTheme="minorBidi" w:hint="cs"/>
          <w:sz w:val="24"/>
          <w:szCs w:val="24"/>
          <w:rtl/>
        </w:rPr>
        <w:t xml:space="preserve">תוצאה מכך רשאי היום </w:t>
      </w:r>
      <w:r w:rsidR="00D574AA" w:rsidRPr="00D574AA">
        <w:rPr>
          <w:rFonts w:asciiTheme="minorBidi" w:hAnsiTheme="minorBidi"/>
          <w:sz w:val="24"/>
          <w:szCs w:val="24"/>
          <w:rtl/>
        </w:rPr>
        <w:t>כל אדם לפרסם עצמו כמגשר</w:t>
      </w:r>
      <w:r>
        <w:rPr>
          <w:rFonts w:asciiTheme="minorBidi" w:hAnsiTheme="minorBidi" w:hint="cs"/>
          <w:sz w:val="24"/>
          <w:szCs w:val="24"/>
          <w:rtl/>
        </w:rPr>
        <w:t>, ו</w:t>
      </w:r>
      <w:r w:rsidR="00836DB3">
        <w:rPr>
          <w:rFonts w:asciiTheme="minorBidi" w:hAnsiTheme="minorBidi" w:hint="cs"/>
          <w:sz w:val="24"/>
          <w:szCs w:val="24"/>
          <w:rtl/>
        </w:rPr>
        <w:t>לכאורה</w:t>
      </w:r>
      <w:r>
        <w:rPr>
          <w:rFonts w:asciiTheme="minorBidi" w:hAnsiTheme="minorBidi" w:hint="cs"/>
          <w:sz w:val="24"/>
          <w:szCs w:val="24"/>
          <w:rtl/>
        </w:rPr>
        <w:t xml:space="preserve"> רשאי כל אדם לדרוש מבית-משפט להפנות אליו תיקים לגישור</w:t>
      </w:r>
      <w:r w:rsidR="00D574AA" w:rsidRPr="00D574AA">
        <w:rPr>
          <w:rFonts w:asciiTheme="minorBidi" w:hAnsiTheme="minorBidi"/>
          <w:sz w:val="24"/>
          <w:szCs w:val="24"/>
          <w:rtl/>
        </w:rPr>
        <w:t xml:space="preserve">, </w:t>
      </w:r>
      <w:r w:rsidR="00836DB3">
        <w:rPr>
          <w:rFonts w:asciiTheme="minorBidi" w:hAnsiTheme="minorBidi" w:hint="cs"/>
          <w:sz w:val="24"/>
          <w:szCs w:val="24"/>
          <w:rtl/>
        </w:rPr>
        <w:t xml:space="preserve">ללא חוק </w:t>
      </w:r>
      <w:r w:rsidR="00D574AA" w:rsidRPr="00D574AA">
        <w:rPr>
          <w:rFonts w:asciiTheme="minorBidi" w:hAnsiTheme="minorBidi"/>
          <w:sz w:val="24"/>
          <w:szCs w:val="24"/>
          <w:rtl/>
        </w:rPr>
        <w:t xml:space="preserve">המחיל עליו חובה לעבור הכשרה מקצועית </w:t>
      </w:r>
      <w:r w:rsidR="00836DB3">
        <w:rPr>
          <w:rFonts w:asciiTheme="minorBidi" w:hAnsiTheme="minorBidi" w:hint="cs"/>
          <w:sz w:val="24"/>
          <w:szCs w:val="24"/>
          <w:rtl/>
        </w:rPr>
        <w:t xml:space="preserve">כלשהי </w:t>
      </w:r>
      <w:r w:rsidR="00D574AA" w:rsidRPr="00D574AA">
        <w:rPr>
          <w:rFonts w:asciiTheme="minorBidi" w:hAnsiTheme="minorBidi"/>
          <w:sz w:val="24"/>
          <w:szCs w:val="24"/>
          <w:rtl/>
        </w:rPr>
        <w:t>בגישור.</w:t>
      </w:r>
    </w:p>
    <w:p w:rsidR="00FA0D7C" w:rsidRPr="00D574AA" w:rsidRDefault="00FA0D7C" w:rsidP="00FA0D7C">
      <w:pPr>
        <w:spacing w:line="360" w:lineRule="auto"/>
        <w:jc w:val="both"/>
        <w:rPr>
          <w:rFonts w:asciiTheme="minorBidi" w:hAnsiTheme="minorBidi"/>
          <w:sz w:val="24"/>
          <w:szCs w:val="24"/>
          <w:rtl/>
        </w:rPr>
      </w:pPr>
      <w:r>
        <w:rPr>
          <w:rFonts w:asciiTheme="minorBidi" w:hAnsiTheme="minorBidi" w:hint="cs"/>
          <w:sz w:val="24"/>
          <w:szCs w:val="24"/>
          <w:rtl/>
        </w:rPr>
        <w:t xml:space="preserve">לדעתנו, כדי לשמר את רמתו המקצועית של </w:t>
      </w:r>
      <w:r w:rsidRPr="00D574AA">
        <w:rPr>
          <w:rFonts w:asciiTheme="minorBidi" w:hAnsiTheme="minorBidi"/>
          <w:sz w:val="24"/>
          <w:szCs w:val="24"/>
          <w:rtl/>
        </w:rPr>
        <w:t xml:space="preserve">הליך הגישור </w:t>
      </w:r>
      <w:r>
        <w:rPr>
          <w:rFonts w:asciiTheme="minorBidi" w:hAnsiTheme="minorBidi" w:hint="cs"/>
          <w:sz w:val="24"/>
          <w:szCs w:val="24"/>
          <w:rtl/>
        </w:rPr>
        <w:t xml:space="preserve">בישראל יש לקבוע בחקיקה מהו המסלול הראוי להכשרת מגשרים; יש לקבוע את רמתה המקצועית של ההכשרה הנדרשת באופן שיבטיח שירות הולם לציבור, ולייצר </w:t>
      </w:r>
      <w:r w:rsidRPr="00D574AA">
        <w:rPr>
          <w:rFonts w:asciiTheme="minorBidi" w:hAnsiTheme="minorBidi"/>
          <w:sz w:val="24"/>
          <w:szCs w:val="24"/>
          <w:rtl/>
        </w:rPr>
        <w:t xml:space="preserve">אחידות </w:t>
      </w:r>
      <w:r w:rsidR="003447B1">
        <w:rPr>
          <w:rFonts w:asciiTheme="minorBidi" w:hAnsiTheme="minorBidi" w:hint="cs"/>
          <w:sz w:val="24"/>
          <w:szCs w:val="24"/>
          <w:rtl/>
        </w:rPr>
        <w:t xml:space="preserve">ושוויון </w:t>
      </w:r>
      <w:r w:rsidRPr="00D574AA">
        <w:rPr>
          <w:rFonts w:asciiTheme="minorBidi" w:hAnsiTheme="minorBidi"/>
          <w:sz w:val="24"/>
          <w:szCs w:val="24"/>
          <w:rtl/>
        </w:rPr>
        <w:t>כחלק מביסוסו של מקצוע הגישור בישראל.</w:t>
      </w:r>
    </w:p>
    <w:p w:rsidR="00FA0D7C" w:rsidRPr="00D574AA" w:rsidRDefault="00FA0D7C" w:rsidP="002E0D38">
      <w:pPr>
        <w:autoSpaceDE w:val="0"/>
        <w:autoSpaceDN w:val="0"/>
        <w:adjustRightInd w:val="0"/>
        <w:spacing w:line="360" w:lineRule="auto"/>
        <w:jc w:val="both"/>
        <w:rPr>
          <w:rFonts w:asciiTheme="minorBidi" w:hAnsiTheme="minorBidi"/>
          <w:b/>
          <w:bCs/>
          <w:sz w:val="24"/>
          <w:szCs w:val="24"/>
          <w:u w:val="single"/>
        </w:rPr>
      </w:pPr>
      <w:r>
        <w:rPr>
          <w:rFonts w:asciiTheme="minorBidi" w:hAnsiTheme="minorBidi" w:hint="cs"/>
          <w:sz w:val="24"/>
          <w:szCs w:val="24"/>
          <w:rtl/>
        </w:rPr>
        <w:t xml:space="preserve">כדי לגבש הצעה רלוונטית, ערכנו מחקר לגבי המצב בארץ ובעולם, ובין היתר </w:t>
      </w:r>
      <w:r w:rsidR="002E0D38">
        <w:rPr>
          <w:rFonts w:asciiTheme="minorBidi" w:hAnsiTheme="minorBidi" w:hint="cs"/>
          <w:sz w:val="24"/>
          <w:szCs w:val="24"/>
          <w:rtl/>
        </w:rPr>
        <w:t xml:space="preserve">עשינו </w:t>
      </w:r>
      <w:r>
        <w:rPr>
          <w:rFonts w:asciiTheme="minorBidi" w:hAnsiTheme="minorBidi" w:hint="cs"/>
          <w:sz w:val="24"/>
          <w:szCs w:val="24"/>
          <w:rtl/>
        </w:rPr>
        <w:t>את כל אלה:</w:t>
      </w:r>
    </w:p>
    <w:p w:rsidR="00282E5D" w:rsidRPr="00FA0D7C" w:rsidRDefault="002E0D38" w:rsidP="00FA0D7C">
      <w:pPr>
        <w:pStyle w:val="ab"/>
        <w:numPr>
          <w:ilvl w:val="0"/>
          <w:numId w:val="9"/>
        </w:numPr>
        <w:autoSpaceDE w:val="0"/>
        <w:autoSpaceDN w:val="0"/>
        <w:adjustRightInd w:val="0"/>
        <w:spacing w:line="360" w:lineRule="auto"/>
        <w:jc w:val="both"/>
        <w:rPr>
          <w:rFonts w:asciiTheme="minorBidi" w:hAnsiTheme="minorBidi"/>
          <w:sz w:val="24"/>
          <w:szCs w:val="24"/>
          <w:rtl/>
        </w:rPr>
      </w:pPr>
      <w:r>
        <w:rPr>
          <w:rFonts w:asciiTheme="minorBidi" w:hAnsiTheme="minorBidi" w:hint="cs"/>
          <w:sz w:val="24"/>
          <w:szCs w:val="24"/>
          <w:rtl/>
        </w:rPr>
        <w:t xml:space="preserve">לימוד </w:t>
      </w:r>
      <w:r w:rsidR="00D574AA" w:rsidRPr="00FA0D7C">
        <w:rPr>
          <w:rFonts w:asciiTheme="minorBidi" w:hAnsiTheme="minorBidi"/>
          <w:sz w:val="24"/>
          <w:szCs w:val="24"/>
          <w:rtl/>
        </w:rPr>
        <w:t xml:space="preserve">דו"ח ועדת רובינשטיין הבוחן דרכים להגברת השימוש בגישור בבתי המשפט. </w:t>
      </w:r>
    </w:p>
    <w:p w:rsidR="00282E5D" w:rsidRDefault="002E0D38" w:rsidP="002E0D38">
      <w:pPr>
        <w:pStyle w:val="ab"/>
        <w:numPr>
          <w:ilvl w:val="0"/>
          <w:numId w:val="9"/>
        </w:numPr>
        <w:autoSpaceDE w:val="0"/>
        <w:autoSpaceDN w:val="0"/>
        <w:adjustRightInd w:val="0"/>
        <w:spacing w:after="0" w:line="360" w:lineRule="auto"/>
        <w:jc w:val="both"/>
        <w:rPr>
          <w:rFonts w:asciiTheme="minorBidi" w:hAnsiTheme="minorBidi"/>
          <w:sz w:val="24"/>
          <w:szCs w:val="24"/>
        </w:rPr>
      </w:pPr>
      <w:r>
        <w:rPr>
          <w:rFonts w:asciiTheme="minorBidi" w:hAnsiTheme="minorBidi" w:hint="cs"/>
          <w:sz w:val="24"/>
          <w:szCs w:val="24"/>
          <w:rtl/>
        </w:rPr>
        <w:t xml:space="preserve">לימוד </w:t>
      </w:r>
      <w:r w:rsidR="00D574AA" w:rsidRPr="00D574AA">
        <w:rPr>
          <w:rFonts w:asciiTheme="minorBidi" w:hAnsiTheme="minorBidi"/>
          <w:sz w:val="24"/>
          <w:szCs w:val="24"/>
          <w:rtl/>
        </w:rPr>
        <w:t>דו"ח הביניים של תוכנית המהו"ת –תוכנית פיילוט המחייבת את התייצבותם של בעלי דין לפגישת מהו</w:t>
      </w:r>
      <w:r>
        <w:rPr>
          <w:rFonts w:asciiTheme="minorBidi" w:hAnsiTheme="minorBidi" w:hint="cs"/>
          <w:sz w:val="24"/>
          <w:szCs w:val="24"/>
          <w:rtl/>
        </w:rPr>
        <w:t>"</w:t>
      </w:r>
      <w:r w:rsidR="00D574AA" w:rsidRPr="00D574AA">
        <w:rPr>
          <w:rFonts w:asciiTheme="minorBidi" w:hAnsiTheme="minorBidi"/>
          <w:sz w:val="24"/>
          <w:szCs w:val="24"/>
          <w:rtl/>
        </w:rPr>
        <w:t>ת</w:t>
      </w:r>
      <w:r>
        <w:rPr>
          <w:rFonts w:asciiTheme="minorBidi" w:hAnsiTheme="minorBidi" w:hint="cs"/>
          <w:sz w:val="24"/>
          <w:szCs w:val="24"/>
          <w:rtl/>
        </w:rPr>
        <w:t xml:space="preserve"> (מידע, היכרות ותיאום)</w:t>
      </w:r>
      <w:r w:rsidR="00D574AA" w:rsidRPr="00D574AA">
        <w:rPr>
          <w:rFonts w:asciiTheme="minorBidi" w:hAnsiTheme="minorBidi"/>
          <w:sz w:val="24"/>
          <w:szCs w:val="24"/>
          <w:rtl/>
        </w:rPr>
        <w:t xml:space="preserve">, </w:t>
      </w:r>
      <w:r>
        <w:rPr>
          <w:rFonts w:asciiTheme="minorBidi" w:hAnsiTheme="minorBidi" w:hint="cs"/>
          <w:sz w:val="24"/>
          <w:szCs w:val="24"/>
          <w:rtl/>
        </w:rPr>
        <w:t>ש</w:t>
      </w:r>
      <w:r w:rsidR="00D574AA" w:rsidRPr="00D574AA">
        <w:rPr>
          <w:rFonts w:asciiTheme="minorBidi" w:hAnsiTheme="minorBidi"/>
          <w:sz w:val="24"/>
          <w:szCs w:val="24"/>
          <w:rtl/>
        </w:rPr>
        <w:t>במסגרתה תיבחן יחד עימם האפשרות ל</w:t>
      </w:r>
      <w:r>
        <w:rPr>
          <w:rFonts w:asciiTheme="minorBidi" w:hAnsiTheme="minorBidi" w:hint="cs"/>
          <w:sz w:val="24"/>
          <w:szCs w:val="24"/>
          <w:rtl/>
        </w:rPr>
        <w:t>י</w:t>
      </w:r>
      <w:r w:rsidR="00D574AA" w:rsidRPr="00D574AA">
        <w:rPr>
          <w:rFonts w:asciiTheme="minorBidi" w:hAnsiTheme="minorBidi"/>
          <w:sz w:val="24"/>
          <w:szCs w:val="24"/>
          <w:rtl/>
        </w:rPr>
        <w:t>ישב את הסכסוך באמצעות גישור.</w:t>
      </w:r>
    </w:p>
    <w:p w:rsidR="002E0D38" w:rsidRDefault="002E0D38" w:rsidP="002E0D38">
      <w:pPr>
        <w:pStyle w:val="ab"/>
        <w:numPr>
          <w:ilvl w:val="0"/>
          <w:numId w:val="9"/>
        </w:numPr>
        <w:autoSpaceDE w:val="0"/>
        <w:autoSpaceDN w:val="0"/>
        <w:adjustRightInd w:val="0"/>
        <w:spacing w:after="0" w:line="360" w:lineRule="auto"/>
        <w:jc w:val="both"/>
        <w:rPr>
          <w:rFonts w:asciiTheme="minorBidi" w:hAnsiTheme="minorBidi"/>
          <w:sz w:val="24"/>
          <w:szCs w:val="24"/>
        </w:rPr>
      </w:pPr>
      <w:r>
        <w:rPr>
          <w:rFonts w:asciiTheme="minorBidi" w:hAnsiTheme="minorBidi" w:hint="cs"/>
          <w:sz w:val="24"/>
          <w:szCs w:val="24"/>
          <w:rtl/>
        </w:rPr>
        <w:t>לימוד של ניירות העמדה מתוך כנס "הסדרת מערכות יישוב סכסוכים בישראל".</w:t>
      </w:r>
    </w:p>
    <w:p w:rsidR="002E0D38" w:rsidRDefault="002E0D38" w:rsidP="002E0D38">
      <w:pPr>
        <w:pStyle w:val="ab"/>
        <w:numPr>
          <w:ilvl w:val="0"/>
          <w:numId w:val="9"/>
        </w:numPr>
        <w:autoSpaceDE w:val="0"/>
        <w:autoSpaceDN w:val="0"/>
        <w:adjustRightInd w:val="0"/>
        <w:spacing w:after="0" w:line="360" w:lineRule="auto"/>
        <w:jc w:val="both"/>
        <w:rPr>
          <w:rFonts w:asciiTheme="minorBidi" w:hAnsiTheme="minorBidi"/>
          <w:sz w:val="24"/>
          <w:szCs w:val="24"/>
        </w:rPr>
      </w:pPr>
      <w:r>
        <w:rPr>
          <w:rFonts w:asciiTheme="minorBidi" w:hAnsiTheme="minorBidi" w:hint="cs"/>
          <w:sz w:val="24"/>
          <w:szCs w:val="24"/>
          <w:rtl/>
        </w:rPr>
        <w:t>לימוד דו"ח ועדת גדות.</w:t>
      </w:r>
    </w:p>
    <w:p w:rsidR="00282E5D" w:rsidRDefault="00D574AA" w:rsidP="008060D8">
      <w:pPr>
        <w:pStyle w:val="ab"/>
        <w:numPr>
          <w:ilvl w:val="0"/>
          <w:numId w:val="9"/>
        </w:numPr>
        <w:autoSpaceDE w:val="0"/>
        <w:autoSpaceDN w:val="0"/>
        <w:adjustRightInd w:val="0"/>
        <w:spacing w:after="0" w:line="360" w:lineRule="auto"/>
        <w:jc w:val="both"/>
        <w:rPr>
          <w:rFonts w:asciiTheme="minorBidi" w:hAnsiTheme="minorBidi"/>
          <w:sz w:val="24"/>
          <w:szCs w:val="24"/>
        </w:rPr>
      </w:pPr>
      <w:r w:rsidRPr="00D574AA">
        <w:rPr>
          <w:rFonts w:asciiTheme="minorBidi" w:hAnsiTheme="minorBidi"/>
          <w:sz w:val="24"/>
          <w:szCs w:val="24"/>
          <w:rtl/>
        </w:rPr>
        <w:t>איסוף</w:t>
      </w:r>
      <w:r w:rsidR="008060D8">
        <w:rPr>
          <w:rFonts w:asciiTheme="minorBidi" w:hAnsiTheme="minorBidi" w:hint="cs"/>
          <w:sz w:val="24"/>
          <w:szCs w:val="24"/>
          <w:rtl/>
        </w:rPr>
        <w:t xml:space="preserve"> ידע</w:t>
      </w:r>
      <w:r w:rsidRPr="00D574AA">
        <w:rPr>
          <w:rFonts w:asciiTheme="minorBidi" w:hAnsiTheme="minorBidi"/>
          <w:sz w:val="24"/>
          <w:szCs w:val="24"/>
          <w:rtl/>
        </w:rPr>
        <w:t xml:space="preserve"> על הסדרת הגישור בבתי המשפט ב</w:t>
      </w:r>
      <w:r w:rsidR="002E0D38">
        <w:rPr>
          <w:rFonts w:asciiTheme="minorBidi" w:hAnsiTheme="minorBidi" w:hint="cs"/>
          <w:sz w:val="24"/>
          <w:szCs w:val="24"/>
          <w:rtl/>
        </w:rPr>
        <w:t>כמה</w:t>
      </w:r>
      <w:r w:rsidRPr="00D574AA">
        <w:rPr>
          <w:rFonts w:asciiTheme="minorBidi" w:hAnsiTheme="minorBidi"/>
          <w:sz w:val="24"/>
          <w:szCs w:val="24"/>
          <w:rtl/>
        </w:rPr>
        <w:t xml:space="preserve"> מדינות בעולם – סיכומים אלו היוו חומר רקע לעבודת הוועדות במסגרת הכנס </w:t>
      </w:r>
      <w:r w:rsidR="002E0D38">
        <w:rPr>
          <w:rFonts w:asciiTheme="minorBidi" w:hAnsiTheme="minorBidi"/>
          <w:sz w:val="24"/>
          <w:szCs w:val="24"/>
          <w:rtl/>
        </w:rPr>
        <w:t>לקידום חקיקה 2012</w:t>
      </w:r>
      <w:r w:rsidR="002E0D38">
        <w:rPr>
          <w:rFonts w:asciiTheme="minorBidi" w:hAnsiTheme="minorBidi" w:hint="cs"/>
          <w:sz w:val="24"/>
          <w:szCs w:val="24"/>
          <w:rtl/>
        </w:rPr>
        <w:t xml:space="preserve"> שנערך ע"י התכנית ללימודי ניהול ויישוב סכסוכים ומו"מ.</w:t>
      </w:r>
    </w:p>
    <w:p w:rsidR="00282E5D" w:rsidRDefault="002E0D38" w:rsidP="002E0D38">
      <w:pPr>
        <w:pStyle w:val="ab"/>
        <w:numPr>
          <w:ilvl w:val="0"/>
          <w:numId w:val="9"/>
        </w:numPr>
        <w:autoSpaceDE w:val="0"/>
        <w:autoSpaceDN w:val="0"/>
        <w:adjustRightInd w:val="0"/>
        <w:spacing w:after="0" w:line="360" w:lineRule="auto"/>
        <w:jc w:val="both"/>
        <w:rPr>
          <w:rFonts w:asciiTheme="minorBidi" w:hAnsiTheme="minorBidi"/>
          <w:sz w:val="24"/>
          <w:szCs w:val="24"/>
        </w:rPr>
      </w:pPr>
      <w:r>
        <w:rPr>
          <w:rFonts w:asciiTheme="minorBidi" w:hAnsiTheme="minorBidi" w:hint="cs"/>
          <w:sz w:val="24"/>
          <w:szCs w:val="24"/>
          <w:rtl/>
        </w:rPr>
        <w:t xml:space="preserve">איסוף חומרים בנושא </w:t>
      </w:r>
      <w:r w:rsidR="00D574AA" w:rsidRPr="00D574AA">
        <w:rPr>
          <w:rFonts w:asciiTheme="minorBidi" w:hAnsiTheme="minorBidi"/>
          <w:sz w:val="24"/>
          <w:szCs w:val="24"/>
          <w:rtl/>
        </w:rPr>
        <w:t>בית</w:t>
      </w:r>
      <w:r>
        <w:rPr>
          <w:rFonts w:asciiTheme="minorBidi" w:hAnsiTheme="minorBidi" w:hint="cs"/>
          <w:sz w:val="24"/>
          <w:szCs w:val="24"/>
          <w:rtl/>
        </w:rPr>
        <w:t>-</w:t>
      </w:r>
      <w:r w:rsidR="00D574AA" w:rsidRPr="00D574AA">
        <w:rPr>
          <w:rFonts w:asciiTheme="minorBidi" w:hAnsiTheme="minorBidi"/>
          <w:sz w:val="24"/>
          <w:szCs w:val="24"/>
          <w:rtl/>
        </w:rPr>
        <w:t>המשפט רב</w:t>
      </w:r>
      <w:r>
        <w:rPr>
          <w:rFonts w:asciiTheme="minorBidi" w:hAnsiTheme="minorBidi" w:hint="cs"/>
          <w:sz w:val="24"/>
          <w:szCs w:val="24"/>
          <w:rtl/>
        </w:rPr>
        <w:t>-</w:t>
      </w:r>
      <w:r w:rsidR="00D574AA" w:rsidRPr="00D574AA">
        <w:rPr>
          <w:rFonts w:asciiTheme="minorBidi" w:hAnsiTheme="minorBidi"/>
          <w:sz w:val="24"/>
          <w:szCs w:val="24"/>
          <w:rtl/>
        </w:rPr>
        <w:t xml:space="preserve">הדלתות </w:t>
      </w:r>
      <w:r>
        <w:rPr>
          <w:rFonts w:asciiTheme="minorBidi" w:hAnsiTheme="minorBidi" w:hint="cs"/>
          <w:sz w:val="24"/>
          <w:szCs w:val="24"/>
          <w:rtl/>
        </w:rPr>
        <w:t>(</w:t>
      </w:r>
      <w:r>
        <w:rPr>
          <w:rFonts w:asciiTheme="minorBidi" w:hAnsiTheme="minorBidi"/>
          <w:sz w:val="24"/>
          <w:szCs w:val="24"/>
        </w:rPr>
        <w:t>Multi-Door Courthouse</w:t>
      </w:r>
      <w:r>
        <w:rPr>
          <w:rFonts w:asciiTheme="minorBidi" w:hAnsiTheme="minorBidi" w:hint="cs"/>
          <w:sz w:val="24"/>
          <w:szCs w:val="24"/>
          <w:rtl/>
        </w:rPr>
        <w:t xml:space="preserve">) </w:t>
      </w:r>
      <w:r w:rsidR="00D574AA" w:rsidRPr="00D574AA">
        <w:rPr>
          <w:rFonts w:asciiTheme="minorBidi" w:hAnsiTheme="minorBidi"/>
          <w:sz w:val="24"/>
          <w:szCs w:val="24"/>
          <w:rtl/>
        </w:rPr>
        <w:t>בעולם.</w:t>
      </w:r>
    </w:p>
    <w:p w:rsidR="00282E5D" w:rsidRDefault="00D574AA">
      <w:pPr>
        <w:pStyle w:val="ab"/>
        <w:numPr>
          <w:ilvl w:val="0"/>
          <w:numId w:val="9"/>
        </w:numPr>
        <w:autoSpaceDE w:val="0"/>
        <w:autoSpaceDN w:val="0"/>
        <w:adjustRightInd w:val="0"/>
        <w:spacing w:after="0" w:line="360" w:lineRule="auto"/>
        <w:jc w:val="both"/>
        <w:rPr>
          <w:rFonts w:asciiTheme="minorBidi" w:hAnsiTheme="minorBidi"/>
          <w:sz w:val="24"/>
          <w:szCs w:val="24"/>
        </w:rPr>
      </w:pPr>
      <w:r w:rsidRPr="00D574AA">
        <w:rPr>
          <w:rFonts w:asciiTheme="minorBidi" w:hAnsiTheme="minorBidi"/>
          <w:sz w:val="24"/>
          <w:szCs w:val="24"/>
          <w:rtl/>
        </w:rPr>
        <w:t xml:space="preserve">למידה וסיכום הסטנדרטים של ארגון המגשרים הגדול בארה"ב </w:t>
      </w:r>
      <w:r w:rsidRPr="00D574AA">
        <w:rPr>
          <w:rFonts w:asciiTheme="minorBidi" w:hAnsiTheme="minorBidi"/>
          <w:sz w:val="24"/>
          <w:szCs w:val="24"/>
        </w:rPr>
        <w:t xml:space="preserve">ACR </w:t>
      </w:r>
      <w:r w:rsidRPr="00D574AA">
        <w:rPr>
          <w:rFonts w:asciiTheme="minorBidi" w:hAnsiTheme="minorBidi"/>
          <w:sz w:val="24"/>
          <w:szCs w:val="24"/>
          <w:rtl/>
        </w:rPr>
        <w:t>.</w:t>
      </w:r>
    </w:p>
    <w:p w:rsidR="002E0D38" w:rsidRDefault="002E0D38">
      <w:pPr>
        <w:autoSpaceDE w:val="0"/>
        <w:autoSpaceDN w:val="0"/>
        <w:adjustRightInd w:val="0"/>
        <w:spacing w:line="360" w:lineRule="auto"/>
        <w:jc w:val="both"/>
        <w:rPr>
          <w:rFonts w:asciiTheme="minorBidi" w:hAnsiTheme="minorBidi"/>
          <w:sz w:val="24"/>
          <w:szCs w:val="24"/>
          <w:rtl/>
        </w:rPr>
      </w:pPr>
    </w:p>
    <w:p w:rsidR="00282E5D" w:rsidRDefault="002E0D38" w:rsidP="00371110">
      <w:pPr>
        <w:autoSpaceDE w:val="0"/>
        <w:autoSpaceDN w:val="0"/>
        <w:adjustRightInd w:val="0"/>
        <w:spacing w:line="360" w:lineRule="auto"/>
        <w:jc w:val="both"/>
        <w:rPr>
          <w:rFonts w:asciiTheme="minorBidi" w:hAnsiTheme="minorBidi"/>
          <w:sz w:val="24"/>
          <w:szCs w:val="24"/>
          <w:rtl/>
        </w:rPr>
      </w:pPr>
      <w:r>
        <w:rPr>
          <w:rFonts w:asciiTheme="minorBidi" w:hAnsiTheme="minorBidi" w:hint="cs"/>
          <w:sz w:val="24"/>
          <w:szCs w:val="24"/>
          <w:rtl/>
        </w:rPr>
        <w:t xml:space="preserve">נפגשנו </w:t>
      </w:r>
      <w:r w:rsidR="00D574AA" w:rsidRPr="00D574AA">
        <w:rPr>
          <w:rFonts w:asciiTheme="minorBidi" w:hAnsiTheme="minorBidi"/>
          <w:sz w:val="24"/>
          <w:szCs w:val="24"/>
          <w:rtl/>
        </w:rPr>
        <w:t xml:space="preserve"> עם עו"ד חנן מנדל</w:t>
      </w:r>
      <w:r>
        <w:rPr>
          <w:rFonts w:asciiTheme="minorBidi" w:hAnsiTheme="minorBidi" w:hint="cs"/>
          <w:sz w:val="24"/>
          <w:szCs w:val="24"/>
          <w:rtl/>
        </w:rPr>
        <w:t>, מומחה שריכז</w:t>
      </w:r>
      <w:r w:rsidR="00371110">
        <w:rPr>
          <w:rFonts w:asciiTheme="minorBidi" w:hAnsiTheme="minorBidi" w:hint="cs"/>
          <w:sz w:val="24"/>
          <w:szCs w:val="24"/>
          <w:rtl/>
        </w:rPr>
        <w:t>, בין היתר,</w:t>
      </w:r>
      <w:r w:rsidR="00D574AA" w:rsidRPr="00D574AA">
        <w:rPr>
          <w:rFonts w:asciiTheme="minorBidi" w:hAnsiTheme="minorBidi"/>
          <w:sz w:val="24"/>
          <w:szCs w:val="24"/>
          <w:rtl/>
        </w:rPr>
        <w:t xml:space="preserve"> </w:t>
      </w:r>
      <w:r>
        <w:rPr>
          <w:rFonts w:asciiTheme="minorBidi" w:hAnsiTheme="minorBidi" w:hint="cs"/>
          <w:sz w:val="24"/>
          <w:szCs w:val="24"/>
          <w:rtl/>
        </w:rPr>
        <w:t xml:space="preserve">את </w:t>
      </w:r>
      <w:r w:rsidR="00D574AA" w:rsidRPr="00D574AA">
        <w:rPr>
          <w:rFonts w:asciiTheme="minorBidi" w:hAnsiTheme="minorBidi"/>
          <w:sz w:val="24"/>
          <w:szCs w:val="24"/>
          <w:rtl/>
        </w:rPr>
        <w:t xml:space="preserve">צוות החשיבה </w:t>
      </w:r>
      <w:r>
        <w:rPr>
          <w:rFonts w:asciiTheme="minorBidi" w:hAnsiTheme="minorBidi" w:hint="cs"/>
          <w:sz w:val="24"/>
          <w:szCs w:val="24"/>
          <w:rtl/>
        </w:rPr>
        <w:t xml:space="preserve">בנושא </w:t>
      </w:r>
      <w:r w:rsidR="00D574AA" w:rsidRPr="00D574AA">
        <w:rPr>
          <w:rFonts w:asciiTheme="minorBidi" w:hAnsiTheme="minorBidi"/>
          <w:sz w:val="24"/>
          <w:szCs w:val="24"/>
          <w:rtl/>
        </w:rPr>
        <w:t>"פיקוח ובקרה על מגשרים"</w:t>
      </w:r>
      <w:r>
        <w:rPr>
          <w:rFonts w:asciiTheme="minorBidi" w:hAnsiTheme="minorBidi" w:hint="cs"/>
          <w:sz w:val="24"/>
          <w:szCs w:val="24"/>
          <w:rtl/>
        </w:rPr>
        <w:t xml:space="preserve"> במסגרת הכנס לקידום חקיקה של התכנית ללימודי ניהול ויישוב סכסוכים ומו"מ, כדי לשמוע את </w:t>
      </w:r>
      <w:r>
        <w:rPr>
          <w:rFonts w:asciiTheme="minorBidi" w:hAnsiTheme="minorBidi"/>
          <w:sz w:val="24"/>
          <w:szCs w:val="24"/>
          <w:rtl/>
        </w:rPr>
        <w:t xml:space="preserve">דעתו </w:t>
      </w:r>
      <w:r>
        <w:rPr>
          <w:rFonts w:asciiTheme="minorBidi" w:hAnsiTheme="minorBidi" w:hint="cs"/>
          <w:sz w:val="24"/>
          <w:szCs w:val="24"/>
          <w:rtl/>
        </w:rPr>
        <w:t>בדבר ההסדרה הראויה של הכשרת מגשרים בישראל ו</w:t>
      </w:r>
      <w:r w:rsidR="00D574AA" w:rsidRPr="00D574AA">
        <w:rPr>
          <w:rFonts w:asciiTheme="minorBidi" w:hAnsiTheme="minorBidi"/>
          <w:sz w:val="24"/>
          <w:szCs w:val="24"/>
          <w:rtl/>
        </w:rPr>
        <w:t xml:space="preserve">גוף </w:t>
      </w:r>
      <w:r>
        <w:rPr>
          <w:rFonts w:asciiTheme="minorBidi" w:hAnsiTheme="minorBidi" w:hint="cs"/>
          <w:sz w:val="24"/>
          <w:szCs w:val="24"/>
          <w:rtl/>
        </w:rPr>
        <w:t>ה</w:t>
      </w:r>
      <w:r w:rsidR="00D574AA" w:rsidRPr="00D574AA">
        <w:rPr>
          <w:rFonts w:asciiTheme="minorBidi" w:hAnsiTheme="minorBidi"/>
          <w:sz w:val="24"/>
          <w:szCs w:val="24"/>
          <w:rtl/>
        </w:rPr>
        <w:t xml:space="preserve">פיקוח </w:t>
      </w:r>
      <w:r>
        <w:rPr>
          <w:rFonts w:asciiTheme="minorBidi" w:hAnsiTheme="minorBidi" w:hint="cs"/>
          <w:sz w:val="24"/>
          <w:szCs w:val="24"/>
          <w:rtl/>
        </w:rPr>
        <w:t>ה</w:t>
      </w:r>
      <w:r w:rsidR="00D574AA" w:rsidRPr="00D574AA">
        <w:rPr>
          <w:rFonts w:asciiTheme="minorBidi" w:hAnsiTheme="minorBidi"/>
          <w:sz w:val="24"/>
          <w:szCs w:val="24"/>
          <w:rtl/>
        </w:rPr>
        <w:t xml:space="preserve">ראוי עבור </w:t>
      </w:r>
      <w:r>
        <w:rPr>
          <w:rFonts w:asciiTheme="minorBidi" w:hAnsiTheme="minorBidi" w:hint="cs"/>
          <w:sz w:val="24"/>
          <w:szCs w:val="24"/>
          <w:rtl/>
        </w:rPr>
        <w:t>הנושא</w:t>
      </w:r>
      <w:r w:rsidR="00D574AA" w:rsidRPr="00D574AA">
        <w:rPr>
          <w:rFonts w:asciiTheme="minorBidi" w:hAnsiTheme="minorBidi"/>
          <w:sz w:val="24"/>
          <w:szCs w:val="24"/>
          <w:rtl/>
        </w:rPr>
        <w:t>.</w:t>
      </w:r>
    </w:p>
    <w:p w:rsidR="00282E5D" w:rsidRDefault="002E0D38" w:rsidP="002E0D38">
      <w:pPr>
        <w:autoSpaceDE w:val="0"/>
        <w:autoSpaceDN w:val="0"/>
        <w:adjustRightInd w:val="0"/>
        <w:spacing w:line="360" w:lineRule="auto"/>
        <w:jc w:val="both"/>
        <w:rPr>
          <w:rFonts w:asciiTheme="minorBidi" w:hAnsiTheme="minorBidi"/>
          <w:sz w:val="24"/>
          <w:szCs w:val="24"/>
          <w:rtl/>
        </w:rPr>
      </w:pPr>
      <w:r>
        <w:rPr>
          <w:rFonts w:asciiTheme="minorBidi" w:hAnsiTheme="minorBidi" w:hint="cs"/>
          <w:sz w:val="24"/>
          <w:szCs w:val="24"/>
          <w:rtl/>
        </w:rPr>
        <w:lastRenderedPageBreak/>
        <w:t xml:space="preserve">פגשנו גם את </w:t>
      </w:r>
      <w:r w:rsidR="00D574AA" w:rsidRPr="00D574AA">
        <w:rPr>
          <w:rFonts w:asciiTheme="minorBidi" w:hAnsiTheme="minorBidi"/>
          <w:sz w:val="24"/>
          <w:szCs w:val="24"/>
          <w:rtl/>
        </w:rPr>
        <w:t>ד"ר רויטל חמי-זינימן ש</w:t>
      </w:r>
      <w:r>
        <w:rPr>
          <w:rFonts w:asciiTheme="minorBidi" w:hAnsiTheme="minorBidi" w:hint="cs"/>
          <w:sz w:val="24"/>
          <w:szCs w:val="24"/>
          <w:rtl/>
        </w:rPr>
        <w:t>ריכזה את</w:t>
      </w:r>
      <w:r w:rsidR="00D574AA" w:rsidRPr="00D574AA">
        <w:rPr>
          <w:rFonts w:asciiTheme="minorBidi" w:hAnsiTheme="minorBidi"/>
          <w:sz w:val="24"/>
          <w:szCs w:val="24"/>
          <w:rtl/>
        </w:rPr>
        <w:t xml:space="preserve"> צוות </w:t>
      </w:r>
      <w:r>
        <w:rPr>
          <w:rFonts w:asciiTheme="minorBidi" w:hAnsiTheme="minorBidi" w:hint="cs"/>
          <w:sz w:val="24"/>
          <w:szCs w:val="24"/>
          <w:rtl/>
        </w:rPr>
        <w:t xml:space="preserve">החשיבה בנושא </w:t>
      </w:r>
      <w:r w:rsidR="00D574AA" w:rsidRPr="00D574AA">
        <w:rPr>
          <w:rFonts w:asciiTheme="minorBidi" w:hAnsiTheme="minorBidi"/>
          <w:sz w:val="24"/>
          <w:szCs w:val="24"/>
          <w:rtl/>
        </w:rPr>
        <w:t xml:space="preserve">"הכשרה ומינוי של מגשרים"  </w:t>
      </w:r>
      <w:r>
        <w:rPr>
          <w:rFonts w:asciiTheme="minorBidi" w:hAnsiTheme="minorBidi" w:hint="cs"/>
          <w:sz w:val="24"/>
          <w:szCs w:val="24"/>
          <w:rtl/>
        </w:rPr>
        <w:t xml:space="preserve">במסגרת הכנס לקידום חקיקה של התכנית ללימודי ניהול ויישוב סכסוכים ומו"מ. </w:t>
      </w:r>
      <w:r w:rsidR="00D574AA" w:rsidRPr="00D574AA">
        <w:rPr>
          <w:rFonts w:asciiTheme="minorBidi" w:hAnsiTheme="minorBidi"/>
          <w:sz w:val="24"/>
          <w:szCs w:val="24"/>
          <w:rtl/>
        </w:rPr>
        <w:t xml:space="preserve">זאת </w:t>
      </w:r>
      <w:r>
        <w:rPr>
          <w:rFonts w:asciiTheme="minorBidi" w:hAnsiTheme="minorBidi" w:hint="cs"/>
          <w:sz w:val="24"/>
          <w:szCs w:val="24"/>
          <w:rtl/>
        </w:rPr>
        <w:t xml:space="preserve">במטרה </w:t>
      </w:r>
      <w:r w:rsidR="00D574AA" w:rsidRPr="00D574AA">
        <w:rPr>
          <w:rFonts w:asciiTheme="minorBidi" w:hAnsiTheme="minorBidi"/>
          <w:sz w:val="24"/>
          <w:szCs w:val="24"/>
          <w:rtl/>
        </w:rPr>
        <w:t>להבין את הרציונאל העומד מאח</w:t>
      </w:r>
      <w:r>
        <w:rPr>
          <w:rFonts w:asciiTheme="minorBidi" w:hAnsiTheme="minorBidi" w:hint="cs"/>
          <w:sz w:val="24"/>
          <w:szCs w:val="24"/>
          <w:rtl/>
        </w:rPr>
        <w:t>ו</w:t>
      </w:r>
      <w:r w:rsidR="00D574AA" w:rsidRPr="00D574AA">
        <w:rPr>
          <w:rFonts w:asciiTheme="minorBidi" w:hAnsiTheme="minorBidi"/>
          <w:sz w:val="24"/>
          <w:szCs w:val="24"/>
          <w:rtl/>
        </w:rPr>
        <w:t>רי ההמלצות המפורט</w:t>
      </w:r>
      <w:r>
        <w:rPr>
          <w:rFonts w:asciiTheme="minorBidi" w:hAnsiTheme="minorBidi" w:hint="cs"/>
          <w:sz w:val="24"/>
          <w:szCs w:val="24"/>
          <w:rtl/>
        </w:rPr>
        <w:t>ות</w:t>
      </w:r>
      <w:r w:rsidR="00D574AA" w:rsidRPr="00D574AA">
        <w:rPr>
          <w:rFonts w:asciiTheme="minorBidi" w:hAnsiTheme="minorBidi"/>
          <w:sz w:val="24"/>
          <w:szCs w:val="24"/>
          <w:rtl/>
        </w:rPr>
        <w:t xml:space="preserve"> בנייר העמדה.</w:t>
      </w:r>
    </w:p>
    <w:p w:rsidR="00282E5D" w:rsidRDefault="00625B4B" w:rsidP="00625B4B">
      <w:pPr>
        <w:autoSpaceDE w:val="0"/>
        <w:autoSpaceDN w:val="0"/>
        <w:adjustRightInd w:val="0"/>
        <w:spacing w:line="360" w:lineRule="auto"/>
        <w:jc w:val="both"/>
        <w:rPr>
          <w:rFonts w:asciiTheme="minorBidi" w:hAnsiTheme="minorBidi"/>
          <w:sz w:val="24"/>
          <w:szCs w:val="24"/>
          <w:rtl/>
        </w:rPr>
      </w:pPr>
      <w:r>
        <w:rPr>
          <w:rFonts w:asciiTheme="minorBidi" w:hAnsiTheme="minorBidi" w:hint="cs"/>
          <w:sz w:val="24"/>
          <w:szCs w:val="24"/>
          <w:rtl/>
        </w:rPr>
        <w:t xml:space="preserve">בעקבות כל אלה גיבשנו טיוטה ראשונה של </w:t>
      </w:r>
      <w:r w:rsidR="00D574AA" w:rsidRPr="00D574AA">
        <w:rPr>
          <w:rFonts w:asciiTheme="minorBidi" w:hAnsiTheme="minorBidi"/>
          <w:sz w:val="24"/>
          <w:szCs w:val="24"/>
          <w:rtl/>
        </w:rPr>
        <w:t>הצעת חוק</w:t>
      </w:r>
      <w:r>
        <w:rPr>
          <w:rFonts w:asciiTheme="minorBidi" w:hAnsiTheme="minorBidi" w:hint="cs"/>
          <w:sz w:val="24"/>
          <w:szCs w:val="24"/>
          <w:rtl/>
        </w:rPr>
        <w:t xml:space="preserve"> </w:t>
      </w:r>
      <w:r w:rsidR="002E0D38">
        <w:rPr>
          <w:rFonts w:asciiTheme="minorBidi" w:hAnsiTheme="minorBidi"/>
          <w:sz w:val="24"/>
          <w:szCs w:val="24"/>
          <w:rtl/>
        </w:rPr>
        <w:t>–</w:t>
      </w:r>
      <w:r w:rsidR="002E0D38">
        <w:rPr>
          <w:rFonts w:asciiTheme="minorBidi" w:hAnsiTheme="minorBidi" w:hint="cs"/>
          <w:sz w:val="24"/>
          <w:szCs w:val="24"/>
          <w:rtl/>
        </w:rPr>
        <w:t xml:space="preserve"> שהיא רק ראשית דבר, ומצריכה עוד עבודה רבה </w:t>
      </w:r>
      <w:r>
        <w:rPr>
          <w:rFonts w:asciiTheme="minorBidi" w:hAnsiTheme="minorBidi"/>
          <w:sz w:val="24"/>
          <w:szCs w:val="24"/>
          <w:rtl/>
        </w:rPr>
        <w:t>–</w:t>
      </w:r>
      <w:r w:rsidR="002E0D38">
        <w:rPr>
          <w:rFonts w:asciiTheme="minorBidi" w:hAnsiTheme="minorBidi" w:hint="cs"/>
          <w:sz w:val="24"/>
          <w:szCs w:val="24"/>
          <w:rtl/>
        </w:rPr>
        <w:t xml:space="preserve"> </w:t>
      </w:r>
      <w:r>
        <w:rPr>
          <w:rFonts w:asciiTheme="minorBidi" w:hAnsiTheme="minorBidi" w:hint="cs"/>
          <w:sz w:val="24"/>
          <w:szCs w:val="24"/>
          <w:rtl/>
        </w:rPr>
        <w:t xml:space="preserve">וזו </w:t>
      </w:r>
      <w:r w:rsidR="00D574AA" w:rsidRPr="00D574AA">
        <w:rPr>
          <w:rFonts w:asciiTheme="minorBidi" w:hAnsiTheme="minorBidi"/>
          <w:sz w:val="24"/>
          <w:szCs w:val="24"/>
          <w:rtl/>
        </w:rPr>
        <w:t xml:space="preserve">כללה התייחסות למטרת החוק, </w:t>
      </w:r>
      <w:r>
        <w:rPr>
          <w:rFonts w:asciiTheme="minorBidi" w:hAnsiTheme="minorBidi" w:hint="cs"/>
          <w:sz w:val="24"/>
          <w:szCs w:val="24"/>
          <w:rtl/>
        </w:rPr>
        <w:t>ל</w:t>
      </w:r>
      <w:r w:rsidR="00D574AA" w:rsidRPr="00D574AA">
        <w:rPr>
          <w:rFonts w:asciiTheme="minorBidi" w:hAnsiTheme="minorBidi"/>
          <w:sz w:val="24"/>
          <w:szCs w:val="24"/>
          <w:rtl/>
        </w:rPr>
        <w:t>הסדרת הפיקוח על המגשרים ו</w:t>
      </w:r>
      <w:r>
        <w:rPr>
          <w:rFonts w:asciiTheme="minorBidi" w:hAnsiTheme="minorBidi" w:hint="cs"/>
          <w:sz w:val="24"/>
          <w:szCs w:val="24"/>
          <w:rtl/>
        </w:rPr>
        <w:t>ל</w:t>
      </w:r>
      <w:r w:rsidR="00D574AA" w:rsidRPr="00D574AA">
        <w:rPr>
          <w:rFonts w:asciiTheme="minorBidi" w:hAnsiTheme="minorBidi"/>
          <w:sz w:val="24"/>
          <w:szCs w:val="24"/>
          <w:rtl/>
        </w:rPr>
        <w:t>כישורים ו</w:t>
      </w:r>
      <w:r>
        <w:rPr>
          <w:rFonts w:asciiTheme="minorBidi" w:hAnsiTheme="minorBidi" w:hint="cs"/>
          <w:sz w:val="24"/>
          <w:szCs w:val="24"/>
          <w:rtl/>
        </w:rPr>
        <w:t>ל</w:t>
      </w:r>
      <w:r w:rsidR="00D574AA" w:rsidRPr="00D574AA">
        <w:rPr>
          <w:rFonts w:asciiTheme="minorBidi" w:hAnsiTheme="minorBidi"/>
          <w:sz w:val="24"/>
          <w:szCs w:val="24"/>
          <w:rtl/>
        </w:rPr>
        <w:t xml:space="preserve">ניסיון הנדרשים ממגשר. </w:t>
      </w:r>
    </w:p>
    <w:p w:rsidR="00371110" w:rsidRDefault="00625B4B" w:rsidP="00371110">
      <w:pPr>
        <w:autoSpaceDE w:val="0"/>
        <w:autoSpaceDN w:val="0"/>
        <w:adjustRightInd w:val="0"/>
        <w:spacing w:line="360" w:lineRule="auto"/>
        <w:jc w:val="both"/>
        <w:rPr>
          <w:rFonts w:asciiTheme="minorBidi" w:hAnsiTheme="minorBidi"/>
          <w:sz w:val="24"/>
          <w:szCs w:val="24"/>
          <w:rtl/>
        </w:rPr>
      </w:pPr>
      <w:r>
        <w:rPr>
          <w:rFonts w:asciiTheme="minorBidi" w:hAnsiTheme="minorBidi" w:hint="cs"/>
          <w:sz w:val="24"/>
          <w:szCs w:val="24"/>
          <w:rtl/>
        </w:rPr>
        <w:t xml:space="preserve">אנחנו בטוחות שהסדרת הגישור בישראל בחקיקה היא חיונית. </w:t>
      </w:r>
    </w:p>
    <w:p w:rsidR="00625B4B" w:rsidRDefault="00625B4B" w:rsidP="00371110">
      <w:pPr>
        <w:autoSpaceDE w:val="0"/>
        <w:autoSpaceDN w:val="0"/>
        <w:adjustRightInd w:val="0"/>
        <w:spacing w:line="360" w:lineRule="auto"/>
        <w:jc w:val="both"/>
        <w:rPr>
          <w:rFonts w:asciiTheme="minorBidi" w:hAnsiTheme="minorBidi"/>
          <w:sz w:val="24"/>
          <w:szCs w:val="24"/>
        </w:rPr>
      </w:pPr>
      <w:r>
        <w:rPr>
          <w:rFonts w:asciiTheme="minorBidi" w:hAnsiTheme="minorBidi" w:hint="cs"/>
          <w:sz w:val="24"/>
          <w:szCs w:val="24"/>
          <w:rtl/>
        </w:rPr>
        <w:t xml:space="preserve">וכבר אמרו גדולים מאתנו: </w:t>
      </w:r>
    </w:p>
    <w:p w:rsidR="00D574AA" w:rsidRPr="00D574AA" w:rsidRDefault="00D574AA" w:rsidP="00371110">
      <w:pPr>
        <w:spacing w:line="360" w:lineRule="auto"/>
        <w:ind w:left="720" w:right="709"/>
        <w:jc w:val="both"/>
        <w:rPr>
          <w:rFonts w:asciiTheme="minorBidi" w:hAnsiTheme="minorBidi"/>
          <w:b/>
          <w:bCs/>
          <w:sz w:val="24"/>
          <w:szCs w:val="24"/>
          <w:rtl/>
        </w:rPr>
      </w:pPr>
      <w:r w:rsidRPr="00D574AA">
        <w:rPr>
          <w:rFonts w:asciiTheme="minorBidi" w:hAnsiTheme="minorBidi"/>
          <w:b/>
          <w:bCs/>
          <w:sz w:val="24"/>
          <w:szCs w:val="24"/>
          <w:rtl/>
        </w:rPr>
        <w:t>"...מן הראוי שש</w:t>
      </w:r>
      <w:r w:rsidR="00371110">
        <w:rPr>
          <w:rFonts w:asciiTheme="minorBidi" w:hAnsiTheme="minorBidi" w:hint="cs"/>
          <w:b/>
          <w:bCs/>
          <w:sz w:val="24"/>
          <w:szCs w:val="24"/>
          <w:rtl/>
        </w:rPr>
        <w:t>י</w:t>
      </w:r>
      <w:r w:rsidRPr="00D574AA">
        <w:rPr>
          <w:rFonts w:asciiTheme="minorBidi" w:hAnsiTheme="minorBidi"/>
          <w:b/>
          <w:bCs/>
          <w:sz w:val="24"/>
          <w:szCs w:val="24"/>
          <w:rtl/>
        </w:rPr>
        <w:t>נוי חברתי זה - מהפכת הגישור</w:t>
      </w:r>
      <w:r w:rsidR="00371110">
        <w:rPr>
          <w:rFonts w:asciiTheme="minorBidi" w:hAnsiTheme="minorBidi" w:hint="cs"/>
          <w:b/>
          <w:bCs/>
          <w:sz w:val="24"/>
          <w:szCs w:val="24"/>
          <w:rtl/>
        </w:rPr>
        <w:t xml:space="preserve"> </w:t>
      </w:r>
      <w:r w:rsidRPr="00D574AA">
        <w:rPr>
          <w:rFonts w:asciiTheme="minorBidi" w:hAnsiTheme="minorBidi"/>
          <w:b/>
          <w:bCs/>
          <w:sz w:val="24"/>
          <w:szCs w:val="24"/>
          <w:rtl/>
        </w:rPr>
        <w:t xml:space="preserve">- ימצה את מלוא הפוטנציאל שלו. שכן רבות הן הסכנות בדרכה של מהפכת הגישור. כגודל התופעה כן גודל הסכנה הטמון בכישלונה. יש לעשות את הכל למניעת חדירתם של מגשרים בלתי מיומנים. אכזבה מהגישור וקריסתו תהיה בכיה לדורות; יש לקבוע אמות מידה אתיות לפעולתם של מגשרים תוך הבטחת פיקוח והשתלמות;.."  </w:t>
      </w:r>
    </w:p>
    <w:p w:rsidR="00D574AA" w:rsidRPr="00D574AA" w:rsidRDefault="00D574AA" w:rsidP="00625B4B">
      <w:pPr>
        <w:spacing w:line="360" w:lineRule="auto"/>
        <w:jc w:val="center"/>
        <w:rPr>
          <w:rFonts w:asciiTheme="minorBidi" w:hAnsiTheme="minorBidi"/>
          <w:b/>
          <w:bCs/>
          <w:sz w:val="24"/>
          <w:szCs w:val="24"/>
          <w:rtl/>
        </w:rPr>
      </w:pPr>
      <w:r w:rsidRPr="00D574AA">
        <w:rPr>
          <w:rFonts w:asciiTheme="minorBidi" w:hAnsiTheme="minorBidi"/>
          <w:sz w:val="24"/>
          <w:szCs w:val="24"/>
          <w:rtl/>
        </w:rPr>
        <w:t>(</w:t>
      </w:r>
      <w:r w:rsidR="00625B4B">
        <w:rPr>
          <w:rFonts w:asciiTheme="minorBidi" w:hAnsiTheme="minorBidi" w:hint="cs"/>
          <w:sz w:val="24"/>
          <w:szCs w:val="24"/>
          <w:rtl/>
        </w:rPr>
        <w:t>אהרן</w:t>
      </w:r>
      <w:r w:rsidRPr="00D574AA">
        <w:rPr>
          <w:rFonts w:asciiTheme="minorBidi" w:hAnsiTheme="minorBidi"/>
          <w:sz w:val="24"/>
          <w:szCs w:val="24"/>
          <w:rtl/>
        </w:rPr>
        <w:t xml:space="preserve"> ברק, </w:t>
      </w:r>
      <w:r w:rsidRPr="00625B4B">
        <w:rPr>
          <w:rFonts w:asciiTheme="minorBidi" w:hAnsiTheme="minorBidi"/>
          <w:b/>
          <w:bCs/>
          <w:sz w:val="24"/>
          <w:szCs w:val="24"/>
          <w:rtl/>
        </w:rPr>
        <w:t>"בהסכמה"</w:t>
      </w:r>
      <w:r w:rsidRPr="00D574AA">
        <w:rPr>
          <w:rFonts w:asciiTheme="minorBidi" w:hAnsiTheme="minorBidi"/>
          <w:sz w:val="24"/>
          <w:szCs w:val="24"/>
          <w:rtl/>
        </w:rPr>
        <w:t xml:space="preserve"> </w:t>
      </w:r>
      <w:r w:rsidR="00625B4B">
        <w:rPr>
          <w:rFonts w:asciiTheme="minorBidi" w:hAnsiTheme="minorBidi" w:hint="cs"/>
          <w:sz w:val="24"/>
          <w:szCs w:val="24"/>
          <w:rtl/>
        </w:rPr>
        <w:t xml:space="preserve">בטאון </w:t>
      </w:r>
      <w:r w:rsidRPr="00D574AA">
        <w:rPr>
          <w:rFonts w:asciiTheme="minorBidi" w:hAnsiTheme="minorBidi"/>
          <w:sz w:val="24"/>
          <w:szCs w:val="24"/>
          <w:rtl/>
        </w:rPr>
        <w:t>המרכז הארצי לגישור</w:t>
      </w:r>
      <w:r w:rsidR="00625B4B">
        <w:rPr>
          <w:rFonts w:asciiTheme="minorBidi" w:hAnsiTheme="minorBidi" w:hint="cs"/>
          <w:sz w:val="24"/>
          <w:szCs w:val="24"/>
          <w:rtl/>
        </w:rPr>
        <w:t xml:space="preserve">, </w:t>
      </w:r>
      <w:r w:rsidRPr="00D574AA">
        <w:rPr>
          <w:rFonts w:asciiTheme="minorBidi" w:hAnsiTheme="minorBidi"/>
          <w:sz w:val="24"/>
          <w:szCs w:val="24"/>
          <w:rtl/>
        </w:rPr>
        <w:t xml:space="preserve"> גיליון 1, נובמבר 2001).</w:t>
      </w:r>
    </w:p>
    <w:p w:rsidR="00D574AA" w:rsidRPr="00D574AA" w:rsidRDefault="00D574AA" w:rsidP="00D04766">
      <w:pPr>
        <w:spacing w:after="120"/>
        <w:jc w:val="both"/>
        <w:rPr>
          <w:rFonts w:asciiTheme="minorBidi" w:hAnsiTheme="minorBidi"/>
          <w:sz w:val="24"/>
          <w:szCs w:val="24"/>
        </w:rPr>
      </w:pPr>
    </w:p>
    <w:p w:rsidR="002E5E08" w:rsidRPr="00D574AA" w:rsidRDefault="002E5E08" w:rsidP="00D04766">
      <w:pPr>
        <w:spacing w:after="120"/>
        <w:jc w:val="both"/>
        <w:rPr>
          <w:rFonts w:asciiTheme="minorBidi" w:hAnsiTheme="minorBidi"/>
          <w:sz w:val="24"/>
          <w:szCs w:val="24"/>
        </w:rPr>
      </w:pPr>
    </w:p>
    <w:p w:rsidR="002E5E08" w:rsidRPr="00D574AA" w:rsidRDefault="002E5E08" w:rsidP="00B96C93">
      <w:pPr>
        <w:jc w:val="both"/>
        <w:rPr>
          <w:rFonts w:asciiTheme="minorBidi" w:hAnsiTheme="minorBidi"/>
          <w:sz w:val="24"/>
          <w:szCs w:val="24"/>
        </w:rPr>
      </w:pPr>
    </w:p>
    <w:p w:rsidR="00FA0FF9" w:rsidRDefault="002E5E08" w:rsidP="00B96C93">
      <w:pPr>
        <w:tabs>
          <w:tab w:val="left" w:pos="5623"/>
        </w:tabs>
        <w:jc w:val="both"/>
        <w:rPr>
          <w:rtl/>
        </w:rPr>
      </w:pPr>
      <w:r>
        <w:rPr>
          <w:rtl/>
        </w:rPr>
        <w:tab/>
      </w: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A622F" w:rsidRDefault="00EA622F" w:rsidP="00B96C93">
      <w:pPr>
        <w:tabs>
          <w:tab w:val="left" w:pos="5623"/>
        </w:tabs>
        <w:jc w:val="both"/>
        <w:rPr>
          <w:rtl/>
        </w:rPr>
      </w:pPr>
    </w:p>
    <w:p w:rsidR="00E95F5F" w:rsidRDefault="00E95F5F" w:rsidP="00B96C93">
      <w:pPr>
        <w:tabs>
          <w:tab w:val="left" w:pos="5623"/>
        </w:tabs>
        <w:jc w:val="both"/>
        <w:rPr>
          <w:rtl/>
        </w:rPr>
      </w:pPr>
    </w:p>
    <w:p w:rsidR="00E95F5F" w:rsidRDefault="00E95F5F" w:rsidP="00B96C93">
      <w:pPr>
        <w:tabs>
          <w:tab w:val="left" w:pos="5623"/>
        </w:tabs>
        <w:jc w:val="both"/>
        <w:rPr>
          <w:rtl/>
        </w:rPr>
      </w:pPr>
    </w:p>
    <w:p w:rsidR="00282E5D" w:rsidRDefault="00282E5D">
      <w:pPr>
        <w:tabs>
          <w:tab w:val="left" w:pos="5623"/>
        </w:tabs>
        <w:spacing w:after="120" w:line="360" w:lineRule="auto"/>
        <w:jc w:val="both"/>
        <w:rPr>
          <w:rFonts w:asciiTheme="minorBidi" w:hAnsiTheme="minorBidi"/>
          <w:rtl/>
        </w:rPr>
      </w:pPr>
    </w:p>
    <w:p w:rsidR="00282E5D" w:rsidRDefault="00EA622F">
      <w:pPr>
        <w:pStyle w:val="1"/>
        <w:pBdr>
          <w:bottom w:val="single" w:sz="4" w:space="1" w:color="auto"/>
        </w:pBdr>
        <w:jc w:val="center"/>
        <w:rPr>
          <w:rFonts w:asciiTheme="minorBidi" w:hAnsiTheme="minorBidi" w:cstheme="minorBidi"/>
          <w:color w:val="000000" w:themeColor="text1"/>
          <w:sz w:val="36"/>
          <w:szCs w:val="36"/>
          <w:rtl/>
        </w:rPr>
      </w:pPr>
      <w:bookmarkStart w:id="9" w:name="_Toc370993699"/>
      <w:r w:rsidRPr="001E1344">
        <w:rPr>
          <w:rFonts w:asciiTheme="minorBidi" w:hAnsiTheme="minorBidi" w:cstheme="minorBidi"/>
          <w:color w:val="000000" w:themeColor="text1"/>
          <w:sz w:val="36"/>
          <w:szCs w:val="36"/>
          <w:rtl/>
        </w:rPr>
        <w:t>סטודנטים חולקים מחוויותיהם</w:t>
      </w:r>
      <w:bookmarkEnd w:id="9"/>
    </w:p>
    <w:p w:rsidR="00282E5D" w:rsidRDefault="00282E5D">
      <w:pPr>
        <w:tabs>
          <w:tab w:val="left" w:pos="5623"/>
        </w:tabs>
        <w:jc w:val="both"/>
        <w:rPr>
          <w:b/>
          <w:bCs/>
          <w:color w:val="000000" w:themeColor="text1"/>
          <w:sz w:val="24"/>
          <w:szCs w:val="24"/>
          <w:rtl/>
        </w:rPr>
      </w:pPr>
    </w:p>
    <w:p w:rsidR="009C1043" w:rsidRDefault="009C1043" w:rsidP="0025668A">
      <w:pPr>
        <w:tabs>
          <w:tab w:val="left" w:pos="5623"/>
        </w:tabs>
        <w:jc w:val="both"/>
        <w:rPr>
          <w:b/>
          <w:bCs/>
          <w:color w:val="000000" w:themeColor="text1"/>
          <w:sz w:val="24"/>
          <w:szCs w:val="24"/>
          <w:u w:val="single"/>
          <w:rtl/>
        </w:rPr>
      </w:pPr>
    </w:p>
    <w:p w:rsidR="00282E5D" w:rsidRDefault="00346A6E" w:rsidP="0025668A">
      <w:pPr>
        <w:tabs>
          <w:tab w:val="left" w:pos="5623"/>
        </w:tabs>
        <w:jc w:val="both"/>
        <w:rPr>
          <w:b/>
          <w:bCs/>
          <w:color w:val="000000" w:themeColor="text1"/>
          <w:sz w:val="24"/>
          <w:szCs w:val="24"/>
          <w:u w:val="single"/>
          <w:rtl/>
        </w:rPr>
      </w:pPr>
      <w:r>
        <w:rPr>
          <w:rFonts w:hint="eastAsia"/>
          <w:b/>
          <w:bCs/>
          <w:color w:val="000000" w:themeColor="text1"/>
          <w:sz w:val="24"/>
          <w:szCs w:val="24"/>
          <w:u w:val="single"/>
          <w:rtl/>
        </w:rPr>
        <w:t>נטע</w:t>
      </w:r>
      <w:r>
        <w:rPr>
          <w:b/>
          <w:bCs/>
          <w:color w:val="000000" w:themeColor="text1"/>
          <w:sz w:val="24"/>
          <w:szCs w:val="24"/>
          <w:u w:val="single"/>
          <w:rtl/>
        </w:rPr>
        <w:t xml:space="preserve"> </w:t>
      </w:r>
      <w:r>
        <w:rPr>
          <w:rFonts w:hint="eastAsia"/>
          <w:b/>
          <w:bCs/>
          <w:color w:val="000000" w:themeColor="text1"/>
          <w:sz w:val="24"/>
          <w:szCs w:val="24"/>
          <w:u w:val="single"/>
          <w:rtl/>
        </w:rPr>
        <w:t>הופמן</w:t>
      </w:r>
      <w:r>
        <w:rPr>
          <w:b/>
          <w:bCs/>
          <w:color w:val="000000" w:themeColor="text1"/>
          <w:sz w:val="24"/>
          <w:szCs w:val="24"/>
          <w:u w:val="single"/>
          <w:rtl/>
        </w:rPr>
        <w:t xml:space="preserve"> </w:t>
      </w:r>
      <w:r>
        <w:rPr>
          <w:rFonts w:hint="eastAsia"/>
          <w:b/>
          <w:bCs/>
          <w:color w:val="000000" w:themeColor="text1"/>
          <w:sz w:val="24"/>
          <w:szCs w:val="24"/>
          <w:u w:val="single"/>
          <w:rtl/>
        </w:rPr>
        <w:t>מספרת</w:t>
      </w:r>
      <w:r>
        <w:rPr>
          <w:b/>
          <w:bCs/>
          <w:color w:val="000000" w:themeColor="text1"/>
          <w:sz w:val="24"/>
          <w:szCs w:val="24"/>
          <w:u w:val="single"/>
          <w:rtl/>
        </w:rPr>
        <w:t xml:space="preserve"> </w:t>
      </w:r>
      <w:r>
        <w:rPr>
          <w:rFonts w:hint="eastAsia"/>
          <w:b/>
          <w:bCs/>
          <w:color w:val="000000" w:themeColor="text1"/>
          <w:sz w:val="24"/>
          <w:szCs w:val="24"/>
          <w:u w:val="single"/>
          <w:rtl/>
        </w:rPr>
        <w:t>על</w:t>
      </w:r>
      <w:r>
        <w:rPr>
          <w:b/>
          <w:bCs/>
          <w:color w:val="000000" w:themeColor="text1"/>
          <w:sz w:val="24"/>
          <w:szCs w:val="24"/>
          <w:u w:val="single"/>
          <w:rtl/>
        </w:rPr>
        <w:t xml:space="preserve"> </w:t>
      </w:r>
      <w:r>
        <w:rPr>
          <w:rFonts w:hint="eastAsia"/>
          <w:b/>
          <w:bCs/>
          <w:color w:val="000000" w:themeColor="text1"/>
          <w:sz w:val="24"/>
          <w:szCs w:val="24"/>
          <w:u w:val="single"/>
          <w:rtl/>
        </w:rPr>
        <w:t>גישורים</w:t>
      </w:r>
      <w:r>
        <w:rPr>
          <w:b/>
          <w:bCs/>
          <w:color w:val="000000" w:themeColor="text1"/>
          <w:sz w:val="24"/>
          <w:szCs w:val="24"/>
          <w:u w:val="single"/>
          <w:rtl/>
        </w:rPr>
        <w:t xml:space="preserve"> </w:t>
      </w:r>
      <w:r>
        <w:rPr>
          <w:rFonts w:hint="eastAsia"/>
          <w:b/>
          <w:bCs/>
          <w:color w:val="000000" w:themeColor="text1"/>
          <w:sz w:val="24"/>
          <w:szCs w:val="24"/>
          <w:u w:val="single"/>
          <w:rtl/>
        </w:rPr>
        <w:t>שבהם</w:t>
      </w:r>
      <w:r>
        <w:rPr>
          <w:b/>
          <w:bCs/>
          <w:color w:val="000000" w:themeColor="text1"/>
          <w:sz w:val="24"/>
          <w:szCs w:val="24"/>
          <w:u w:val="single"/>
          <w:rtl/>
        </w:rPr>
        <w:t xml:space="preserve"> </w:t>
      </w:r>
      <w:r>
        <w:rPr>
          <w:rFonts w:hint="eastAsia"/>
          <w:b/>
          <w:bCs/>
          <w:color w:val="000000" w:themeColor="text1"/>
          <w:sz w:val="24"/>
          <w:szCs w:val="24"/>
          <w:u w:val="single"/>
          <w:rtl/>
        </w:rPr>
        <w:t>צפתה</w:t>
      </w:r>
      <w:r w:rsidR="0025668A">
        <w:rPr>
          <w:rFonts w:hint="cs"/>
          <w:b/>
          <w:bCs/>
          <w:color w:val="000000" w:themeColor="text1"/>
          <w:sz w:val="24"/>
          <w:szCs w:val="24"/>
          <w:u w:val="single"/>
          <w:rtl/>
        </w:rPr>
        <w:t>:</w:t>
      </w:r>
      <w:r>
        <w:rPr>
          <w:b/>
          <w:bCs/>
          <w:color w:val="000000" w:themeColor="text1"/>
          <w:sz w:val="24"/>
          <w:szCs w:val="24"/>
          <w:u w:val="single"/>
          <w:rtl/>
        </w:rPr>
        <w:t xml:space="preserve"> </w:t>
      </w:r>
    </w:p>
    <w:p w:rsidR="00282E5D" w:rsidRDefault="00FD3B7D" w:rsidP="0025668A">
      <w:pPr>
        <w:spacing w:after="120" w:line="360" w:lineRule="auto"/>
        <w:jc w:val="both"/>
        <w:rPr>
          <w:rFonts w:asciiTheme="minorBidi" w:hAnsiTheme="minorBidi"/>
          <w:sz w:val="24"/>
          <w:szCs w:val="24"/>
          <w:rtl/>
        </w:rPr>
      </w:pPr>
      <w:r w:rsidRPr="00484D3A">
        <w:rPr>
          <w:rFonts w:asciiTheme="minorBidi" w:hAnsiTheme="minorBidi" w:hint="cs"/>
          <w:sz w:val="24"/>
          <w:szCs w:val="24"/>
          <w:rtl/>
        </w:rPr>
        <w:t>במהלך השנה צפיתי בגישורים במקומות מגוונים</w:t>
      </w:r>
      <w:r w:rsidR="0080174A">
        <w:rPr>
          <w:rFonts w:asciiTheme="minorBidi" w:hAnsiTheme="minorBidi" w:hint="cs"/>
          <w:sz w:val="24"/>
          <w:szCs w:val="24"/>
          <w:rtl/>
        </w:rPr>
        <w:t xml:space="preserve"> </w:t>
      </w:r>
      <w:r w:rsidRPr="00484D3A">
        <w:rPr>
          <w:rFonts w:asciiTheme="minorBidi" w:hAnsiTheme="minorBidi" w:hint="cs"/>
          <w:sz w:val="24"/>
          <w:szCs w:val="24"/>
          <w:rtl/>
        </w:rPr>
        <w:t xml:space="preserve">- בבית </w:t>
      </w:r>
      <w:r w:rsidR="0025668A">
        <w:rPr>
          <w:rFonts w:asciiTheme="minorBidi" w:hAnsiTheme="minorBidi" w:hint="cs"/>
          <w:sz w:val="24"/>
          <w:szCs w:val="24"/>
          <w:rtl/>
        </w:rPr>
        <w:t>ה</w:t>
      </w:r>
      <w:r w:rsidRPr="00484D3A">
        <w:rPr>
          <w:rFonts w:asciiTheme="minorBidi" w:hAnsiTheme="minorBidi" w:hint="cs"/>
          <w:sz w:val="24"/>
          <w:szCs w:val="24"/>
          <w:rtl/>
        </w:rPr>
        <w:t xml:space="preserve">דין לעבודה, בבית משפט </w:t>
      </w:r>
      <w:r w:rsidR="0025668A">
        <w:rPr>
          <w:rFonts w:asciiTheme="minorBidi" w:hAnsiTheme="minorBidi" w:hint="cs"/>
          <w:sz w:val="24"/>
          <w:szCs w:val="24"/>
          <w:rtl/>
        </w:rPr>
        <w:t>ה</w:t>
      </w:r>
      <w:r w:rsidRPr="00484D3A">
        <w:rPr>
          <w:rFonts w:asciiTheme="minorBidi" w:hAnsiTheme="minorBidi" w:hint="cs"/>
          <w:sz w:val="24"/>
          <w:szCs w:val="24"/>
          <w:rtl/>
        </w:rPr>
        <w:t xml:space="preserve">שלום בכפר סבא, בגישור </w:t>
      </w:r>
      <w:r w:rsidR="0025668A">
        <w:rPr>
          <w:rFonts w:asciiTheme="minorBidi" w:hAnsiTheme="minorBidi" w:hint="cs"/>
          <w:sz w:val="24"/>
          <w:szCs w:val="24"/>
          <w:rtl/>
        </w:rPr>
        <w:t>ש</w:t>
      </w:r>
      <w:r w:rsidRPr="00484D3A">
        <w:rPr>
          <w:rFonts w:asciiTheme="minorBidi" w:hAnsiTheme="minorBidi" w:hint="cs"/>
          <w:sz w:val="24"/>
          <w:szCs w:val="24"/>
          <w:rtl/>
        </w:rPr>
        <w:t>נערך ב</w:t>
      </w:r>
      <w:r w:rsidR="0025668A">
        <w:rPr>
          <w:rFonts w:asciiTheme="minorBidi" w:hAnsiTheme="minorBidi" w:hint="cs"/>
          <w:sz w:val="24"/>
          <w:szCs w:val="24"/>
          <w:rtl/>
        </w:rPr>
        <w:t>מרכז גישור ב</w:t>
      </w:r>
      <w:r w:rsidRPr="00484D3A">
        <w:rPr>
          <w:rFonts w:asciiTheme="minorBidi" w:hAnsiTheme="minorBidi" w:hint="cs"/>
          <w:sz w:val="24"/>
          <w:szCs w:val="24"/>
          <w:rtl/>
        </w:rPr>
        <w:t>קמפוס (</w:t>
      </w:r>
      <w:r w:rsidR="0025668A">
        <w:rPr>
          <w:rFonts w:asciiTheme="minorBidi" w:hAnsiTheme="minorBidi" w:hint="cs"/>
          <w:sz w:val="24"/>
          <w:szCs w:val="24"/>
          <w:rtl/>
        </w:rPr>
        <w:t>ב</w:t>
      </w:r>
      <w:r w:rsidRPr="00484D3A">
        <w:rPr>
          <w:rFonts w:asciiTheme="minorBidi" w:hAnsiTheme="minorBidi" w:hint="cs"/>
          <w:sz w:val="24"/>
          <w:szCs w:val="24"/>
          <w:rtl/>
        </w:rPr>
        <w:t>הפניה של בית משפט לתביעות קטנות) ואף בגישור של הפרקליטות מול רשות ציבורית אחרת. הגישורים היו שונים</w:t>
      </w:r>
      <w:r w:rsidR="0080174A">
        <w:rPr>
          <w:rFonts w:asciiTheme="minorBidi" w:hAnsiTheme="minorBidi" w:hint="cs"/>
          <w:sz w:val="24"/>
          <w:szCs w:val="24"/>
          <w:rtl/>
        </w:rPr>
        <w:t xml:space="preserve"> </w:t>
      </w:r>
      <w:r w:rsidRPr="00484D3A">
        <w:rPr>
          <w:rFonts w:asciiTheme="minorBidi" w:hAnsiTheme="minorBidi" w:hint="cs"/>
          <w:sz w:val="24"/>
          <w:szCs w:val="24"/>
          <w:rtl/>
        </w:rPr>
        <w:t>- מגשרים שונים עם תפיסות גישור שונות.</w:t>
      </w:r>
    </w:p>
    <w:p w:rsidR="00282E5D" w:rsidRDefault="00FD3B7D" w:rsidP="000E6DB9">
      <w:pPr>
        <w:spacing w:after="120" w:line="360" w:lineRule="auto"/>
        <w:jc w:val="both"/>
        <w:rPr>
          <w:rFonts w:asciiTheme="minorBidi" w:hAnsiTheme="minorBidi"/>
          <w:sz w:val="24"/>
          <w:szCs w:val="24"/>
          <w:rtl/>
        </w:rPr>
      </w:pPr>
      <w:r w:rsidRPr="00484D3A">
        <w:rPr>
          <w:rFonts w:asciiTheme="minorBidi" w:hAnsiTheme="minorBidi" w:hint="cs"/>
          <w:sz w:val="24"/>
          <w:szCs w:val="24"/>
          <w:rtl/>
        </w:rPr>
        <w:t>הגישור שהזדהיתי אתו במיוחד הוא הגישור שנערך בקמפוס</w:t>
      </w:r>
      <w:r w:rsidR="0080174A">
        <w:rPr>
          <w:rFonts w:asciiTheme="minorBidi" w:hAnsiTheme="minorBidi" w:hint="cs"/>
          <w:sz w:val="24"/>
          <w:szCs w:val="24"/>
          <w:rtl/>
        </w:rPr>
        <w:t xml:space="preserve"> </w:t>
      </w:r>
      <w:r w:rsidRPr="00484D3A">
        <w:rPr>
          <w:rFonts w:asciiTheme="minorBidi" w:hAnsiTheme="minorBidi" w:hint="cs"/>
          <w:sz w:val="24"/>
          <w:szCs w:val="24"/>
          <w:rtl/>
        </w:rPr>
        <w:t>- בגישור זה השתמשו המגשרות במודל שלמדנו - הקשיבו לצרכים של הצדדים, השתמשו בשיקוף, בהעצמה, באמפתיה, בהגדרה מחדש וכו'. גישור זה התנהל בנועם, ללא נוכחות של עורכי דין בחדר, והסתיים בהצלחה. הגישורים האחרים, ובעיקר הגישורים</w:t>
      </w:r>
      <w:r w:rsidR="000E6DB9">
        <w:rPr>
          <w:rFonts w:asciiTheme="minorBidi" w:hAnsiTheme="minorBidi" w:hint="cs"/>
          <w:sz w:val="24"/>
          <w:szCs w:val="24"/>
          <w:rtl/>
        </w:rPr>
        <w:t xml:space="preserve"> בבית משפט השלום בכפר סבא</w:t>
      </w:r>
      <w:r w:rsidRPr="00484D3A">
        <w:rPr>
          <w:rFonts w:asciiTheme="minorBidi" w:hAnsiTheme="minorBidi" w:hint="cs"/>
          <w:sz w:val="24"/>
          <w:szCs w:val="24"/>
          <w:rtl/>
        </w:rPr>
        <w:t xml:space="preserve">, התנהלו </w:t>
      </w:r>
      <w:r w:rsidR="0080174A">
        <w:rPr>
          <w:rFonts w:asciiTheme="minorBidi" w:hAnsiTheme="minorBidi" w:hint="cs"/>
          <w:sz w:val="24"/>
          <w:szCs w:val="24"/>
          <w:rtl/>
        </w:rPr>
        <w:t xml:space="preserve">באופן </w:t>
      </w:r>
      <w:r w:rsidRPr="00484D3A">
        <w:rPr>
          <w:rFonts w:asciiTheme="minorBidi" w:hAnsiTheme="minorBidi" w:hint="cs"/>
          <w:sz w:val="24"/>
          <w:szCs w:val="24"/>
          <w:rtl/>
        </w:rPr>
        <w:t>שונה מן המודל שלמדנו</w:t>
      </w:r>
      <w:r w:rsidR="004B5AD8">
        <w:rPr>
          <w:rFonts w:asciiTheme="minorBidi" w:hAnsiTheme="minorBidi" w:hint="cs"/>
          <w:sz w:val="24"/>
          <w:szCs w:val="24"/>
          <w:rtl/>
        </w:rPr>
        <w:t>.</w:t>
      </w:r>
      <w:r w:rsidRPr="00484D3A">
        <w:rPr>
          <w:rFonts w:asciiTheme="minorBidi" w:hAnsiTheme="minorBidi" w:hint="cs"/>
          <w:sz w:val="24"/>
          <w:szCs w:val="24"/>
          <w:rtl/>
        </w:rPr>
        <w:t xml:space="preserve"> האווירה לרוב הייתה מתוחה, בחדר נכחו עורכי דין שהשתלטו על הגישור</w:t>
      </w:r>
      <w:r w:rsidR="004B5AD8">
        <w:rPr>
          <w:rFonts w:asciiTheme="minorBidi" w:hAnsiTheme="minorBidi" w:hint="cs"/>
          <w:sz w:val="24"/>
          <w:szCs w:val="24"/>
          <w:rtl/>
        </w:rPr>
        <w:t>,</w:t>
      </w:r>
      <w:r w:rsidRPr="00484D3A">
        <w:rPr>
          <w:rFonts w:asciiTheme="minorBidi" w:hAnsiTheme="minorBidi" w:hint="cs"/>
          <w:sz w:val="24"/>
          <w:szCs w:val="24"/>
          <w:rtl/>
        </w:rPr>
        <w:t xml:space="preserve"> והגישורים לא הסתיימו בהצלחה.</w:t>
      </w:r>
    </w:p>
    <w:p w:rsidR="00282E5D" w:rsidRDefault="00FD3B7D" w:rsidP="009C1043">
      <w:pPr>
        <w:spacing w:after="120" w:line="360" w:lineRule="auto"/>
        <w:jc w:val="both"/>
        <w:rPr>
          <w:rFonts w:asciiTheme="minorBidi" w:hAnsiTheme="minorBidi"/>
          <w:sz w:val="24"/>
          <w:szCs w:val="24"/>
          <w:rtl/>
        </w:rPr>
      </w:pPr>
      <w:r w:rsidRPr="00484D3A">
        <w:rPr>
          <w:rFonts w:asciiTheme="minorBidi" w:hAnsiTheme="minorBidi" w:hint="cs"/>
          <w:sz w:val="24"/>
          <w:szCs w:val="24"/>
          <w:rtl/>
        </w:rPr>
        <w:t xml:space="preserve">לדעתי, </w:t>
      </w:r>
      <w:r w:rsidR="000E6DB9">
        <w:rPr>
          <w:rFonts w:asciiTheme="minorBidi" w:hAnsiTheme="minorBidi" w:hint="cs"/>
          <w:sz w:val="24"/>
          <w:szCs w:val="24"/>
          <w:rtl/>
        </w:rPr>
        <w:t xml:space="preserve">הטעם </w:t>
      </w:r>
      <w:r w:rsidRPr="00484D3A">
        <w:rPr>
          <w:rFonts w:asciiTheme="minorBidi" w:hAnsiTheme="minorBidi" w:hint="cs"/>
          <w:sz w:val="24"/>
          <w:szCs w:val="24"/>
          <w:rtl/>
        </w:rPr>
        <w:t>לאי</w:t>
      </w:r>
      <w:r w:rsidR="000E6DB9">
        <w:rPr>
          <w:rFonts w:asciiTheme="minorBidi" w:hAnsiTheme="minorBidi" w:hint="cs"/>
          <w:sz w:val="24"/>
          <w:szCs w:val="24"/>
          <w:rtl/>
        </w:rPr>
        <w:t>-ה</w:t>
      </w:r>
      <w:r w:rsidRPr="00484D3A">
        <w:rPr>
          <w:rFonts w:asciiTheme="minorBidi" w:hAnsiTheme="minorBidi" w:hint="cs"/>
          <w:sz w:val="24"/>
          <w:szCs w:val="24"/>
          <w:rtl/>
        </w:rPr>
        <w:t xml:space="preserve">הצלחה </w:t>
      </w:r>
      <w:r w:rsidR="000E6DB9">
        <w:rPr>
          <w:rFonts w:asciiTheme="minorBidi" w:hAnsiTheme="minorBidi" w:hint="cs"/>
          <w:sz w:val="24"/>
          <w:szCs w:val="24"/>
          <w:rtl/>
        </w:rPr>
        <w:t>נעוץ ב</w:t>
      </w:r>
      <w:r w:rsidR="0080174A">
        <w:rPr>
          <w:rFonts w:asciiTheme="minorBidi" w:hAnsiTheme="minorBidi" w:hint="cs"/>
          <w:sz w:val="24"/>
          <w:szCs w:val="24"/>
          <w:rtl/>
        </w:rPr>
        <w:t xml:space="preserve">שימוש </w:t>
      </w:r>
      <w:r w:rsidR="009C1043">
        <w:rPr>
          <w:rFonts w:asciiTheme="minorBidi" w:hAnsiTheme="minorBidi" w:hint="cs"/>
          <w:sz w:val="24"/>
          <w:szCs w:val="24"/>
          <w:rtl/>
        </w:rPr>
        <w:t xml:space="preserve">של המגשר </w:t>
      </w:r>
      <w:r w:rsidR="0080174A">
        <w:rPr>
          <w:rFonts w:asciiTheme="minorBidi" w:hAnsiTheme="minorBidi" w:hint="cs"/>
          <w:sz w:val="24"/>
          <w:szCs w:val="24"/>
          <w:rtl/>
        </w:rPr>
        <w:t>בשני כובעים בעת</w:t>
      </w:r>
      <w:r w:rsidR="009C1043">
        <w:rPr>
          <w:rFonts w:asciiTheme="minorBidi" w:hAnsiTheme="minorBidi" w:hint="cs"/>
          <w:sz w:val="24"/>
          <w:szCs w:val="24"/>
          <w:rtl/>
        </w:rPr>
        <w:t xml:space="preserve"> ובעונה אחת</w:t>
      </w:r>
      <w:r w:rsidR="0080174A">
        <w:rPr>
          <w:rFonts w:asciiTheme="minorBidi" w:hAnsiTheme="minorBidi" w:hint="cs"/>
          <w:sz w:val="24"/>
          <w:szCs w:val="24"/>
          <w:rtl/>
        </w:rPr>
        <w:t>:</w:t>
      </w:r>
      <w:r w:rsidRPr="00484D3A">
        <w:rPr>
          <w:rFonts w:asciiTheme="minorBidi" w:hAnsiTheme="minorBidi" w:hint="cs"/>
          <w:sz w:val="24"/>
          <w:szCs w:val="24"/>
          <w:rtl/>
        </w:rPr>
        <w:t xml:space="preserve"> כובע </w:t>
      </w:r>
      <w:r w:rsidR="009C1043">
        <w:rPr>
          <w:rFonts w:asciiTheme="minorBidi" w:hAnsiTheme="minorBidi"/>
          <w:sz w:val="24"/>
          <w:szCs w:val="24"/>
          <w:rtl/>
        </w:rPr>
        <w:br/>
      </w:r>
      <w:r w:rsidRPr="00484D3A">
        <w:rPr>
          <w:rFonts w:asciiTheme="minorBidi" w:hAnsiTheme="minorBidi" w:hint="cs"/>
          <w:sz w:val="24"/>
          <w:szCs w:val="24"/>
          <w:rtl/>
        </w:rPr>
        <w:t>עורך</w:t>
      </w:r>
      <w:r w:rsidR="000E6DB9">
        <w:rPr>
          <w:rFonts w:asciiTheme="minorBidi" w:hAnsiTheme="minorBidi" w:hint="cs"/>
          <w:sz w:val="24"/>
          <w:szCs w:val="24"/>
          <w:rtl/>
        </w:rPr>
        <w:t>-</w:t>
      </w:r>
      <w:r w:rsidRPr="00484D3A">
        <w:rPr>
          <w:rFonts w:asciiTheme="minorBidi" w:hAnsiTheme="minorBidi" w:hint="cs"/>
          <w:sz w:val="24"/>
          <w:szCs w:val="24"/>
          <w:rtl/>
        </w:rPr>
        <w:t xml:space="preserve">הדין וכובע המגשר. </w:t>
      </w:r>
      <w:r w:rsidR="000E6DB9">
        <w:rPr>
          <w:rFonts w:asciiTheme="minorBidi" w:hAnsiTheme="minorBidi" w:hint="cs"/>
          <w:sz w:val="24"/>
          <w:szCs w:val="24"/>
          <w:rtl/>
        </w:rPr>
        <w:t>נראה לי, ש</w:t>
      </w:r>
      <w:r w:rsidRPr="00484D3A">
        <w:rPr>
          <w:rFonts w:asciiTheme="minorBidi" w:hAnsiTheme="minorBidi" w:hint="cs"/>
          <w:sz w:val="24"/>
          <w:szCs w:val="24"/>
          <w:rtl/>
        </w:rPr>
        <w:t>יש חשיבות רבה לידע המשפטי של המגשר</w:t>
      </w:r>
      <w:r w:rsidR="000E6DB9">
        <w:rPr>
          <w:rFonts w:asciiTheme="minorBidi" w:hAnsiTheme="minorBidi" w:hint="cs"/>
          <w:sz w:val="24"/>
          <w:szCs w:val="24"/>
          <w:rtl/>
        </w:rPr>
        <w:t>,</w:t>
      </w:r>
      <w:r w:rsidRPr="00484D3A">
        <w:rPr>
          <w:rFonts w:asciiTheme="minorBidi" w:hAnsiTheme="minorBidi" w:hint="cs"/>
          <w:sz w:val="24"/>
          <w:szCs w:val="24"/>
          <w:rtl/>
        </w:rPr>
        <w:t xml:space="preserve"> מאחר שהנושאים בהם עוסקים הגישורים הם סכסוכים משפטיים, ו</w:t>
      </w:r>
      <w:r w:rsidR="000E6DB9">
        <w:rPr>
          <w:rFonts w:asciiTheme="minorBidi" w:hAnsiTheme="minorBidi" w:hint="cs"/>
          <w:sz w:val="24"/>
          <w:szCs w:val="24"/>
          <w:rtl/>
        </w:rPr>
        <w:t>נדרשת שליטה</w:t>
      </w:r>
      <w:r w:rsidRPr="00484D3A">
        <w:rPr>
          <w:rFonts w:asciiTheme="minorBidi" w:hAnsiTheme="minorBidi" w:hint="cs"/>
          <w:sz w:val="24"/>
          <w:szCs w:val="24"/>
          <w:rtl/>
        </w:rPr>
        <w:t xml:space="preserve"> במ</w:t>
      </w:r>
      <w:r w:rsidR="000E6DB9">
        <w:rPr>
          <w:rFonts w:asciiTheme="minorBidi" w:hAnsiTheme="minorBidi" w:hint="cs"/>
          <w:sz w:val="24"/>
          <w:szCs w:val="24"/>
          <w:rtl/>
        </w:rPr>
        <w:t>א</w:t>
      </w:r>
      <w:r w:rsidRPr="00484D3A">
        <w:rPr>
          <w:rFonts w:asciiTheme="minorBidi" w:hAnsiTheme="minorBidi" w:hint="cs"/>
          <w:sz w:val="24"/>
          <w:szCs w:val="24"/>
          <w:rtl/>
        </w:rPr>
        <w:t xml:space="preserve">טריה המשפטית כדי להבין את הסכסוך ואת עמדות הצדדים וכדי לתת לצדדים בוחן מציאות אמיתי. אך חשוב לזכור שגישור </w:t>
      </w:r>
      <w:r w:rsidR="000E6DB9">
        <w:rPr>
          <w:rFonts w:asciiTheme="minorBidi" w:hAnsiTheme="minorBidi" w:hint="cs"/>
          <w:sz w:val="24"/>
          <w:szCs w:val="24"/>
          <w:rtl/>
        </w:rPr>
        <w:t xml:space="preserve">איננו </w:t>
      </w:r>
      <w:r w:rsidRPr="00484D3A">
        <w:rPr>
          <w:rFonts w:asciiTheme="minorBidi" w:hAnsiTheme="minorBidi" w:hint="cs"/>
          <w:sz w:val="24"/>
          <w:szCs w:val="24"/>
          <w:rtl/>
        </w:rPr>
        <w:t>משפט</w:t>
      </w:r>
      <w:r w:rsidR="000E6DB9">
        <w:rPr>
          <w:rFonts w:asciiTheme="minorBidi" w:hAnsiTheme="minorBidi" w:hint="cs"/>
          <w:sz w:val="24"/>
          <w:szCs w:val="24"/>
          <w:rtl/>
        </w:rPr>
        <w:t>,</w:t>
      </w:r>
      <w:r w:rsidRPr="00484D3A">
        <w:rPr>
          <w:rFonts w:asciiTheme="minorBidi" w:hAnsiTheme="minorBidi" w:hint="cs"/>
          <w:sz w:val="24"/>
          <w:szCs w:val="24"/>
          <w:rtl/>
        </w:rPr>
        <w:t xml:space="preserve"> והמגשר אינו שופט. הגישור הוא הליך אלטרנטיבי עם חוקי משחק אחרים, ואחד מיתרונותיו שהוא שונה מן השיטה האדברסרית הרגילה. בכפר סבא התנהל הליך הגישור כמו משפט </w:t>
      </w:r>
      <w:r w:rsidR="000E6DB9">
        <w:rPr>
          <w:rFonts w:asciiTheme="minorBidi" w:hAnsiTheme="minorBidi"/>
          <w:sz w:val="24"/>
          <w:szCs w:val="24"/>
          <w:rtl/>
        </w:rPr>
        <w:t>–</w:t>
      </w:r>
      <w:r w:rsidRPr="00484D3A">
        <w:rPr>
          <w:rFonts w:asciiTheme="minorBidi" w:hAnsiTheme="minorBidi" w:hint="cs"/>
          <w:sz w:val="24"/>
          <w:szCs w:val="24"/>
          <w:rtl/>
        </w:rPr>
        <w:t xml:space="preserve"> </w:t>
      </w:r>
      <w:r w:rsidR="000E6DB9">
        <w:rPr>
          <w:rFonts w:asciiTheme="minorBidi" w:hAnsiTheme="minorBidi" w:hint="cs"/>
          <w:sz w:val="24"/>
          <w:szCs w:val="24"/>
          <w:rtl/>
        </w:rPr>
        <w:t xml:space="preserve">הגישור </w:t>
      </w:r>
      <w:r w:rsidRPr="00484D3A">
        <w:rPr>
          <w:rFonts w:asciiTheme="minorBidi" w:hAnsiTheme="minorBidi" w:hint="cs"/>
          <w:sz w:val="24"/>
          <w:szCs w:val="24"/>
          <w:rtl/>
        </w:rPr>
        <w:t xml:space="preserve">נערך באולם בית </w:t>
      </w:r>
      <w:r w:rsidR="000E6DB9">
        <w:rPr>
          <w:rFonts w:asciiTheme="minorBidi" w:hAnsiTheme="minorBidi" w:hint="cs"/>
          <w:sz w:val="24"/>
          <w:szCs w:val="24"/>
          <w:rtl/>
        </w:rPr>
        <w:t>ה</w:t>
      </w:r>
      <w:r w:rsidRPr="00484D3A">
        <w:rPr>
          <w:rFonts w:asciiTheme="minorBidi" w:hAnsiTheme="minorBidi" w:hint="cs"/>
          <w:sz w:val="24"/>
          <w:szCs w:val="24"/>
          <w:rtl/>
        </w:rPr>
        <w:t xml:space="preserve">משפט, הצדדים ישבו זה מול זה והתנגחו כשני ניצים - תקפו איש את רעהו במקום לתקוף יחד את הבעיה. המגשרת </w:t>
      </w:r>
      <w:r w:rsidR="000E6DB9">
        <w:rPr>
          <w:rFonts w:asciiTheme="minorBidi" w:hAnsiTheme="minorBidi" w:hint="cs"/>
          <w:sz w:val="24"/>
          <w:szCs w:val="24"/>
          <w:rtl/>
        </w:rPr>
        <w:t xml:space="preserve">היתה </w:t>
      </w:r>
      <w:r w:rsidRPr="00484D3A">
        <w:rPr>
          <w:rFonts w:asciiTheme="minorBidi" w:hAnsiTheme="minorBidi" w:hint="cs"/>
          <w:sz w:val="24"/>
          <w:szCs w:val="24"/>
          <w:rtl/>
        </w:rPr>
        <w:t>עוזרת משפטית, וכל השפה שבה התנהל הגישור הייתה שפה משפטית.</w:t>
      </w:r>
      <w:r w:rsidR="000E6DB9">
        <w:rPr>
          <w:rFonts w:asciiTheme="minorBidi" w:hAnsiTheme="minorBidi" w:hint="cs"/>
          <w:sz w:val="24"/>
          <w:szCs w:val="24"/>
          <w:rtl/>
        </w:rPr>
        <w:t xml:space="preserve"> נוסף על כך</w:t>
      </w:r>
      <w:r w:rsidRPr="00484D3A">
        <w:rPr>
          <w:rFonts w:asciiTheme="minorBidi" w:hAnsiTheme="minorBidi" w:hint="cs"/>
          <w:sz w:val="24"/>
          <w:szCs w:val="24"/>
          <w:rtl/>
        </w:rPr>
        <w:t>, השיח המרכזי התנהל בין המגשרת ובין עורכי הדין, והלקוחות הושתקו. אין לדעת</w:t>
      </w:r>
      <w:r w:rsidR="000E6DB9">
        <w:rPr>
          <w:rFonts w:asciiTheme="minorBidi" w:hAnsiTheme="minorBidi" w:hint="cs"/>
          <w:sz w:val="24"/>
          <w:szCs w:val="24"/>
          <w:rtl/>
        </w:rPr>
        <w:t xml:space="preserve"> מה היה קורה לו</w:t>
      </w:r>
      <w:r w:rsidRPr="00484D3A">
        <w:rPr>
          <w:rFonts w:asciiTheme="minorBidi" w:hAnsiTheme="minorBidi" w:hint="cs"/>
          <w:sz w:val="24"/>
          <w:szCs w:val="24"/>
          <w:rtl/>
        </w:rPr>
        <w:t xml:space="preserve"> התנהל הגישור בצורה אחרת</w:t>
      </w:r>
      <w:r w:rsidR="000E6DB9">
        <w:rPr>
          <w:rFonts w:asciiTheme="minorBidi" w:hAnsiTheme="minorBidi" w:hint="cs"/>
          <w:sz w:val="24"/>
          <w:szCs w:val="24"/>
          <w:rtl/>
        </w:rPr>
        <w:t>; יתכן ש</w:t>
      </w:r>
      <w:r w:rsidRPr="00484D3A">
        <w:rPr>
          <w:rFonts w:asciiTheme="minorBidi" w:hAnsiTheme="minorBidi" w:hint="cs"/>
          <w:sz w:val="24"/>
          <w:szCs w:val="24"/>
          <w:rtl/>
        </w:rPr>
        <w:t>היה מסתיים בפתרון, אך ברור שהסיכוי לכך גדול יותר, וגם אם לא - הצדדים היו יוצאים מפויסים יותר מ</w:t>
      </w:r>
      <w:r w:rsidR="000E6DB9">
        <w:rPr>
          <w:rFonts w:asciiTheme="minorBidi" w:hAnsiTheme="minorBidi" w:hint="cs"/>
          <w:sz w:val="24"/>
          <w:szCs w:val="24"/>
          <w:rtl/>
        </w:rPr>
        <w:t>כפי</w:t>
      </w:r>
      <w:r w:rsidRPr="00484D3A">
        <w:rPr>
          <w:rFonts w:asciiTheme="minorBidi" w:hAnsiTheme="minorBidi" w:hint="cs"/>
          <w:sz w:val="24"/>
          <w:szCs w:val="24"/>
          <w:rtl/>
        </w:rPr>
        <w:t xml:space="preserve"> שיצאו מן ההליך כפי שהתנהל. </w:t>
      </w:r>
    </w:p>
    <w:p w:rsidR="00282E5D" w:rsidRDefault="00FD3B7D" w:rsidP="000E6DB9">
      <w:pPr>
        <w:spacing w:after="120" w:line="360" w:lineRule="auto"/>
        <w:jc w:val="both"/>
        <w:rPr>
          <w:rFonts w:asciiTheme="minorBidi" w:hAnsiTheme="minorBidi"/>
          <w:sz w:val="24"/>
          <w:szCs w:val="24"/>
          <w:rtl/>
        </w:rPr>
      </w:pPr>
      <w:r w:rsidRPr="00484D3A">
        <w:rPr>
          <w:rFonts w:asciiTheme="minorBidi" w:hAnsiTheme="minorBidi" w:hint="cs"/>
          <w:sz w:val="24"/>
          <w:szCs w:val="24"/>
          <w:rtl/>
        </w:rPr>
        <w:t xml:space="preserve">למדתי רבות מן הצפייה בגישורים אלו - כיצד </w:t>
      </w:r>
      <w:r w:rsidR="000E6DB9">
        <w:rPr>
          <w:rFonts w:asciiTheme="minorBidi" w:hAnsiTheme="minorBidi" w:hint="cs"/>
          <w:sz w:val="24"/>
          <w:szCs w:val="24"/>
          <w:rtl/>
        </w:rPr>
        <w:t>ניתן לקדם את הגישור</w:t>
      </w:r>
      <w:r w:rsidRPr="00484D3A">
        <w:rPr>
          <w:rFonts w:asciiTheme="minorBidi" w:hAnsiTheme="minorBidi" w:hint="cs"/>
          <w:sz w:val="24"/>
          <w:szCs w:val="24"/>
          <w:rtl/>
        </w:rPr>
        <w:t xml:space="preserve"> וממה להימנע, ואיז</w:t>
      </w:r>
      <w:r w:rsidR="000E6DB9">
        <w:rPr>
          <w:rFonts w:asciiTheme="minorBidi" w:hAnsiTheme="minorBidi" w:hint="cs"/>
          <w:sz w:val="24"/>
          <w:szCs w:val="24"/>
          <w:rtl/>
        </w:rPr>
        <w:t>ו</w:t>
      </w:r>
      <w:r w:rsidRPr="00484D3A">
        <w:rPr>
          <w:rFonts w:asciiTheme="minorBidi" w:hAnsiTheme="minorBidi" w:hint="cs"/>
          <w:sz w:val="24"/>
          <w:szCs w:val="24"/>
          <w:rtl/>
        </w:rPr>
        <w:t xml:space="preserve"> מגשרת ארצה להיות. </w:t>
      </w:r>
    </w:p>
    <w:p w:rsidR="00282E5D" w:rsidRDefault="00282E5D">
      <w:pPr>
        <w:tabs>
          <w:tab w:val="left" w:pos="5623"/>
        </w:tabs>
        <w:jc w:val="both"/>
        <w:rPr>
          <w:b/>
          <w:bCs/>
          <w:color w:val="000000" w:themeColor="text1"/>
          <w:sz w:val="24"/>
          <w:szCs w:val="24"/>
          <w:rtl/>
        </w:rPr>
      </w:pPr>
    </w:p>
    <w:p w:rsidR="00EA622F" w:rsidRPr="009C1043" w:rsidRDefault="00EA622F" w:rsidP="009C1043">
      <w:pPr>
        <w:tabs>
          <w:tab w:val="left" w:pos="5623"/>
        </w:tabs>
        <w:jc w:val="both"/>
        <w:rPr>
          <w:b/>
          <w:bCs/>
          <w:color w:val="000000" w:themeColor="text1"/>
          <w:sz w:val="24"/>
          <w:szCs w:val="24"/>
          <w:u w:val="single"/>
          <w:rtl/>
        </w:rPr>
      </w:pPr>
      <w:r w:rsidRPr="009C1043">
        <w:rPr>
          <w:rFonts w:hint="cs"/>
          <w:b/>
          <w:bCs/>
          <w:color w:val="000000" w:themeColor="text1"/>
          <w:sz w:val="24"/>
          <w:szCs w:val="24"/>
          <w:u w:val="single"/>
          <w:rtl/>
        </w:rPr>
        <w:lastRenderedPageBreak/>
        <w:t>לילך צ'רניק מספרת</w:t>
      </w:r>
      <w:r w:rsidR="009C1043" w:rsidRPr="009C1043">
        <w:rPr>
          <w:rFonts w:hint="cs"/>
          <w:b/>
          <w:bCs/>
          <w:color w:val="000000" w:themeColor="text1"/>
          <w:sz w:val="24"/>
          <w:szCs w:val="24"/>
          <w:u w:val="single"/>
          <w:rtl/>
        </w:rPr>
        <w:t xml:space="preserve"> על </w:t>
      </w:r>
      <w:r w:rsidR="009C1043">
        <w:rPr>
          <w:rFonts w:hint="cs"/>
          <w:b/>
          <w:bCs/>
          <w:color w:val="000000" w:themeColor="text1"/>
          <w:sz w:val="24"/>
          <w:szCs w:val="24"/>
          <w:u w:val="single"/>
          <w:rtl/>
        </w:rPr>
        <w:t xml:space="preserve">סכסוך </w:t>
      </w:r>
      <w:r w:rsidR="009C1043" w:rsidRPr="009C1043">
        <w:rPr>
          <w:rFonts w:hint="cs"/>
          <w:b/>
          <w:bCs/>
          <w:color w:val="000000" w:themeColor="text1"/>
          <w:sz w:val="24"/>
          <w:szCs w:val="24"/>
          <w:u w:val="single"/>
          <w:rtl/>
        </w:rPr>
        <w:t>שבו גישרה</w:t>
      </w:r>
      <w:r w:rsidR="009C1043">
        <w:rPr>
          <w:rFonts w:hint="cs"/>
          <w:b/>
          <w:bCs/>
          <w:color w:val="000000" w:themeColor="text1"/>
          <w:sz w:val="24"/>
          <w:szCs w:val="24"/>
          <w:rtl/>
        </w:rPr>
        <w:t>:</w:t>
      </w:r>
      <w:r w:rsidRPr="009C1043">
        <w:rPr>
          <w:rFonts w:hint="cs"/>
          <w:b/>
          <w:bCs/>
          <w:color w:val="000000" w:themeColor="text1"/>
          <w:sz w:val="24"/>
          <w:szCs w:val="24"/>
          <w:rtl/>
        </w:rPr>
        <w:t xml:space="preserve"> </w:t>
      </w:r>
    </w:p>
    <w:p w:rsidR="00EA622F" w:rsidRPr="00EA622F" w:rsidRDefault="00EA622F" w:rsidP="00EA622F">
      <w:pPr>
        <w:spacing w:after="120" w:line="360" w:lineRule="auto"/>
        <w:jc w:val="both"/>
        <w:rPr>
          <w:rFonts w:asciiTheme="minorBidi" w:hAnsiTheme="minorBidi"/>
          <w:b/>
          <w:bCs/>
          <w:sz w:val="28"/>
          <w:szCs w:val="28"/>
          <w:u w:val="single"/>
          <w:rtl/>
        </w:rPr>
      </w:pPr>
      <w:r w:rsidRPr="00EA622F">
        <w:rPr>
          <w:rFonts w:asciiTheme="minorBidi" w:hAnsiTheme="minorBidi"/>
          <w:sz w:val="24"/>
          <w:szCs w:val="24"/>
          <w:rtl/>
        </w:rPr>
        <w:t>אספר על גישור בו לקחתי חלק פעיל כמגשרת לצד עו"ד הדס לבני, מנהלת הקליניקה.</w:t>
      </w:r>
    </w:p>
    <w:p w:rsidR="00D142F0" w:rsidRDefault="00EA622F" w:rsidP="00D142F0">
      <w:pPr>
        <w:spacing w:after="120" w:line="360" w:lineRule="auto"/>
        <w:jc w:val="both"/>
        <w:rPr>
          <w:rFonts w:asciiTheme="minorBidi" w:hAnsiTheme="minorBidi"/>
          <w:sz w:val="24"/>
          <w:szCs w:val="24"/>
          <w:rtl/>
        </w:rPr>
      </w:pPr>
      <w:r w:rsidRPr="00EA622F">
        <w:rPr>
          <w:rFonts w:asciiTheme="minorBidi" w:hAnsiTheme="minorBidi"/>
          <w:sz w:val="24"/>
          <w:szCs w:val="24"/>
          <w:rtl/>
        </w:rPr>
        <w:t>דובר בסכסוך שכנים בבניין משותף רב קומות</w:t>
      </w:r>
      <w:r w:rsidR="00D142F0">
        <w:rPr>
          <w:rFonts w:asciiTheme="minorBidi" w:hAnsiTheme="minorBidi" w:hint="cs"/>
          <w:sz w:val="24"/>
          <w:szCs w:val="24"/>
          <w:rtl/>
        </w:rPr>
        <w:t>.</w:t>
      </w:r>
      <w:r w:rsidRPr="00EA622F">
        <w:rPr>
          <w:rFonts w:asciiTheme="minorBidi" w:hAnsiTheme="minorBidi"/>
          <w:sz w:val="24"/>
          <w:szCs w:val="24"/>
          <w:rtl/>
        </w:rPr>
        <w:t xml:space="preserve"> השכן מקומה 7 (להלן: צד א') מתלונן על רעשים הבוקעים מדירת שכנו שבקומה 8 (להלן: צד ב'). לדברי צד א' רעשים רבים נמשכים בפרקי זמן ארוכים מדירת שכנו, רעשים שלדבריו בלתי נסבלים וגורמים לרעידות בכל הגוף. הוא מרגיש מתוסכל ו</w:t>
      </w:r>
      <w:r w:rsidR="00CA2983">
        <w:rPr>
          <w:rFonts w:asciiTheme="minorBidi" w:hAnsiTheme="minorBidi" w:hint="cs"/>
          <w:sz w:val="24"/>
          <w:szCs w:val="24"/>
          <w:rtl/>
        </w:rPr>
        <w:t xml:space="preserve">חש כי </w:t>
      </w:r>
      <w:r w:rsidRPr="00EA622F">
        <w:rPr>
          <w:rFonts w:asciiTheme="minorBidi" w:hAnsiTheme="minorBidi"/>
          <w:sz w:val="24"/>
          <w:szCs w:val="24"/>
          <w:rtl/>
        </w:rPr>
        <w:t>אינו יכול ל</w:t>
      </w:r>
      <w:r w:rsidR="003F1B44">
        <w:rPr>
          <w:rFonts w:asciiTheme="minorBidi" w:hAnsiTheme="minorBidi" w:hint="cs"/>
          <w:sz w:val="24"/>
          <w:szCs w:val="24"/>
          <w:rtl/>
        </w:rPr>
        <w:t>י</w:t>
      </w:r>
      <w:r w:rsidRPr="00EA622F">
        <w:rPr>
          <w:rFonts w:asciiTheme="minorBidi" w:hAnsiTheme="minorBidi"/>
          <w:sz w:val="24"/>
          <w:szCs w:val="24"/>
          <w:rtl/>
        </w:rPr>
        <w:t xml:space="preserve">הנות מקניינו הפרטי. </w:t>
      </w:r>
      <w:r w:rsidR="00CA2983">
        <w:rPr>
          <w:rFonts w:asciiTheme="minorBidi" w:hAnsiTheme="minorBidi" w:hint="cs"/>
          <w:sz w:val="24"/>
          <w:szCs w:val="24"/>
          <w:rtl/>
        </w:rPr>
        <w:t>הוא סבור</w:t>
      </w:r>
      <w:r w:rsidRPr="00EA622F">
        <w:rPr>
          <w:rFonts w:asciiTheme="minorBidi" w:hAnsiTheme="minorBidi"/>
          <w:sz w:val="24"/>
          <w:szCs w:val="24"/>
          <w:rtl/>
        </w:rPr>
        <w:t xml:space="preserve"> שהרעשים </w:t>
      </w:r>
      <w:r w:rsidR="00CA2983">
        <w:rPr>
          <w:rFonts w:asciiTheme="minorBidi" w:hAnsiTheme="minorBidi" w:hint="cs"/>
          <w:sz w:val="24"/>
          <w:szCs w:val="24"/>
          <w:rtl/>
        </w:rPr>
        <w:t>נובעים</w:t>
      </w:r>
      <w:r w:rsidR="00CA2983" w:rsidRPr="00EA622F">
        <w:rPr>
          <w:rFonts w:asciiTheme="minorBidi" w:hAnsiTheme="minorBidi"/>
          <w:sz w:val="24"/>
          <w:szCs w:val="24"/>
          <w:rtl/>
        </w:rPr>
        <w:t xml:space="preserve"> </w:t>
      </w:r>
      <w:r w:rsidRPr="00EA622F">
        <w:rPr>
          <w:rFonts w:asciiTheme="minorBidi" w:hAnsiTheme="minorBidi"/>
          <w:sz w:val="24"/>
          <w:szCs w:val="24"/>
          <w:rtl/>
        </w:rPr>
        <w:t xml:space="preserve">כתוצאה ממשחק </w:t>
      </w:r>
      <w:r w:rsidR="003F1B44">
        <w:rPr>
          <w:rFonts w:asciiTheme="minorBidi" w:hAnsiTheme="minorBidi" w:hint="cs"/>
          <w:sz w:val="24"/>
          <w:szCs w:val="24"/>
          <w:rtl/>
        </w:rPr>
        <w:t xml:space="preserve">אינטראקטיבי </w:t>
      </w:r>
      <w:r w:rsidRPr="00EA622F">
        <w:rPr>
          <w:rFonts w:asciiTheme="minorBidi" w:hAnsiTheme="minorBidi"/>
          <w:sz w:val="24"/>
          <w:szCs w:val="24"/>
          <w:rtl/>
        </w:rPr>
        <w:t>(</w:t>
      </w:r>
      <w:r w:rsidR="00D142F0">
        <w:rPr>
          <w:rFonts w:asciiTheme="minorBidi" w:hAnsiTheme="minorBidi"/>
          <w:sz w:val="24"/>
          <w:szCs w:val="24"/>
        </w:rPr>
        <w:t>X-</w:t>
      </w:r>
      <w:r w:rsidRPr="00EA622F">
        <w:rPr>
          <w:rFonts w:asciiTheme="minorBidi" w:hAnsiTheme="minorBidi"/>
          <w:sz w:val="24"/>
          <w:szCs w:val="24"/>
        </w:rPr>
        <w:t>BOX</w:t>
      </w:r>
      <w:r w:rsidRPr="00EA622F">
        <w:rPr>
          <w:rFonts w:asciiTheme="minorBidi" w:hAnsiTheme="minorBidi"/>
          <w:sz w:val="24"/>
          <w:szCs w:val="24"/>
          <w:rtl/>
        </w:rPr>
        <w:t xml:space="preserve">) </w:t>
      </w:r>
      <w:r w:rsidR="00D142F0">
        <w:rPr>
          <w:rFonts w:asciiTheme="minorBidi" w:hAnsiTheme="minorBidi" w:hint="cs"/>
          <w:sz w:val="24"/>
          <w:szCs w:val="24"/>
          <w:rtl/>
        </w:rPr>
        <w:t>ש</w:t>
      </w:r>
      <w:r w:rsidRPr="00EA622F">
        <w:rPr>
          <w:rFonts w:asciiTheme="minorBidi" w:hAnsiTheme="minorBidi"/>
          <w:sz w:val="24"/>
          <w:szCs w:val="24"/>
          <w:rtl/>
        </w:rPr>
        <w:t xml:space="preserve">בו </w:t>
      </w:r>
      <w:r w:rsidR="00D142F0">
        <w:rPr>
          <w:rFonts w:asciiTheme="minorBidi" w:hAnsiTheme="minorBidi" w:hint="cs"/>
          <w:sz w:val="24"/>
          <w:szCs w:val="24"/>
          <w:rtl/>
        </w:rPr>
        <w:t xml:space="preserve">משחקים </w:t>
      </w:r>
      <w:r w:rsidRPr="00EA622F">
        <w:rPr>
          <w:rFonts w:asciiTheme="minorBidi" w:hAnsiTheme="minorBidi"/>
          <w:sz w:val="24"/>
          <w:szCs w:val="24"/>
          <w:rtl/>
        </w:rPr>
        <w:t>ילדי</w:t>
      </w:r>
      <w:r w:rsidR="00D142F0">
        <w:rPr>
          <w:rFonts w:asciiTheme="minorBidi" w:hAnsiTheme="minorBidi" w:hint="cs"/>
          <w:sz w:val="24"/>
          <w:szCs w:val="24"/>
          <w:rtl/>
        </w:rPr>
        <w:t xml:space="preserve"> השכן</w:t>
      </w:r>
      <w:r w:rsidRPr="00EA622F">
        <w:rPr>
          <w:rFonts w:asciiTheme="minorBidi" w:hAnsiTheme="minorBidi"/>
          <w:sz w:val="24"/>
          <w:szCs w:val="24"/>
          <w:rtl/>
        </w:rPr>
        <w:t xml:space="preserve">. </w:t>
      </w:r>
    </w:p>
    <w:p w:rsidR="00D142F0" w:rsidRDefault="00EA622F" w:rsidP="00D142F0">
      <w:pPr>
        <w:spacing w:after="120" w:line="360" w:lineRule="auto"/>
        <w:jc w:val="both"/>
        <w:rPr>
          <w:rFonts w:asciiTheme="minorBidi" w:hAnsiTheme="minorBidi"/>
          <w:sz w:val="24"/>
          <w:szCs w:val="24"/>
          <w:rtl/>
        </w:rPr>
      </w:pPr>
      <w:r w:rsidRPr="00EA622F">
        <w:rPr>
          <w:rFonts w:asciiTheme="minorBidi" w:hAnsiTheme="minorBidi"/>
          <w:sz w:val="24"/>
          <w:szCs w:val="24"/>
          <w:rtl/>
        </w:rPr>
        <w:t>יש לציין, שע</w:t>
      </w:r>
      <w:r w:rsidR="00D142F0">
        <w:rPr>
          <w:rFonts w:asciiTheme="minorBidi" w:hAnsiTheme="minorBidi" w:hint="cs"/>
          <w:sz w:val="24"/>
          <w:szCs w:val="24"/>
          <w:rtl/>
        </w:rPr>
        <w:t>ל-פי</w:t>
      </w:r>
      <w:r w:rsidRPr="00EA622F">
        <w:rPr>
          <w:rFonts w:asciiTheme="minorBidi" w:hAnsiTheme="minorBidi"/>
          <w:sz w:val="24"/>
          <w:szCs w:val="24"/>
          <w:rtl/>
        </w:rPr>
        <w:t xml:space="preserve"> דברי הצדדים, יחסי השכנות </w:t>
      </w:r>
      <w:r w:rsidR="00D142F0">
        <w:rPr>
          <w:rFonts w:asciiTheme="minorBidi" w:hAnsiTheme="minorBidi" w:hint="cs"/>
          <w:sz w:val="24"/>
          <w:szCs w:val="24"/>
          <w:rtl/>
        </w:rPr>
        <w:t xml:space="preserve">נמשכו </w:t>
      </w:r>
      <w:r w:rsidRPr="00EA622F">
        <w:rPr>
          <w:rFonts w:asciiTheme="minorBidi" w:hAnsiTheme="minorBidi"/>
          <w:sz w:val="24"/>
          <w:szCs w:val="24"/>
          <w:rtl/>
        </w:rPr>
        <w:t xml:space="preserve">13 שנה </w:t>
      </w:r>
      <w:r w:rsidR="00D142F0">
        <w:rPr>
          <w:rFonts w:asciiTheme="minorBidi" w:hAnsiTheme="minorBidi" w:hint="cs"/>
          <w:sz w:val="24"/>
          <w:szCs w:val="24"/>
          <w:rtl/>
        </w:rPr>
        <w:t>ו</w:t>
      </w:r>
      <w:r w:rsidRPr="00EA622F">
        <w:rPr>
          <w:rFonts w:asciiTheme="minorBidi" w:hAnsiTheme="minorBidi"/>
          <w:sz w:val="24"/>
          <w:szCs w:val="24"/>
          <w:rtl/>
        </w:rPr>
        <w:t xml:space="preserve">עד כה </w:t>
      </w:r>
      <w:r w:rsidR="00D142F0">
        <w:rPr>
          <w:rFonts w:asciiTheme="minorBidi" w:hAnsiTheme="minorBidi" w:hint="cs"/>
          <w:sz w:val="24"/>
          <w:szCs w:val="24"/>
          <w:rtl/>
        </w:rPr>
        <w:t xml:space="preserve">היו </w:t>
      </w:r>
      <w:r w:rsidRPr="00EA622F">
        <w:rPr>
          <w:rFonts w:asciiTheme="minorBidi" w:hAnsiTheme="minorBidi"/>
          <w:sz w:val="24"/>
          <w:szCs w:val="24"/>
          <w:rtl/>
        </w:rPr>
        <w:t>תקינים ללא תלונות. לדברי</w:t>
      </w:r>
      <w:r w:rsidR="00D142F0">
        <w:rPr>
          <w:rFonts w:asciiTheme="minorBidi" w:hAnsiTheme="minorBidi" w:hint="cs"/>
          <w:sz w:val="24"/>
          <w:szCs w:val="24"/>
          <w:rtl/>
        </w:rPr>
        <w:t xml:space="preserve"> צד א'</w:t>
      </w:r>
      <w:r w:rsidRPr="00EA622F">
        <w:rPr>
          <w:rFonts w:asciiTheme="minorBidi" w:hAnsiTheme="minorBidi"/>
          <w:sz w:val="24"/>
          <w:szCs w:val="24"/>
          <w:rtl/>
        </w:rPr>
        <w:t xml:space="preserve">, </w:t>
      </w:r>
      <w:r w:rsidR="00D142F0">
        <w:rPr>
          <w:rFonts w:asciiTheme="minorBidi" w:hAnsiTheme="minorBidi" w:hint="cs"/>
          <w:sz w:val="24"/>
          <w:szCs w:val="24"/>
          <w:rtl/>
        </w:rPr>
        <w:t xml:space="preserve">הרעש </w:t>
      </w:r>
      <w:r w:rsidRPr="00EA622F">
        <w:rPr>
          <w:rFonts w:asciiTheme="minorBidi" w:hAnsiTheme="minorBidi"/>
          <w:sz w:val="24"/>
          <w:szCs w:val="24"/>
          <w:rtl/>
        </w:rPr>
        <w:t>החל לפני כ- 5 חודשים בערך</w:t>
      </w:r>
      <w:r w:rsidR="00D53B36">
        <w:rPr>
          <w:rFonts w:asciiTheme="minorBidi" w:hAnsiTheme="minorBidi" w:hint="cs"/>
          <w:sz w:val="24"/>
          <w:szCs w:val="24"/>
          <w:rtl/>
        </w:rPr>
        <w:t>,</w:t>
      </w:r>
      <w:r w:rsidRPr="00EA622F">
        <w:rPr>
          <w:rFonts w:asciiTheme="minorBidi" w:hAnsiTheme="minorBidi"/>
          <w:sz w:val="24"/>
          <w:szCs w:val="24"/>
          <w:rtl/>
        </w:rPr>
        <w:t xml:space="preserve"> אשר במהלכם התלונן מספר פעמים בפני ילדיו ורעייתו של צד ב' אך ללא הצלחה. צד א'</w:t>
      </w:r>
      <w:r w:rsidR="00D53B36">
        <w:rPr>
          <w:rFonts w:asciiTheme="minorBidi" w:hAnsiTheme="minorBidi" w:hint="cs"/>
          <w:sz w:val="24"/>
          <w:szCs w:val="24"/>
          <w:rtl/>
        </w:rPr>
        <w:t xml:space="preserve"> </w:t>
      </w:r>
      <w:r w:rsidRPr="00EA622F">
        <w:rPr>
          <w:rFonts w:asciiTheme="minorBidi" w:hAnsiTheme="minorBidi"/>
          <w:sz w:val="24"/>
          <w:szCs w:val="24"/>
          <w:rtl/>
        </w:rPr>
        <w:t xml:space="preserve">מרגיש פגוע </w:t>
      </w:r>
      <w:r w:rsidR="00D142F0">
        <w:rPr>
          <w:rFonts w:asciiTheme="minorBidi" w:hAnsiTheme="minorBidi" w:hint="cs"/>
          <w:sz w:val="24"/>
          <w:szCs w:val="24"/>
          <w:rtl/>
        </w:rPr>
        <w:t xml:space="preserve">מאוד </w:t>
      </w:r>
      <w:r w:rsidRPr="00EA622F">
        <w:rPr>
          <w:rFonts w:asciiTheme="minorBidi" w:hAnsiTheme="minorBidi"/>
          <w:sz w:val="24"/>
          <w:szCs w:val="24"/>
          <w:rtl/>
        </w:rPr>
        <w:t>מדבריו של צד ב'- שהלבין את פניו בפני כל השכנים וכינה אותו "פסיכופט"</w:t>
      </w:r>
      <w:r w:rsidR="00D142F0">
        <w:rPr>
          <w:rFonts w:asciiTheme="minorBidi" w:hAnsiTheme="minorBidi" w:hint="cs"/>
          <w:sz w:val="24"/>
          <w:szCs w:val="24"/>
          <w:rtl/>
        </w:rPr>
        <w:t>.</w:t>
      </w:r>
      <w:r w:rsidRPr="00EA622F">
        <w:rPr>
          <w:rFonts w:asciiTheme="minorBidi" w:hAnsiTheme="minorBidi"/>
          <w:sz w:val="24"/>
          <w:szCs w:val="24"/>
          <w:rtl/>
        </w:rPr>
        <w:t xml:space="preserve"> תחושתו </w:t>
      </w:r>
      <w:r w:rsidR="00D142F0">
        <w:rPr>
          <w:rFonts w:asciiTheme="minorBidi" w:hAnsiTheme="minorBidi" w:hint="cs"/>
          <w:sz w:val="24"/>
          <w:szCs w:val="24"/>
          <w:rtl/>
        </w:rPr>
        <w:t xml:space="preserve">היא </w:t>
      </w:r>
      <w:r w:rsidRPr="00EA622F">
        <w:rPr>
          <w:rFonts w:asciiTheme="minorBidi" w:hAnsiTheme="minorBidi"/>
          <w:sz w:val="24"/>
          <w:szCs w:val="24"/>
          <w:rtl/>
        </w:rPr>
        <w:t xml:space="preserve">שהרעשים מכוונים. </w:t>
      </w:r>
    </w:p>
    <w:p w:rsidR="00282E5D" w:rsidRDefault="00EA622F" w:rsidP="00CF139D">
      <w:pPr>
        <w:spacing w:after="120" w:line="360" w:lineRule="auto"/>
        <w:jc w:val="both"/>
        <w:rPr>
          <w:rFonts w:asciiTheme="minorBidi" w:hAnsiTheme="minorBidi"/>
          <w:sz w:val="24"/>
          <w:szCs w:val="24"/>
          <w:rtl/>
        </w:rPr>
      </w:pPr>
      <w:r w:rsidRPr="00EA622F">
        <w:rPr>
          <w:rFonts w:asciiTheme="minorBidi" w:hAnsiTheme="minorBidi"/>
          <w:sz w:val="24"/>
          <w:szCs w:val="24"/>
          <w:rtl/>
        </w:rPr>
        <w:t>צד ב'</w:t>
      </w:r>
      <w:r w:rsidR="00D53B36">
        <w:rPr>
          <w:rFonts w:asciiTheme="minorBidi" w:hAnsiTheme="minorBidi" w:hint="cs"/>
          <w:sz w:val="24"/>
          <w:szCs w:val="24"/>
          <w:rtl/>
        </w:rPr>
        <w:t xml:space="preserve"> </w:t>
      </w:r>
      <w:r w:rsidRPr="00EA622F">
        <w:rPr>
          <w:rFonts w:asciiTheme="minorBidi" w:hAnsiTheme="minorBidi"/>
          <w:sz w:val="24"/>
          <w:szCs w:val="24"/>
          <w:rtl/>
        </w:rPr>
        <w:t>אמר</w:t>
      </w:r>
      <w:r w:rsidR="00D142F0">
        <w:rPr>
          <w:rFonts w:asciiTheme="minorBidi" w:hAnsiTheme="minorBidi" w:hint="cs"/>
          <w:sz w:val="24"/>
          <w:szCs w:val="24"/>
          <w:rtl/>
        </w:rPr>
        <w:t>,</w:t>
      </w:r>
      <w:r w:rsidR="00D53B36">
        <w:rPr>
          <w:rFonts w:asciiTheme="minorBidi" w:hAnsiTheme="minorBidi" w:hint="cs"/>
          <w:sz w:val="24"/>
          <w:szCs w:val="24"/>
          <w:rtl/>
        </w:rPr>
        <w:t xml:space="preserve"> </w:t>
      </w:r>
      <w:r w:rsidRPr="00EA622F">
        <w:rPr>
          <w:rFonts w:asciiTheme="minorBidi" w:hAnsiTheme="minorBidi"/>
          <w:sz w:val="24"/>
          <w:szCs w:val="24"/>
          <w:rtl/>
        </w:rPr>
        <w:t>שאין שום הנחיה בבית להפריע לצד א'</w:t>
      </w:r>
      <w:r w:rsidR="00D142F0">
        <w:rPr>
          <w:rFonts w:asciiTheme="minorBidi" w:hAnsiTheme="minorBidi" w:hint="cs"/>
          <w:sz w:val="24"/>
          <w:szCs w:val="24"/>
          <w:rtl/>
        </w:rPr>
        <w:t>,</w:t>
      </w:r>
      <w:r w:rsidRPr="00EA622F">
        <w:rPr>
          <w:rFonts w:asciiTheme="minorBidi" w:hAnsiTheme="minorBidi"/>
          <w:sz w:val="24"/>
          <w:szCs w:val="24"/>
          <w:rtl/>
        </w:rPr>
        <w:t xml:space="preserve"> ו</w:t>
      </w:r>
      <w:r w:rsidR="00D53B36">
        <w:rPr>
          <w:rFonts w:asciiTheme="minorBidi" w:hAnsiTheme="minorBidi" w:hint="cs"/>
          <w:sz w:val="24"/>
          <w:szCs w:val="24"/>
          <w:rtl/>
        </w:rPr>
        <w:t>הוא סבור</w:t>
      </w:r>
      <w:r w:rsidRPr="00EA622F">
        <w:rPr>
          <w:rFonts w:asciiTheme="minorBidi" w:hAnsiTheme="minorBidi"/>
          <w:sz w:val="24"/>
          <w:szCs w:val="24"/>
          <w:rtl/>
        </w:rPr>
        <w:t xml:space="preserve"> שהרעשים עליהם מתלונן צד א' נובעים מ</w:t>
      </w:r>
      <w:r w:rsidR="00D53B36">
        <w:rPr>
          <w:rFonts w:asciiTheme="minorBidi" w:hAnsiTheme="minorBidi" w:hint="cs"/>
          <w:sz w:val="24"/>
          <w:szCs w:val="24"/>
          <w:rtl/>
        </w:rPr>
        <w:t>ה</w:t>
      </w:r>
      <w:r w:rsidRPr="00EA622F">
        <w:rPr>
          <w:rFonts w:asciiTheme="minorBidi" w:hAnsiTheme="minorBidi"/>
          <w:sz w:val="24"/>
          <w:szCs w:val="24"/>
          <w:rtl/>
        </w:rPr>
        <w:t xml:space="preserve">מהלך הרגיל של חיים בבית </w:t>
      </w:r>
      <w:r w:rsidR="00CF139D">
        <w:rPr>
          <w:rFonts w:asciiTheme="minorBidi" w:hAnsiTheme="minorBidi" w:hint="cs"/>
          <w:sz w:val="24"/>
          <w:szCs w:val="24"/>
          <w:rtl/>
        </w:rPr>
        <w:t xml:space="preserve">שבו גרים </w:t>
      </w:r>
      <w:r w:rsidRPr="00EA622F">
        <w:rPr>
          <w:rFonts w:asciiTheme="minorBidi" w:hAnsiTheme="minorBidi"/>
          <w:sz w:val="24"/>
          <w:szCs w:val="24"/>
          <w:rtl/>
        </w:rPr>
        <w:t>נערים מתבגרים ולא בשל המשחק</w:t>
      </w:r>
      <w:r w:rsidR="00CF139D">
        <w:rPr>
          <w:rFonts w:asciiTheme="minorBidi" w:hAnsiTheme="minorBidi" w:hint="cs"/>
          <w:sz w:val="24"/>
          <w:szCs w:val="24"/>
          <w:rtl/>
        </w:rPr>
        <w:t xml:space="preserve">. לדבריו, </w:t>
      </w:r>
      <w:r w:rsidRPr="00EA622F">
        <w:rPr>
          <w:rFonts w:asciiTheme="minorBidi" w:hAnsiTheme="minorBidi"/>
          <w:sz w:val="24"/>
          <w:szCs w:val="24"/>
          <w:rtl/>
        </w:rPr>
        <w:t xml:space="preserve">השימוש במשחק </w:t>
      </w:r>
      <w:r w:rsidR="00CF139D">
        <w:rPr>
          <w:rFonts w:asciiTheme="minorBidi" w:hAnsiTheme="minorBidi" w:hint="cs"/>
          <w:sz w:val="24"/>
          <w:szCs w:val="24"/>
          <w:rtl/>
        </w:rPr>
        <w:t xml:space="preserve">החל </w:t>
      </w:r>
      <w:r w:rsidRPr="00EA622F">
        <w:rPr>
          <w:rFonts w:asciiTheme="minorBidi" w:hAnsiTheme="minorBidi"/>
          <w:sz w:val="24"/>
          <w:szCs w:val="24"/>
          <w:rtl/>
        </w:rPr>
        <w:t>שנה וחצי קודם לתלונות</w:t>
      </w:r>
      <w:r w:rsidR="00CF139D">
        <w:rPr>
          <w:rFonts w:asciiTheme="minorBidi" w:hAnsiTheme="minorBidi" w:hint="cs"/>
          <w:sz w:val="24"/>
          <w:szCs w:val="24"/>
          <w:rtl/>
        </w:rPr>
        <w:t>,</w:t>
      </w:r>
      <w:r w:rsidRPr="00EA622F">
        <w:rPr>
          <w:rFonts w:asciiTheme="minorBidi" w:hAnsiTheme="minorBidi"/>
          <w:sz w:val="24"/>
          <w:szCs w:val="24"/>
          <w:rtl/>
        </w:rPr>
        <w:t xml:space="preserve"> וגם כאשר הילדים משחקים במשחק האינטר</w:t>
      </w:r>
      <w:r w:rsidR="003F1B44">
        <w:rPr>
          <w:rFonts w:asciiTheme="minorBidi" w:hAnsiTheme="minorBidi" w:hint="cs"/>
          <w:sz w:val="24"/>
          <w:szCs w:val="24"/>
          <w:rtl/>
        </w:rPr>
        <w:t>א</w:t>
      </w:r>
      <w:r w:rsidRPr="00EA622F">
        <w:rPr>
          <w:rFonts w:asciiTheme="minorBidi" w:hAnsiTheme="minorBidi"/>
          <w:sz w:val="24"/>
          <w:szCs w:val="24"/>
          <w:rtl/>
        </w:rPr>
        <w:t xml:space="preserve">קטיבי </w:t>
      </w:r>
      <w:r w:rsidR="00CF139D">
        <w:rPr>
          <w:rFonts w:asciiTheme="minorBidi" w:hAnsiTheme="minorBidi" w:hint="cs"/>
          <w:sz w:val="24"/>
          <w:szCs w:val="24"/>
          <w:rtl/>
        </w:rPr>
        <w:t xml:space="preserve">הם </w:t>
      </w:r>
      <w:r w:rsidRPr="00EA622F">
        <w:rPr>
          <w:rFonts w:asciiTheme="minorBidi" w:hAnsiTheme="minorBidi"/>
          <w:sz w:val="24"/>
          <w:szCs w:val="24"/>
          <w:rtl/>
        </w:rPr>
        <w:t xml:space="preserve">נוהגים </w:t>
      </w:r>
      <w:r w:rsidR="00CF139D">
        <w:rPr>
          <w:rFonts w:asciiTheme="minorBidi" w:hAnsiTheme="minorBidi" w:hint="cs"/>
          <w:sz w:val="24"/>
          <w:szCs w:val="24"/>
          <w:rtl/>
        </w:rPr>
        <w:t xml:space="preserve">לשים על הרצפה </w:t>
      </w:r>
      <w:r w:rsidRPr="00EA622F">
        <w:rPr>
          <w:rFonts w:asciiTheme="minorBidi" w:hAnsiTheme="minorBidi"/>
          <w:sz w:val="24"/>
          <w:szCs w:val="24"/>
          <w:rtl/>
        </w:rPr>
        <w:t xml:space="preserve">מזרון </w:t>
      </w:r>
      <w:r w:rsidR="00CF139D">
        <w:rPr>
          <w:rFonts w:asciiTheme="minorBidi" w:hAnsiTheme="minorBidi" w:hint="cs"/>
          <w:sz w:val="24"/>
          <w:szCs w:val="24"/>
          <w:rtl/>
        </w:rPr>
        <w:t>ש</w:t>
      </w:r>
      <w:r w:rsidRPr="00EA622F">
        <w:rPr>
          <w:rFonts w:asciiTheme="minorBidi" w:hAnsiTheme="minorBidi"/>
          <w:sz w:val="24"/>
          <w:szCs w:val="24"/>
          <w:rtl/>
        </w:rPr>
        <w:t xml:space="preserve">מפחית את </w:t>
      </w:r>
      <w:r w:rsidR="00CF139D">
        <w:rPr>
          <w:rFonts w:asciiTheme="minorBidi" w:hAnsiTheme="minorBidi" w:hint="cs"/>
          <w:sz w:val="24"/>
          <w:szCs w:val="24"/>
          <w:rtl/>
        </w:rPr>
        <w:t xml:space="preserve">האפקט של </w:t>
      </w:r>
      <w:r w:rsidRPr="00EA622F">
        <w:rPr>
          <w:rFonts w:asciiTheme="minorBidi" w:hAnsiTheme="minorBidi"/>
          <w:sz w:val="24"/>
          <w:szCs w:val="24"/>
          <w:rtl/>
        </w:rPr>
        <w:t xml:space="preserve">הקפיצות. הוא מודה שייתכן ולפעמים שוכחים הילדים להניח את המזרון. </w:t>
      </w:r>
      <w:r w:rsidR="00CF139D">
        <w:rPr>
          <w:rFonts w:asciiTheme="minorBidi" w:hAnsiTheme="minorBidi" w:hint="cs"/>
          <w:sz w:val="24"/>
          <w:szCs w:val="24"/>
          <w:rtl/>
        </w:rPr>
        <w:t xml:space="preserve">גם </w:t>
      </w:r>
      <w:r w:rsidRPr="00EA622F">
        <w:rPr>
          <w:rFonts w:asciiTheme="minorBidi" w:hAnsiTheme="minorBidi"/>
          <w:sz w:val="24"/>
          <w:szCs w:val="24"/>
          <w:rtl/>
        </w:rPr>
        <w:t>צד ב' מרגיש פגוע</w:t>
      </w:r>
      <w:r w:rsidR="00CF139D">
        <w:rPr>
          <w:rFonts w:asciiTheme="minorBidi" w:hAnsiTheme="minorBidi" w:hint="cs"/>
          <w:sz w:val="24"/>
          <w:szCs w:val="24"/>
          <w:rtl/>
        </w:rPr>
        <w:t xml:space="preserve"> מאוד. הוא לא מבין מדוע </w:t>
      </w:r>
      <w:r w:rsidRPr="00EA622F">
        <w:rPr>
          <w:rFonts w:asciiTheme="minorBidi" w:hAnsiTheme="minorBidi"/>
          <w:sz w:val="24"/>
          <w:szCs w:val="24"/>
          <w:rtl/>
        </w:rPr>
        <w:t>בכל התקופה המדוברת לא פנה השכן ישירות אליו</w:t>
      </w:r>
      <w:r w:rsidR="00CF139D">
        <w:rPr>
          <w:rFonts w:asciiTheme="minorBidi" w:hAnsiTheme="minorBidi" w:hint="cs"/>
          <w:sz w:val="24"/>
          <w:szCs w:val="24"/>
          <w:rtl/>
        </w:rPr>
        <w:t>,</w:t>
      </w:r>
      <w:r w:rsidRPr="00EA622F">
        <w:rPr>
          <w:rFonts w:asciiTheme="minorBidi" w:hAnsiTheme="minorBidi"/>
          <w:sz w:val="24"/>
          <w:szCs w:val="24"/>
          <w:rtl/>
        </w:rPr>
        <w:t xml:space="preserve"> </w:t>
      </w:r>
      <w:r w:rsidR="00CF139D">
        <w:rPr>
          <w:rFonts w:asciiTheme="minorBidi" w:hAnsiTheme="minorBidi" w:hint="cs"/>
          <w:sz w:val="24"/>
          <w:szCs w:val="24"/>
          <w:rtl/>
        </w:rPr>
        <w:t xml:space="preserve">אלא </w:t>
      </w:r>
      <w:r w:rsidRPr="00EA622F">
        <w:rPr>
          <w:rFonts w:asciiTheme="minorBidi" w:hAnsiTheme="minorBidi"/>
          <w:sz w:val="24"/>
          <w:szCs w:val="24"/>
          <w:rtl/>
        </w:rPr>
        <w:t>בחר להתקשר לבית ולצרוח על ילדיו</w:t>
      </w:r>
      <w:r w:rsidR="00CF139D">
        <w:rPr>
          <w:rFonts w:asciiTheme="minorBidi" w:hAnsiTheme="minorBidi" w:hint="cs"/>
          <w:sz w:val="24"/>
          <w:szCs w:val="24"/>
          <w:rtl/>
        </w:rPr>
        <w:t>,</w:t>
      </w:r>
      <w:r w:rsidRPr="00EA622F">
        <w:rPr>
          <w:rFonts w:asciiTheme="minorBidi" w:hAnsiTheme="minorBidi"/>
          <w:sz w:val="24"/>
          <w:szCs w:val="24"/>
          <w:rtl/>
        </w:rPr>
        <w:t xml:space="preserve"> או</w:t>
      </w:r>
      <w:r w:rsidR="00CF139D">
        <w:rPr>
          <w:rFonts w:asciiTheme="minorBidi" w:hAnsiTheme="minorBidi" w:hint="cs"/>
          <w:sz w:val="24"/>
          <w:szCs w:val="24"/>
          <w:rtl/>
        </w:rPr>
        <w:t>, לחלופין</w:t>
      </w:r>
      <w:r w:rsidRPr="00EA622F">
        <w:rPr>
          <w:rFonts w:asciiTheme="minorBidi" w:hAnsiTheme="minorBidi"/>
          <w:sz w:val="24"/>
          <w:szCs w:val="24"/>
          <w:rtl/>
        </w:rPr>
        <w:t xml:space="preserve">, היה מתקשר ומנתק. </w:t>
      </w:r>
      <w:r w:rsidR="003F1B44">
        <w:rPr>
          <w:rFonts w:asciiTheme="minorBidi" w:hAnsiTheme="minorBidi"/>
          <w:sz w:val="24"/>
          <w:szCs w:val="24"/>
          <w:rtl/>
        </w:rPr>
        <w:t>לדבריו, ילדיו מרגישים מאוי</w:t>
      </w:r>
      <w:r w:rsidRPr="00EA622F">
        <w:rPr>
          <w:rFonts w:asciiTheme="minorBidi" w:hAnsiTheme="minorBidi"/>
          <w:sz w:val="24"/>
          <w:szCs w:val="24"/>
          <w:rtl/>
        </w:rPr>
        <w:t>מים מצד א' ו</w:t>
      </w:r>
      <w:r w:rsidR="00D53B36">
        <w:rPr>
          <w:rFonts w:asciiTheme="minorBidi" w:hAnsiTheme="minorBidi" w:hint="cs"/>
          <w:sz w:val="24"/>
          <w:szCs w:val="24"/>
          <w:rtl/>
        </w:rPr>
        <w:t xml:space="preserve">הוא </w:t>
      </w:r>
      <w:r w:rsidRPr="00EA622F">
        <w:rPr>
          <w:rFonts w:asciiTheme="minorBidi" w:hAnsiTheme="minorBidi"/>
          <w:sz w:val="24"/>
          <w:szCs w:val="24"/>
          <w:rtl/>
        </w:rPr>
        <w:t xml:space="preserve">רוצה לשים </w:t>
      </w:r>
      <w:r w:rsidR="00CF139D">
        <w:rPr>
          <w:rFonts w:asciiTheme="minorBidi" w:hAnsiTheme="minorBidi" w:hint="cs"/>
          <w:sz w:val="24"/>
          <w:szCs w:val="24"/>
          <w:rtl/>
        </w:rPr>
        <w:t xml:space="preserve">לכך </w:t>
      </w:r>
      <w:r w:rsidRPr="00EA622F">
        <w:rPr>
          <w:rFonts w:asciiTheme="minorBidi" w:hAnsiTheme="minorBidi"/>
          <w:sz w:val="24"/>
          <w:szCs w:val="24"/>
          <w:rtl/>
        </w:rPr>
        <w:t>סוף.</w:t>
      </w:r>
    </w:p>
    <w:p w:rsidR="00282E5D" w:rsidRDefault="00EA622F" w:rsidP="00CF139D">
      <w:pPr>
        <w:spacing w:after="120" w:line="360" w:lineRule="auto"/>
        <w:jc w:val="both"/>
        <w:rPr>
          <w:rFonts w:asciiTheme="minorBidi" w:hAnsiTheme="minorBidi"/>
          <w:sz w:val="24"/>
          <w:szCs w:val="24"/>
          <w:rtl/>
        </w:rPr>
      </w:pPr>
      <w:r w:rsidRPr="00CF139D">
        <w:rPr>
          <w:rFonts w:asciiTheme="minorBidi" w:hAnsiTheme="minorBidi"/>
          <w:b/>
          <w:bCs/>
          <w:sz w:val="24"/>
          <w:szCs w:val="24"/>
          <w:rtl/>
        </w:rPr>
        <w:t>לשני</w:t>
      </w:r>
      <w:r w:rsidR="00CF139D" w:rsidRPr="00CF139D">
        <w:rPr>
          <w:rFonts w:asciiTheme="minorBidi" w:hAnsiTheme="minorBidi" w:hint="cs"/>
          <w:b/>
          <w:bCs/>
          <w:sz w:val="24"/>
          <w:szCs w:val="24"/>
          <w:rtl/>
        </w:rPr>
        <w:t xml:space="preserve"> הצדדים</w:t>
      </w:r>
      <w:r w:rsidRPr="00CF139D">
        <w:rPr>
          <w:rFonts w:asciiTheme="minorBidi" w:hAnsiTheme="minorBidi"/>
          <w:b/>
          <w:bCs/>
          <w:sz w:val="24"/>
          <w:szCs w:val="24"/>
          <w:rtl/>
        </w:rPr>
        <w:t xml:space="preserve"> אינטרס משותף</w:t>
      </w:r>
      <w:r w:rsidR="00CF139D" w:rsidRPr="00CF139D">
        <w:rPr>
          <w:rFonts w:asciiTheme="minorBidi" w:hAnsiTheme="minorBidi" w:hint="cs"/>
          <w:b/>
          <w:bCs/>
          <w:sz w:val="24"/>
          <w:szCs w:val="24"/>
          <w:rtl/>
        </w:rPr>
        <w:t xml:space="preserve"> ברור</w:t>
      </w:r>
      <w:r w:rsidR="00CF139D">
        <w:rPr>
          <w:rFonts w:asciiTheme="minorBidi" w:hAnsiTheme="minorBidi" w:hint="cs"/>
          <w:sz w:val="24"/>
          <w:szCs w:val="24"/>
          <w:rtl/>
        </w:rPr>
        <w:t>:</w:t>
      </w:r>
      <w:r w:rsidRPr="00EA622F">
        <w:rPr>
          <w:rFonts w:asciiTheme="minorBidi" w:hAnsiTheme="minorBidi"/>
          <w:sz w:val="24"/>
          <w:szCs w:val="24"/>
          <w:rtl/>
        </w:rPr>
        <w:t xml:space="preserve"> </w:t>
      </w:r>
      <w:r w:rsidR="00CF139D">
        <w:rPr>
          <w:rFonts w:asciiTheme="minorBidi" w:hAnsiTheme="minorBidi" w:hint="cs"/>
          <w:sz w:val="24"/>
          <w:szCs w:val="24"/>
          <w:rtl/>
        </w:rPr>
        <w:t xml:space="preserve">שניהם </w:t>
      </w:r>
      <w:r w:rsidRPr="00EA622F">
        <w:rPr>
          <w:rFonts w:asciiTheme="minorBidi" w:hAnsiTheme="minorBidi"/>
          <w:sz w:val="24"/>
          <w:szCs w:val="24"/>
          <w:rtl/>
        </w:rPr>
        <w:t>מעוניינים ביחסי שכנות תקינים כפי שהיו</w:t>
      </w:r>
      <w:r w:rsidR="00CF139D">
        <w:rPr>
          <w:rFonts w:asciiTheme="minorBidi" w:hAnsiTheme="minorBidi" w:hint="cs"/>
          <w:sz w:val="24"/>
          <w:szCs w:val="24"/>
          <w:rtl/>
        </w:rPr>
        <w:t>,</w:t>
      </w:r>
      <w:r w:rsidRPr="00EA622F">
        <w:rPr>
          <w:rFonts w:asciiTheme="minorBidi" w:hAnsiTheme="minorBidi"/>
          <w:sz w:val="24"/>
          <w:szCs w:val="24"/>
          <w:rtl/>
        </w:rPr>
        <w:t xml:space="preserve"> ומעוניינים להמשיך ולחיות את חייהם באיכות חיים גבוהה.</w:t>
      </w:r>
      <w:r w:rsidR="00CF139D">
        <w:rPr>
          <w:rFonts w:asciiTheme="minorBidi" w:hAnsiTheme="minorBidi" w:hint="cs"/>
          <w:sz w:val="24"/>
          <w:szCs w:val="24"/>
          <w:rtl/>
        </w:rPr>
        <w:t xml:space="preserve"> העניין הוא, שההגדרה שלהם</w:t>
      </w:r>
      <w:r w:rsidRPr="00EA622F">
        <w:rPr>
          <w:rFonts w:asciiTheme="minorBidi" w:hAnsiTheme="minorBidi"/>
          <w:sz w:val="24"/>
          <w:szCs w:val="24"/>
          <w:rtl/>
        </w:rPr>
        <w:t xml:space="preserve"> לאיכות חיים  שונה: מבחינת צד א' איכות חיים זה שקט ושלווה, בלי קפיצות ורעידות מהשכן. מבחינת צד ב'</w:t>
      </w:r>
      <w:r w:rsidR="00CF139D">
        <w:rPr>
          <w:rFonts w:asciiTheme="minorBidi" w:hAnsiTheme="minorBidi" w:hint="cs"/>
          <w:sz w:val="24"/>
          <w:szCs w:val="24"/>
          <w:rtl/>
        </w:rPr>
        <w:t>, לעומת זאת,</w:t>
      </w:r>
      <w:r w:rsidRPr="00EA622F">
        <w:rPr>
          <w:rFonts w:asciiTheme="minorBidi" w:hAnsiTheme="minorBidi"/>
          <w:sz w:val="24"/>
          <w:szCs w:val="24"/>
          <w:rtl/>
        </w:rPr>
        <w:t xml:space="preserve"> איכות חיים </w:t>
      </w:r>
      <w:r w:rsidR="00D53B36">
        <w:rPr>
          <w:rFonts w:asciiTheme="minorBidi" w:hAnsiTheme="minorBidi" w:hint="cs"/>
          <w:sz w:val="24"/>
          <w:szCs w:val="24"/>
          <w:rtl/>
        </w:rPr>
        <w:t>היא הימנעות מהגבלת</w:t>
      </w:r>
      <w:r w:rsidRPr="00EA622F">
        <w:rPr>
          <w:rFonts w:asciiTheme="minorBidi" w:hAnsiTheme="minorBidi"/>
          <w:sz w:val="24"/>
          <w:szCs w:val="24"/>
          <w:rtl/>
        </w:rPr>
        <w:t xml:space="preserve"> הילדים בכללים</w:t>
      </w:r>
      <w:r w:rsidR="00CF139D">
        <w:rPr>
          <w:rFonts w:asciiTheme="minorBidi" w:hAnsiTheme="minorBidi" w:hint="cs"/>
          <w:sz w:val="24"/>
          <w:szCs w:val="24"/>
          <w:rtl/>
        </w:rPr>
        <w:t>. הוא רוצה</w:t>
      </w:r>
      <w:r w:rsidR="00D53B36">
        <w:rPr>
          <w:rFonts w:asciiTheme="minorBidi" w:hAnsiTheme="minorBidi" w:hint="cs"/>
          <w:sz w:val="24"/>
          <w:szCs w:val="24"/>
          <w:rtl/>
        </w:rPr>
        <w:t xml:space="preserve"> לתת לילדים להרגיש</w:t>
      </w:r>
      <w:r w:rsidRPr="00EA622F">
        <w:rPr>
          <w:rFonts w:asciiTheme="minorBidi" w:hAnsiTheme="minorBidi"/>
          <w:sz w:val="24"/>
          <w:szCs w:val="24"/>
          <w:rtl/>
        </w:rPr>
        <w:t xml:space="preserve"> חופשיים לשחק ול</w:t>
      </w:r>
      <w:r w:rsidR="003F1B44">
        <w:rPr>
          <w:rFonts w:asciiTheme="minorBidi" w:hAnsiTheme="minorBidi" w:hint="cs"/>
          <w:sz w:val="24"/>
          <w:szCs w:val="24"/>
          <w:rtl/>
        </w:rPr>
        <w:t>י</w:t>
      </w:r>
      <w:r w:rsidRPr="00EA622F">
        <w:rPr>
          <w:rFonts w:asciiTheme="minorBidi" w:hAnsiTheme="minorBidi"/>
          <w:sz w:val="24"/>
          <w:szCs w:val="24"/>
          <w:rtl/>
        </w:rPr>
        <w:t>הנות בביתם. בנוסף, הצ</w:t>
      </w:r>
      <w:r w:rsidR="00D53B36">
        <w:rPr>
          <w:rFonts w:asciiTheme="minorBidi" w:hAnsiTheme="minorBidi" w:hint="cs"/>
          <w:sz w:val="24"/>
          <w:szCs w:val="24"/>
          <w:rtl/>
        </w:rPr>
        <w:t>י</w:t>
      </w:r>
      <w:r w:rsidRPr="00EA622F">
        <w:rPr>
          <w:rFonts w:asciiTheme="minorBidi" w:hAnsiTheme="minorBidi"/>
          <w:sz w:val="24"/>
          <w:szCs w:val="24"/>
          <w:rtl/>
        </w:rPr>
        <w:t xml:space="preserve">פייה </w:t>
      </w:r>
      <w:r w:rsidR="00CF139D">
        <w:rPr>
          <w:rFonts w:asciiTheme="minorBidi" w:hAnsiTheme="minorBidi" w:hint="cs"/>
          <w:sz w:val="24"/>
          <w:szCs w:val="24"/>
          <w:rtl/>
        </w:rPr>
        <w:t>של כל אחד מרעהו</w:t>
      </w:r>
      <w:r w:rsidRPr="00EA622F">
        <w:rPr>
          <w:rFonts w:asciiTheme="minorBidi" w:hAnsiTheme="minorBidi"/>
          <w:sz w:val="24"/>
          <w:szCs w:val="24"/>
          <w:rtl/>
        </w:rPr>
        <w:t xml:space="preserve"> שונה: צד א' מצפה ששכניו יעשו כמותו וכל מה שניתן על מנת לשמור על שקט,</w:t>
      </w:r>
      <w:r w:rsidR="00CF139D">
        <w:rPr>
          <w:rFonts w:asciiTheme="minorBidi" w:hAnsiTheme="minorBidi" w:hint="cs"/>
          <w:sz w:val="24"/>
          <w:szCs w:val="24"/>
          <w:rtl/>
        </w:rPr>
        <w:t xml:space="preserve"> לרבות</w:t>
      </w:r>
      <w:r w:rsidRPr="00EA622F">
        <w:rPr>
          <w:rFonts w:asciiTheme="minorBidi" w:hAnsiTheme="minorBidi"/>
          <w:sz w:val="24"/>
          <w:szCs w:val="24"/>
          <w:rtl/>
        </w:rPr>
        <w:t xml:space="preserve"> בניית רצפה מבודדת וכ</w:t>
      </w:r>
      <w:r w:rsidR="00CF139D">
        <w:rPr>
          <w:rFonts w:asciiTheme="minorBidi" w:hAnsiTheme="minorBidi" w:hint="cs"/>
          <w:sz w:val="24"/>
          <w:szCs w:val="24"/>
          <w:rtl/>
        </w:rPr>
        <w:t>ד</w:t>
      </w:r>
      <w:r w:rsidRPr="00EA622F">
        <w:rPr>
          <w:rFonts w:asciiTheme="minorBidi" w:hAnsiTheme="minorBidi"/>
          <w:sz w:val="24"/>
          <w:szCs w:val="24"/>
          <w:rtl/>
        </w:rPr>
        <w:t>'.</w:t>
      </w:r>
      <w:r w:rsidR="00CF139D">
        <w:rPr>
          <w:rFonts w:asciiTheme="minorBidi" w:hAnsiTheme="minorBidi" w:hint="cs"/>
          <w:sz w:val="24"/>
          <w:szCs w:val="24"/>
          <w:rtl/>
        </w:rPr>
        <w:t xml:space="preserve"> צד ב', לעומתו,</w:t>
      </w:r>
      <w:r w:rsidR="003F1B44">
        <w:rPr>
          <w:rFonts w:asciiTheme="minorBidi" w:hAnsiTheme="minorBidi"/>
          <w:sz w:val="24"/>
          <w:szCs w:val="24"/>
          <w:rtl/>
        </w:rPr>
        <w:t xml:space="preserve"> אינו מצפה מ</w:t>
      </w:r>
      <w:r w:rsidRPr="00EA622F">
        <w:rPr>
          <w:rFonts w:asciiTheme="minorBidi" w:hAnsiTheme="minorBidi"/>
          <w:sz w:val="24"/>
          <w:szCs w:val="24"/>
          <w:rtl/>
        </w:rPr>
        <w:t>שכניו לצאת מגדרם</w:t>
      </w:r>
      <w:r w:rsidR="00CF139D">
        <w:rPr>
          <w:rFonts w:asciiTheme="minorBidi" w:hAnsiTheme="minorBidi" w:hint="cs"/>
          <w:sz w:val="24"/>
          <w:szCs w:val="24"/>
          <w:rtl/>
        </w:rPr>
        <w:t>,</w:t>
      </w:r>
      <w:r w:rsidRPr="00EA622F">
        <w:rPr>
          <w:rFonts w:asciiTheme="minorBidi" w:hAnsiTheme="minorBidi"/>
          <w:sz w:val="24"/>
          <w:szCs w:val="24"/>
          <w:rtl/>
        </w:rPr>
        <w:t xml:space="preserve"> ולדעתו מספיק</w:t>
      </w:r>
      <w:r w:rsidR="00CF139D">
        <w:rPr>
          <w:rFonts w:asciiTheme="minorBidi" w:hAnsiTheme="minorBidi" w:hint="cs"/>
          <w:sz w:val="24"/>
          <w:szCs w:val="24"/>
          <w:rtl/>
        </w:rPr>
        <w:t>ה</w:t>
      </w:r>
      <w:r w:rsidRPr="00EA622F">
        <w:rPr>
          <w:rFonts w:asciiTheme="minorBidi" w:hAnsiTheme="minorBidi"/>
          <w:sz w:val="24"/>
          <w:szCs w:val="24"/>
          <w:rtl/>
        </w:rPr>
        <w:t xml:space="preserve"> פניה בטלפון </w:t>
      </w:r>
      <w:r w:rsidR="00CF139D">
        <w:rPr>
          <w:rFonts w:asciiTheme="minorBidi" w:hAnsiTheme="minorBidi" w:hint="cs"/>
          <w:sz w:val="24"/>
          <w:szCs w:val="24"/>
          <w:rtl/>
        </w:rPr>
        <w:t xml:space="preserve">אם </w:t>
      </w:r>
      <w:r w:rsidRPr="00EA622F">
        <w:rPr>
          <w:rFonts w:asciiTheme="minorBidi" w:hAnsiTheme="minorBidi"/>
          <w:sz w:val="24"/>
          <w:szCs w:val="24"/>
          <w:rtl/>
        </w:rPr>
        <w:t>יש רעש יוצא דופן.</w:t>
      </w:r>
    </w:p>
    <w:p w:rsidR="00282E5D" w:rsidRDefault="00EA622F" w:rsidP="00CF139D">
      <w:pPr>
        <w:spacing w:after="120" w:line="360" w:lineRule="auto"/>
        <w:jc w:val="both"/>
        <w:rPr>
          <w:rFonts w:asciiTheme="minorBidi" w:hAnsiTheme="minorBidi"/>
          <w:sz w:val="24"/>
          <w:szCs w:val="24"/>
          <w:rtl/>
        </w:rPr>
      </w:pPr>
      <w:r w:rsidRPr="00EA622F">
        <w:rPr>
          <w:rFonts w:asciiTheme="minorBidi" w:hAnsiTheme="minorBidi"/>
          <w:sz w:val="24"/>
          <w:szCs w:val="24"/>
          <w:rtl/>
        </w:rPr>
        <w:t xml:space="preserve">בתחילת הדרך </w:t>
      </w:r>
      <w:r w:rsidR="00CF139D">
        <w:rPr>
          <w:rFonts w:asciiTheme="minorBidi" w:hAnsiTheme="minorBidi" w:hint="cs"/>
          <w:sz w:val="24"/>
          <w:szCs w:val="24"/>
          <w:rtl/>
        </w:rPr>
        <w:t xml:space="preserve">עוצמת הסכסוך </w:t>
      </w:r>
      <w:r w:rsidRPr="00EA622F">
        <w:rPr>
          <w:rFonts w:asciiTheme="minorBidi" w:hAnsiTheme="minorBidi"/>
          <w:sz w:val="24"/>
          <w:szCs w:val="24"/>
          <w:rtl/>
        </w:rPr>
        <w:t xml:space="preserve">בין הצדדים </w:t>
      </w:r>
      <w:r w:rsidR="00CF139D">
        <w:rPr>
          <w:rFonts w:asciiTheme="minorBidi" w:hAnsiTheme="minorBidi" w:hint="cs"/>
          <w:sz w:val="24"/>
          <w:szCs w:val="24"/>
          <w:rtl/>
        </w:rPr>
        <w:t xml:space="preserve">היתה גדולה </w:t>
      </w:r>
      <w:r w:rsidRPr="00EA622F">
        <w:rPr>
          <w:rFonts w:asciiTheme="minorBidi" w:hAnsiTheme="minorBidi"/>
          <w:sz w:val="24"/>
          <w:szCs w:val="24"/>
          <w:rtl/>
        </w:rPr>
        <w:t>מאוד</w:t>
      </w:r>
      <w:r w:rsidR="00CF139D">
        <w:rPr>
          <w:rFonts w:asciiTheme="minorBidi" w:hAnsiTheme="minorBidi" w:hint="cs"/>
          <w:sz w:val="24"/>
          <w:szCs w:val="24"/>
          <w:rtl/>
        </w:rPr>
        <w:t>,</w:t>
      </w:r>
      <w:r w:rsidRPr="00EA622F">
        <w:rPr>
          <w:rFonts w:asciiTheme="minorBidi" w:hAnsiTheme="minorBidi"/>
          <w:sz w:val="24"/>
          <w:szCs w:val="24"/>
          <w:rtl/>
        </w:rPr>
        <w:t xml:space="preserve"> והם לא היו מוכנים להידברות ישירה ביניהם. במהלך הפגישות הנפרדות הצלחנו להביא את הצדדים להסתכל מנקודת המבט של האחר ולהבין את תחושותיו ורגשותיו </w:t>
      </w:r>
      <w:r w:rsidR="00CF139D">
        <w:rPr>
          <w:rFonts w:asciiTheme="minorBidi" w:hAnsiTheme="minorBidi" w:hint="cs"/>
          <w:sz w:val="24"/>
          <w:szCs w:val="24"/>
          <w:rtl/>
        </w:rPr>
        <w:t xml:space="preserve">של האחר. עשינו לכל אחד מהצדדים </w:t>
      </w:r>
      <w:r w:rsidRPr="00EA622F">
        <w:rPr>
          <w:rFonts w:asciiTheme="minorBidi" w:hAnsiTheme="minorBidi"/>
          <w:sz w:val="24"/>
          <w:szCs w:val="24"/>
          <w:rtl/>
        </w:rPr>
        <w:t>"בוחן מציאות</w:t>
      </w:r>
      <w:r w:rsidR="00CF139D">
        <w:rPr>
          <w:rFonts w:asciiTheme="minorBidi" w:hAnsiTheme="minorBidi" w:hint="cs"/>
          <w:sz w:val="24"/>
          <w:szCs w:val="24"/>
          <w:rtl/>
        </w:rPr>
        <w:t>", כדי לבחון מה לדעתם יכול לקרות אם לא יגיעו להסכמות</w:t>
      </w:r>
      <w:r w:rsidRPr="00EA622F">
        <w:rPr>
          <w:rFonts w:asciiTheme="minorBidi" w:hAnsiTheme="minorBidi"/>
          <w:sz w:val="24"/>
          <w:szCs w:val="24"/>
          <w:rtl/>
        </w:rPr>
        <w:t xml:space="preserve">. </w:t>
      </w:r>
      <w:r w:rsidRPr="00CF139D">
        <w:rPr>
          <w:rFonts w:asciiTheme="minorBidi" w:hAnsiTheme="minorBidi"/>
          <w:b/>
          <w:bCs/>
          <w:sz w:val="24"/>
          <w:szCs w:val="24"/>
          <w:rtl/>
        </w:rPr>
        <w:t>בסוף ההליך הצלחנו לרתום את שניהם יחדיו לפתרונה של בעיה שהיא משותפת לשניהם ושאיננה באחריות אישית של מי הם.</w:t>
      </w:r>
      <w:r w:rsidRPr="00EA622F">
        <w:rPr>
          <w:rFonts w:asciiTheme="minorBidi" w:hAnsiTheme="minorBidi"/>
          <w:sz w:val="24"/>
          <w:szCs w:val="24"/>
          <w:rtl/>
        </w:rPr>
        <w:t xml:space="preserve"> הצדדים ביקשו שלא להעלות את ההסכם על הכתב, ונפרדו בלחיצת יד זה מזה.</w:t>
      </w:r>
    </w:p>
    <w:p w:rsidR="00EA622F" w:rsidRPr="00EA622F" w:rsidRDefault="00CF139D" w:rsidP="00CF139D">
      <w:pPr>
        <w:spacing w:after="120" w:line="360" w:lineRule="auto"/>
        <w:jc w:val="both"/>
        <w:rPr>
          <w:rFonts w:asciiTheme="minorBidi" w:hAnsiTheme="minorBidi"/>
          <w:sz w:val="24"/>
          <w:szCs w:val="24"/>
          <w:rtl/>
        </w:rPr>
      </w:pPr>
      <w:r w:rsidRPr="00CF139D">
        <w:rPr>
          <w:rFonts w:asciiTheme="minorBidi" w:hAnsiTheme="minorBidi" w:hint="cs"/>
          <w:b/>
          <w:bCs/>
          <w:sz w:val="24"/>
          <w:szCs w:val="24"/>
          <w:rtl/>
        </w:rPr>
        <w:lastRenderedPageBreak/>
        <w:t xml:space="preserve">החוויה שלי כמגשרת </w:t>
      </w:r>
      <w:r w:rsidR="00EA622F" w:rsidRPr="00CF139D">
        <w:rPr>
          <w:rFonts w:asciiTheme="minorBidi" w:hAnsiTheme="minorBidi"/>
          <w:b/>
          <w:bCs/>
          <w:sz w:val="24"/>
          <w:szCs w:val="24"/>
          <w:rtl/>
        </w:rPr>
        <w:t>הייתה יוצאת דופן, מספקת ומעצימה שלא חוויתי כמותה</w:t>
      </w:r>
      <w:r w:rsidR="00EA622F" w:rsidRPr="00CF139D">
        <w:rPr>
          <w:rFonts w:asciiTheme="minorBidi" w:hAnsiTheme="minorBidi"/>
          <w:sz w:val="24"/>
          <w:szCs w:val="24"/>
          <w:rtl/>
        </w:rPr>
        <w:t xml:space="preserve">. </w:t>
      </w:r>
      <w:r w:rsidR="00EA622F" w:rsidRPr="00EA622F">
        <w:rPr>
          <w:rFonts w:asciiTheme="minorBidi" w:hAnsiTheme="minorBidi"/>
          <w:sz w:val="24"/>
          <w:szCs w:val="24"/>
          <w:rtl/>
        </w:rPr>
        <w:t xml:space="preserve">למדתי </w:t>
      </w:r>
      <w:r>
        <w:rPr>
          <w:rFonts w:asciiTheme="minorBidi" w:hAnsiTheme="minorBidi" w:hint="cs"/>
          <w:sz w:val="24"/>
          <w:szCs w:val="24"/>
          <w:rtl/>
        </w:rPr>
        <w:t xml:space="preserve">בהתנסות הזו </w:t>
      </w:r>
      <w:r w:rsidR="00EA622F" w:rsidRPr="00EA622F">
        <w:rPr>
          <w:rFonts w:asciiTheme="minorBidi" w:hAnsiTheme="minorBidi"/>
          <w:sz w:val="24"/>
          <w:szCs w:val="24"/>
          <w:rtl/>
        </w:rPr>
        <w:t>רבות ורכשתי כלים פרקטיים: ראשית, היכולת של המילים הפשוטות ואופן הניסוח העוטף את ההצעה, יש בהם כדי להביא לשינוי תפיסתי ולקרב עמדות שנראות רחוקות ובלתי ניתנות לגישור. שנית, נוכחתי לדעת כי ניתן לעשות שימוש בכלי</w:t>
      </w:r>
      <w:r>
        <w:rPr>
          <w:rFonts w:asciiTheme="minorBidi" w:hAnsiTheme="minorBidi" w:hint="cs"/>
          <w:sz w:val="24"/>
          <w:szCs w:val="24"/>
          <w:rtl/>
        </w:rPr>
        <w:t>ים</w:t>
      </w:r>
      <w:r w:rsidR="00EA622F" w:rsidRPr="00EA622F">
        <w:rPr>
          <w:rFonts w:asciiTheme="minorBidi" w:hAnsiTheme="minorBidi"/>
          <w:sz w:val="24"/>
          <w:szCs w:val="24"/>
          <w:rtl/>
        </w:rPr>
        <w:t xml:space="preserve"> הגישורי</w:t>
      </w:r>
      <w:r>
        <w:rPr>
          <w:rFonts w:asciiTheme="minorBidi" w:hAnsiTheme="minorBidi" w:hint="cs"/>
          <w:sz w:val="24"/>
          <w:szCs w:val="24"/>
          <w:rtl/>
        </w:rPr>
        <w:t>ים</w:t>
      </w:r>
      <w:r w:rsidR="00EA622F" w:rsidRPr="00EA622F">
        <w:rPr>
          <w:rFonts w:asciiTheme="minorBidi" w:hAnsiTheme="minorBidi"/>
          <w:sz w:val="24"/>
          <w:szCs w:val="24"/>
          <w:rtl/>
        </w:rPr>
        <w:t xml:space="preserve"> לא רק לשם יישוב סכסוכים והכרעה בהם, אלא גם לשם ניהול מו"מ יומיומי מול חברים, עמיתים ושותפים. שלישית, השימוש </w:t>
      </w:r>
      <w:r>
        <w:rPr>
          <w:rFonts w:asciiTheme="minorBidi" w:hAnsiTheme="minorBidi" w:hint="cs"/>
          <w:sz w:val="24"/>
          <w:szCs w:val="24"/>
          <w:rtl/>
        </w:rPr>
        <w:t xml:space="preserve">בגישור </w:t>
      </w:r>
      <w:r w:rsidR="00EA622F" w:rsidRPr="00EA622F">
        <w:rPr>
          <w:rFonts w:asciiTheme="minorBidi" w:hAnsiTheme="minorBidi"/>
          <w:sz w:val="24"/>
          <w:szCs w:val="24"/>
          <w:rtl/>
        </w:rPr>
        <w:t xml:space="preserve">מביא להעצמה הדדית של הצדדים ומאפשר </w:t>
      </w:r>
      <w:r>
        <w:rPr>
          <w:rFonts w:asciiTheme="minorBidi" w:hAnsiTheme="minorBidi" w:hint="cs"/>
          <w:sz w:val="24"/>
          <w:szCs w:val="24"/>
          <w:rtl/>
        </w:rPr>
        <w:t xml:space="preserve">לכל אחד מהם </w:t>
      </w:r>
      <w:r w:rsidR="00EA622F" w:rsidRPr="00EA622F">
        <w:rPr>
          <w:rFonts w:asciiTheme="minorBidi" w:hAnsiTheme="minorBidi"/>
          <w:sz w:val="24"/>
          <w:szCs w:val="24"/>
          <w:rtl/>
        </w:rPr>
        <w:t>התבוננות מנקודת המבט של הצד שכנגד, תוך הבנת תחושותיו, עוצמת רגשותיו כפי שחווה אותן וקבלת האמת הסובייקטיבית של האחר. רביעית, עמדתי על האתגר</w:t>
      </w:r>
      <w:r>
        <w:rPr>
          <w:rFonts w:asciiTheme="minorBidi" w:hAnsiTheme="minorBidi" w:hint="cs"/>
          <w:sz w:val="24"/>
          <w:szCs w:val="24"/>
          <w:rtl/>
        </w:rPr>
        <w:t>ים</w:t>
      </w:r>
      <w:r w:rsidR="00EA622F" w:rsidRPr="00EA622F">
        <w:rPr>
          <w:rFonts w:asciiTheme="minorBidi" w:hAnsiTheme="minorBidi"/>
          <w:sz w:val="24"/>
          <w:szCs w:val="24"/>
          <w:rtl/>
        </w:rPr>
        <w:t xml:space="preserve"> </w:t>
      </w:r>
      <w:r>
        <w:rPr>
          <w:rFonts w:asciiTheme="minorBidi" w:hAnsiTheme="minorBidi" w:hint="cs"/>
          <w:sz w:val="24"/>
          <w:szCs w:val="24"/>
          <w:rtl/>
        </w:rPr>
        <w:t xml:space="preserve">של </w:t>
      </w:r>
      <w:r w:rsidR="00EA622F" w:rsidRPr="00EA622F">
        <w:rPr>
          <w:rFonts w:asciiTheme="minorBidi" w:hAnsiTheme="minorBidi"/>
          <w:sz w:val="24"/>
          <w:szCs w:val="24"/>
          <w:rtl/>
        </w:rPr>
        <w:t xml:space="preserve">המגשר, </w:t>
      </w:r>
      <w:r>
        <w:rPr>
          <w:rFonts w:asciiTheme="minorBidi" w:hAnsiTheme="minorBidi" w:hint="cs"/>
          <w:sz w:val="24"/>
          <w:szCs w:val="24"/>
          <w:rtl/>
        </w:rPr>
        <w:t xml:space="preserve">ובייחוד על הקושי של המגשר </w:t>
      </w:r>
      <w:r w:rsidR="00EA622F" w:rsidRPr="00EA622F">
        <w:rPr>
          <w:rFonts w:asciiTheme="minorBidi" w:hAnsiTheme="minorBidi"/>
          <w:sz w:val="24"/>
          <w:szCs w:val="24"/>
          <w:rtl/>
        </w:rPr>
        <w:t>כגורם נייטרלי להפריד בין הרגש והאמפתיה שחש כלפי מי מהצדדים, לבין היותו גורם מקצועי השומר על אוב</w:t>
      </w:r>
      <w:r w:rsidR="00D53B36">
        <w:rPr>
          <w:rFonts w:asciiTheme="minorBidi" w:hAnsiTheme="minorBidi" w:hint="cs"/>
          <w:sz w:val="24"/>
          <w:szCs w:val="24"/>
          <w:rtl/>
        </w:rPr>
        <w:t>י</w:t>
      </w:r>
      <w:r w:rsidR="00EA622F" w:rsidRPr="00EA622F">
        <w:rPr>
          <w:rFonts w:asciiTheme="minorBidi" w:hAnsiTheme="minorBidi"/>
          <w:sz w:val="24"/>
          <w:szCs w:val="24"/>
          <w:rtl/>
        </w:rPr>
        <w:t>יקטיביות ו</w:t>
      </w:r>
      <w:r>
        <w:rPr>
          <w:rFonts w:asciiTheme="minorBidi" w:hAnsiTheme="minorBidi" w:hint="cs"/>
          <w:sz w:val="24"/>
          <w:szCs w:val="24"/>
          <w:rtl/>
        </w:rPr>
        <w:t>חוסר שיפוטיות</w:t>
      </w:r>
      <w:r w:rsidR="00EA622F" w:rsidRPr="00EA622F">
        <w:rPr>
          <w:rFonts w:asciiTheme="minorBidi" w:hAnsiTheme="minorBidi"/>
          <w:sz w:val="24"/>
          <w:szCs w:val="24"/>
          <w:rtl/>
        </w:rPr>
        <w:t xml:space="preserve">. במהלך כל הגישור חשתי את המתח בין השניים ותוך כדי ההליך ניסיתי להזדהות ולחוש אמפתיה לשני הצדדים ולא לשפוט את דבריהם. </w:t>
      </w:r>
    </w:p>
    <w:p w:rsidR="00282E5D" w:rsidRDefault="00EA622F" w:rsidP="00CF139D">
      <w:pPr>
        <w:spacing w:after="120" w:line="360" w:lineRule="auto"/>
        <w:jc w:val="both"/>
        <w:rPr>
          <w:rFonts w:asciiTheme="minorBidi" w:hAnsiTheme="minorBidi"/>
          <w:sz w:val="24"/>
          <w:szCs w:val="24"/>
          <w:rtl/>
        </w:rPr>
      </w:pPr>
      <w:r w:rsidRPr="00EA622F">
        <w:rPr>
          <w:rFonts w:asciiTheme="minorBidi" w:hAnsiTheme="minorBidi"/>
          <w:sz w:val="24"/>
          <w:szCs w:val="24"/>
          <w:rtl/>
        </w:rPr>
        <w:t xml:space="preserve">עצם </w:t>
      </w:r>
      <w:r w:rsidR="00D53B36" w:rsidRPr="00EA622F">
        <w:rPr>
          <w:rFonts w:asciiTheme="minorBidi" w:hAnsiTheme="minorBidi"/>
          <w:sz w:val="24"/>
          <w:szCs w:val="24"/>
          <w:rtl/>
        </w:rPr>
        <w:t>הע</w:t>
      </w:r>
      <w:r w:rsidR="00D53B36">
        <w:rPr>
          <w:rFonts w:asciiTheme="minorBidi" w:hAnsiTheme="minorBidi" w:hint="cs"/>
          <w:sz w:val="24"/>
          <w:szCs w:val="24"/>
          <w:rtl/>
        </w:rPr>
        <w:t>וב</w:t>
      </w:r>
      <w:r w:rsidR="00D53B36" w:rsidRPr="00EA622F">
        <w:rPr>
          <w:rFonts w:asciiTheme="minorBidi" w:hAnsiTheme="minorBidi"/>
          <w:sz w:val="24"/>
          <w:szCs w:val="24"/>
          <w:rtl/>
        </w:rPr>
        <w:t xml:space="preserve">דה </w:t>
      </w:r>
      <w:r w:rsidRPr="00EA622F">
        <w:rPr>
          <w:rFonts w:asciiTheme="minorBidi" w:hAnsiTheme="minorBidi"/>
          <w:sz w:val="24"/>
          <w:szCs w:val="24"/>
          <w:rtl/>
        </w:rPr>
        <w:t>שהצדדים הגיעו לתקש</w:t>
      </w:r>
      <w:r w:rsidR="00CF139D">
        <w:rPr>
          <w:rFonts w:asciiTheme="minorBidi" w:hAnsiTheme="minorBidi" w:hint="cs"/>
          <w:sz w:val="24"/>
          <w:szCs w:val="24"/>
          <w:rtl/>
        </w:rPr>
        <w:t>ו</w:t>
      </w:r>
      <w:r w:rsidRPr="00EA622F">
        <w:rPr>
          <w:rFonts w:asciiTheme="minorBidi" w:hAnsiTheme="minorBidi"/>
          <w:sz w:val="24"/>
          <w:szCs w:val="24"/>
          <w:rtl/>
        </w:rPr>
        <w:t>רת ו</w:t>
      </w:r>
      <w:r w:rsidR="00CF139D">
        <w:rPr>
          <w:rFonts w:asciiTheme="minorBidi" w:hAnsiTheme="minorBidi" w:hint="cs"/>
          <w:sz w:val="24"/>
          <w:szCs w:val="24"/>
          <w:rtl/>
        </w:rPr>
        <w:t>ל</w:t>
      </w:r>
      <w:r w:rsidRPr="00EA622F">
        <w:rPr>
          <w:rFonts w:asciiTheme="minorBidi" w:hAnsiTheme="minorBidi"/>
          <w:sz w:val="24"/>
          <w:szCs w:val="24"/>
          <w:rtl/>
        </w:rPr>
        <w:t>הידברות ישירה ביניהם</w:t>
      </w:r>
      <w:r w:rsidR="00CF139D">
        <w:rPr>
          <w:rFonts w:asciiTheme="minorBidi" w:hAnsiTheme="minorBidi" w:hint="cs"/>
          <w:sz w:val="24"/>
          <w:szCs w:val="24"/>
          <w:rtl/>
        </w:rPr>
        <w:t>,</w:t>
      </w:r>
      <w:r w:rsidRPr="00EA622F">
        <w:rPr>
          <w:rFonts w:asciiTheme="minorBidi" w:hAnsiTheme="minorBidi"/>
          <w:sz w:val="24"/>
          <w:szCs w:val="24"/>
          <w:rtl/>
        </w:rPr>
        <w:t xml:space="preserve"> מעבר לפתרון הקונקרטי, מסמלת עבורי את הצלחת הגישור ו</w:t>
      </w:r>
      <w:r w:rsidR="00CF139D">
        <w:rPr>
          <w:rFonts w:asciiTheme="minorBidi" w:hAnsiTheme="minorBidi" w:hint="cs"/>
          <w:sz w:val="24"/>
          <w:szCs w:val="24"/>
          <w:rtl/>
        </w:rPr>
        <w:t xml:space="preserve">את </w:t>
      </w:r>
      <w:r w:rsidRPr="00EA622F">
        <w:rPr>
          <w:rFonts w:asciiTheme="minorBidi" w:hAnsiTheme="minorBidi"/>
          <w:sz w:val="24"/>
          <w:szCs w:val="24"/>
          <w:rtl/>
        </w:rPr>
        <w:t xml:space="preserve">החשיבות של השימוש בכלי הגישורי, </w:t>
      </w:r>
      <w:r w:rsidR="00CF139D">
        <w:rPr>
          <w:rFonts w:asciiTheme="minorBidi" w:hAnsiTheme="minorBidi" w:hint="cs"/>
          <w:sz w:val="24"/>
          <w:szCs w:val="24"/>
          <w:rtl/>
        </w:rPr>
        <w:t>ש</w:t>
      </w:r>
      <w:r w:rsidRPr="00EA622F">
        <w:rPr>
          <w:rFonts w:asciiTheme="minorBidi" w:hAnsiTheme="minorBidi"/>
          <w:sz w:val="24"/>
          <w:szCs w:val="24"/>
          <w:rtl/>
        </w:rPr>
        <w:t>יש בו כדי להביא לשינוי בתרבות הדיון בחברה ולחיזוק ערכים של שיתוף פעולה, סובלנות, הידברות והסכמה כמנגנון ליישוב סכסוכים.</w:t>
      </w:r>
    </w:p>
    <w:p w:rsidR="00EA622F" w:rsidRDefault="00EA622F" w:rsidP="00EA622F">
      <w:pPr>
        <w:tabs>
          <w:tab w:val="left" w:pos="5623"/>
        </w:tabs>
        <w:spacing w:after="120" w:line="360" w:lineRule="auto"/>
        <w:jc w:val="both"/>
        <w:rPr>
          <w:rFonts w:asciiTheme="minorBidi" w:hAnsiTheme="minorBidi"/>
          <w:b/>
          <w:bCs/>
          <w:color w:val="000000" w:themeColor="text1"/>
          <w:sz w:val="24"/>
          <w:szCs w:val="24"/>
          <w:rtl/>
        </w:rPr>
      </w:pPr>
    </w:p>
    <w:p w:rsidR="008060D8" w:rsidRDefault="008060D8">
      <w:pPr>
        <w:bidi w:val="0"/>
        <w:rPr>
          <w:rFonts w:asciiTheme="minorBidi" w:hAnsiTheme="minorBidi"/>
          <w:b/>
          <w:bCs/>
          <w:color w:val="000000" w:themeColor="text1"/>
          <w:sz w:val="24"/>
          <w:szCs w:val="24"/>
          <w:u w:val="single"/>
          <w:rtl/>
        </w:rPr>
      </w:pPr>
    </w:p>
    <w:p w:rsidR="008060D8" w:rsidRDefault="008060D8">
      <w:pPr>
        <w:bidi w:val="0"/>
        <w:rPr>
          <w:rFonts w:asciiTheme="minorBidi" w:hAnsiTheme="minorBidi"/>
          <w:b/>
          <w:bCs/>
          <w:color w:val="000000" w:themeColor="text1"/>
          <w:sz w:val="24"/>
          <w:szCs w:val="24"/>
          <w:u w:val="single"/>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212BC6" w:rsidRDefault="00212BC6" w:rsidP="005A62A1">
      <w:pPr>
        <w:tabs>
          <w:tab w:val="left" w:pos="5623"/>
        </w:tabs>
        <w:spacing w:after="120" w:line="360" w:lineRule="auto"/>
        <w:jc w:val="both"/>
        <w:rPr>
          <w:rFonts w:asciiTheme="minorBidi" w:hAnsiTheme="minorBidi"/>
          <w:b/>
          <w:bCs/>
          <w:color w:val="000000" w:themeColor="text1"/>
          <w:sz w:val="24"/>
          <w:szCs w:val="24"/>
          <w:u w:val="single"/>
          <w:rtl/>
        </w:rPr>
      </w:pPr>
    </w:p>
    <w:p w:rsidR="00EA622F" w:rsidRPr="003F1B44" w:rsidRDefault="00EA622F" w:rsidP="005A62A1">
      <w:pPr>
        <w:tabs>
          <w:tab w:val="left" w:pos="5623"/>
        </w:tabs>
        <w:spacing w:after="120" w:line="360" w:lineRule="auto"/>
        <w:jc w:val="both"/>
        <w:rPr>
          <w:rFonts w:asciiTheme="minorBidi" w:hAnsiTheme="minorBidi"/>
          <w:b/>
          <w:bCs/>
          <w:color w:val="000000" w:themeColor="text1"/>
          <w:sz w:val="24"/>
          <w:szCs w:val="24"/>
          <w:u w:val="single"/>
          <w:rtl/>
        </w:rPr>
      </w:pPr>
      <w:r w:rsidRPr="003F1B44">
        <w:rPr>
          <w:rFonts w:asciiTheme="minorBidi" w:hAnsiTheme="minorBidi" w:hint="cs"/>
          <w:b/>
          <w:bCs/>
          <w:color w:val="000000" w:themeColor="text1"/>
          <w:sz w:val="24"/>
          <w:szCs w:val="24"/>
          <w:u w:val="single"/>
          <w:rtl/>
        </w:rPr>
        <w:t>גיל ביאלי מספר על חוויות</w:t>
      </w:r>
      <w:r w:rsidR="005A62A1">
        <w:rPr>
          <w:rFonts w:asciiTheme="minorBidi" w:hAnsiTheme="minorBidi" w:hint="cs"/>
          <w:b/>
          <w:bCs/>
          <w:color w:val="000000" w:themeColor="text1"/>
          <w:sz w:val="24"/>
          <w:szCs w:val="24"/>
          <w:u w:val="single"/>
          <w:rtl/>
        </w:rPr>
        <w:t>י</w:t>
      </w:r>
      <w:r w:rsidRPr="003F1B44">
        <w:rPr>
          <w:rFonts w:asciiTheme="minorBidi" w:hAnsiTheme="minorBidi" w:hint="cs"/>
          <w:b/>
          <w:bCs/>
          <w:color w:val="000000" w:themeColor="text1"/>
          <w:sz w:val="24"/>
          <w:szCs w:val="24"/>
          <w:u w:val="single"/>
          <w:rtl/>
        </w:rPr>
        <w:t>ו כמגשר בפעם הראשונה</w:t>
      </w:r>
      <w:r w:rsidR="00CF139D">
        <w:rPr>
          <w:rFonts w:asciiTheme="minorBidi" w:hAnsiTheme="minorBidi" w:hint="cs"/>
          <w:b/>
          <w:bCs/>
          <w:color w:val="000000" w:themeColor="text1"/>
          <w:sz w:val="24"/>
          <w:szCs w:val="24"/>
          <w:rtl/>
        </w:rPr>
        <w:t>:</w:t>
      </w:r>
      <w:r w:rsidR="00346A6E" w:rsidRPr="00346A6E">
        <w:rPr>
          <w:rFonts w:asciiTheme="minorBidi" w:hAnsiTheme="minorBidi"/>
          <w:b/>
          <w:bCs/>
          <w:color w:val="000000" w:themeColor="text1"/>
          <w:sz w:val="24"/>
          <w:szCs w:val="24"/>
          <w:rtl/>
        </w:rPr>
        <w:t xml:space="preserve"> </w:t>
      </w:r>
    </w:p>
    <w:p w:rsidR="00282E5D" w:rsidRDefault="00CF139D" w:rsidP="00CF139D">
      <w:pPr>
        <w:spacing w:after="120" w:line="360" w:lineRule="auto"/>
        <w:jc w:val="both"/>
        <w:rPr>
          <w:rFonts w:asciiTheme="minorBidi" w:hAnsiTheme="minorBidi"/>
          <w:sz w:val="24"/>
          <w:szCs w:val="24"/>
          <w:rtl/>
        </w:rPr>
      </w:pPr>
      <w:r>
        <w:rPr>
          <w:rFonts w:asciiTheme="minorBidi" w:hAnsiTheme="minorBidi" w:hint="cs"/>
          <w:sz w:val="24"/>
          <w:szCs w:val="24"/>
          <w:rtl/>
        </w:rPr>
        <w:t xml:space="preserve">14 שנים נמשך </w:t>
      </w:r>
      <w:r w:rsidR="00EA622F" w:rsidRPr="00EA622F">
        <w:rPr>
          <w:rFonts w:asciiTheme="minorBidi" w:hAnsiTheme="minorBidi"/>
          <w:sz w:val="24"/>
          <w:szCs w:val="24"/>
          <w:rtl/>
        </w:rPr>
        <w:t xml:space="preserve">סכסוך שכנים בין </w:t>
      </w:r>
      <w:r w:rsidR="00A00B6B" w:rsidRPr="00EA622F">
        <w:rPr>
          <w:rFonts w:asciiTheme="minorBidi" w:hAnsiTheme="minorBidi"/>
          <w:sz w:val="24"/>
          <w:szCs w:val="24"/>
          <w:rtl/>
        </w:rPr>
        <w:t>ש</w:t>
      </w:r>
      <w:r w:rsidR="00A00B6B">
        <w:rPr>
          <w:rFonts w:asciiTheme="minorBidi" w:hAnsiTheme="minorBidi" w:hint="cs"/>
          <w:sz w:val="24"/>
          <w:szCs w:val="24"/>
          <w:rtl/>
        </w:rPr>
        <w:t>ת</w:t>
      </w:r>
      <w:r w:rsidR="00A00B6B" w:rsidRPr="00EA622F">
        <w:rPr>
          <w:rFonts w:asciiTheme="minorBidi" w:hAnsiTheme="minorBidi"/>
          <w:sz w:val="24"/>
          <w:szCs w:val="24"/>
          <w:rtl/>
        </w:rPr>
        <w:t xml:space="preserve">י </w:t>
      </w:r>
      <w:r w:rsidR="00EA622F" w:rsidRPr="00EA622F">
        <w:rPr>
          <w:rFonts w:asciiTheme="minorBidi" w:hAnsiTheme="minorBidi"/>
          <w:sz w:val="24"/>
          <w:szCs w:val="24"/>
          <w:rtl/>
        </w:rPr>
        <w:t xml:space="preserve">דיירות הגרות </w:t>
      </w:r>
      <w:r w:rsidR="00A00B6B">
        <w:rPr>
          <w:rFonts w:asciiTheme="minorBidi" w:hAnsiTheme="minorBidi" w:hint="cs"/>
          <w:sz w:val="24"/>
          <w:szCs w:val="24"/>
          <w:rtl/>
        </w:rPr>
        <w:t>זו מעל זו</w:t>
      </w:r>
      <w:r w:rsidR="00EA622F" w:rsidRPr="00EA622F">
        <w:rPr>
          <w:rFonts w:asciiTheme="minorBidi" w:hAnsiTheme="minorBidi"/>
          <w:sz w:val="24"/>
          <w:szCs w:val="24"/>
          <w:rtl/>
        </w:rPr>
        <w:t>. התלונות הן הדדיות</w:t>
      </w:r>
      <w:r>
        <w:rPr>
          <w:rFonts w:asciiTheme="minorBidi" w:hAnsiTheme="minorBidi" w:hint="cs"/>
          <w:sz w:val="24"/>
          <w:szCs w:val="24"/>
          <w:rtl/>
        </w:rPr>
        <w:t>:</w:t>
      </w:r>
      <w:r w:rsidR="00EA622F" w:rsidRPr="00EA622F">
        <w:rPr>
          <w:rFonts w:asciiTheme="minorBidi" w:hAnsiTheme="minorBidi"/>
          <w:sz w:val="24"/>
          <w:szCs w:val="24"/>
          <w:rtl/>
        </w:rPr>
        <w:t xml:space="preserve"> מחד </w:t>
      </w:r>
      <w:r>
        <w:rPr>
          <w:rFonts w:asciiTheme="minorBidi" w:hAnsiTheme="minorBidi" w:hint="cs"/>
          <w:sz w:val="24"/>
          <w:szCs w:val="24"/>
          <w:rtl/>
        </w:rPr>
        <w:t xml:space="preserve">גיסא </w:t>
      </w:r>
      <w:r w:rsidR="00EA622F" w:rsidRPr="00EA622F">
        <w:rPr>
          <w:rFonts w:asciiTheme="minorBidi" w:hAnsiTheme="minorBidi"/>
          <w:sz w:val="24"/>
          <w:szCs w:val="24"/>
          <w:rtl/>
        </w:rPr>
        <w:t xml:space="preserve">יש תלונות על נזילה שלא </w:t>
      </w:r>
      <w:r w:rsidR="00A00B6B">
        <w:rPr>
          <w:rFonts w:asciiTheme="minorBidi" w:hAnsiTheme="minorBidi" w:hint="cs"/>
          <w:sz w:val="24"/>
          <w:szCs w:val="24"/>
          <w:rtl/>
        </w:rPr>
        <w:t>טופלה</w:t>
      </w:r>
      <w:r w:rsidR="00A00B6B" w:rsidRPr="00EA622F">
        <w:rPr>
          <w:rFonts w:asciiTheme="minorBidi" w:hAnsiTheme="minorBidi"/>
          <w:sz w:val="24"/>
          <w:szCs w:val="24"/>
          <w:rtl/>
        </w:rPr>
        <w:t xml:space="preserve"> </w:t>
      </w:r>
      <w:r w:rsidR="00A00B6B">
        <w:rPr>
          <w:rFonts w:asciiTheme="minorBidi" w:hAnsiTheme="minorBidi" w:hint="cs"/>
          <w:sz w:val="24"/>
          <w:szCs w:val="24"/>
          <w:rtl/>
        </w:rPr>
        <w:t>וגרמה</w:t>
      </w:r>
      <w:r w:rsidR="00A00B6B" w:rsidRPr="00EA622F">
        <w:rPr>
          <w:rFonts w:asciiTheme="minorBidi" w:hAnsiTheme="minorBidi"/>
          <w:sz w:val="24"/>
          <w:szCs w:val="24"/>
          <w:rtl/>
        </w:rPr>
        <w:t xml:space="preserve"> </w:t>
      </w:r>
      <w:r w:rsidR="00EA622F" w:rsidRPr="00EA622F">
        <w:rPr>
          <w:rFonts w:asciiTheme="minorBidi" w:hAnsiTheme="minorBidi"/>
          <w:sz w:val="24"/>
          <w:szCs w:val="24"/>
          <w:rtl/>
        </w:rPr>
        <w:t xml:space="preserve">לעובש, אירוע אלימות, סדקים בקירות, שפיכת אשפה לתוך הבית ועוד. מאידך </w:t>
      </w:r>
      <w:r>
        <w:rPr>
          <w:rFonts w:asciiTheme="minorBidi" w:hAnsiTheme="minorBidi" w:hint="cs"/>
          <w:sz w:val="24"/>
          <w:szCs w:val="24"/>
          <w:rtl/>
        </w:rPr>
        <w:t xml:space="preserve">גיסא, </w:t>
      </w:r>
      <w:r w:rsidR="00EA622F" w:rsidRPr="00EA622F">
        <w:rPr>
          <w:rFonts w:asciiTheme="minorBidi" w:hAnsiTheme="minorBidi"/>
          <w:sz w:val="24"/>
          <w:szCs w:val="24"/>
          <w:rtl/>
        </w:rPr>
        <w:t>תלונות על הטרדות בלתי פוסקות, הטחת אשמות שווא ובדיות.</w:t>
      </w:r>
    </w:p>
    <w:p w:rsidR="00282E5D" w:rsidRDefault="00CF139D" w:rsidP="00CF139D">
      <w:pPr>
        <w:spacing w:after="120" w:line="360" w:lineRule="auto"/>
        <w:jc w:val="both"/>
        <w:rPr>
          <w:rFonts w:asciiTheme="minorBidi" w:hAnsiTheme="minorBidi"/>
          <w:sz w:val="24"/>
          <w:szCs w:val="24"/>
          <w:rtl/>
        </w:rPr>
      </w:pPr>
      <w:r>
        <w:rPr>
          <w:rFonts w:asciiTheme="minorBidi" w:hAnsiTheme="minorBidi" w:hint="cs"/>
          <w:sz w:val="24"/>
          <w:szCs w:val="24"/>
          <w:rtl/>
        </w:rPr>
        <w:t xml:space="preserve">הפונה ביקשה לחייב את שכנתה בתשלום </w:t>
      </w:r>
      <w:r w:rsidR="00A00B6B">
        <w:rPr>
          <w:rFonts w:asciiTheme="minorBidi" w:hAnsiTheme="minorBidi" w:hint="cs"/>
          <w:sz w:val="24"/>
          <w:szCs w:val="24"/>
          <w:rtl/>
        </w:rPr>
        <w:t xml:space="preserve">עבור </w:t>
      </w:r>
      <w:r>
        <w:rPr>
          <w:rFonts w:asciiTheme="minorBidi" w:hAnsiTheme="minorBidi" w:hint="cs"/>
          <w:sz w:val="24"/>
          <w:szCs w:val="24"/>
          <w:rtl/>
        </w:rPr>
        <w:t xml:space="preserve">טיפול </w:t>
      </w:r>
      <w:r w:rsidR="00A00B6B">
        <w:rPr>
          <w:rFonts w:asciiTheme="minorBidi" w:hAnsiTheme="minorBidi" w:hint="cs"/>
          <w:sz w:val="24"/>
          <w:szCs w:val="24"/>
          <w:rtl/>
        </w:rPr>
        <w:t>ב</w:t>
      </w:r>
      <w:r w:rsidR="00EA622F" w:rsidRPr="00EA622F">
        <w:rPr>
          <w:rFonts w:asciiTheme="minorBidi" w:hAnsiTheme="minorBidi"/>
          <w:sz w:val="24"/>
          <w:szCs w:val="24"/>
          <w:rtl/>
        </w:rPr>
        <w:t xml:space="preserve">עובש </w:t>
      </w:r>
      <w:r w:rsidR="00A00B6B" w:rsidRPr="00EA622F">
        <w:rPr>
          <w:rFonts w:asciiTheme="minorBidi" w:hAnsiTheme="minorBidi"/>
          <w:sz w:val="24"/>
          <w:szCs w:val="24"/>
          <w:rtl/>
        </w:rPr>
        <w:t>ו</w:t>
      </w:r>
      <w:r w:rsidR="00A00B6B">
        <w:rPr>
          <w:rFonts w:asciiTheme="minorBidi" w:hAnsiTheme="minorBidi" w:hint="cs"/>
          <w:sz w:val="24"/>
          <w:szCs w:val="24"/>
          <w:rtl/>
        </w:rPr>
        <w:t>ב</w:t>
      </w:r>
      <w:r w:rsidR="00A00B6B" w:rsidRPr="00EA622F">
        <w:rPr>
          <w:rFonts w:asciiTheme="minorBidi" w:hAnsiTheme="minorBidi"/>
          <w:sz w:val="24"/>
          <w:szCs w:val="24"/>
          <w:rtl/>
        </w:rPr>
        <w:t xml:space="preserve">סדקים </w:t>
      </w:r>
      <w:r w:rsidR="00EA622F" w:rsidRPr="00EA622F">
        <w:rPr>
          <w:rFonts w:asciiTheme="minorBidi" w:hAnsiTheme="minorBidi"/>
          <w:sz w:val="24"/>
          <w:szCs w:val="24"/>
          <w:rtl/>
        </w:rPr>
        <w:t>בקירות ובתקרה ו</w:t>
      </w:r>
      <w:r>
        <w:rPr>
          <w:rFonts w:asciiTheme="minorBidi" w:hAnsiTheme="minorBidi" w:hint="cs"/>
          <w:sz w:val="24"/>
          <w:szCs w:val="24"/>
          <w:rtl/>
        </w:rPr>
        <w:t xml:space="preserve">להשיב את </w:t>
      </w:r>
      <w:r w:rsidR="00EA622F" w:rsidRPr="00EA622F">
        <w:rPr>
          <w:rFonts w:asciiTheme="minorBidi" w:hAnsiTheme="minorBidi"/>
          <w:sz w:val="24"/>
          <w:szCs w:val="24"/>
          <w:rtl/>
        </w:rPr>
        <w:t>השקט והשלווה הנפשית על כנם</w:t>
      </w:r>
      <w:r>
        <w:rPr>
          <w:rFonts w:asciiTheme="minorBidi" w:hAnsiTheme="minorBidi" w:hint="cs"/>
          <w:sz w:val="24"/>
          <w:szCs w:val="24"/>
          <w:rtl/>
        </w:rPr>
        <w:t>. במילותיה, מבקשת הפונה</w:t>
      </w:r>
      <w:r w:rsidR="00EA622F" w:rsidRPr="00EA622F">
        <w:rPr>
          <w:rFonts w:asciiTheme="minorBidi" w:hAnsiTheme="minorBidi"/>
          <w:sz w:val="24"/>
          <w:szCs w:val="24"/>
          <w:rtl/>
        </w:rPr>
        <w:t xml:space="preserve"> "בסך הכל ל</w:t>
      </w:r>
      <w:r>
        <w:rPr>
          <w:rFonts w:asciiTheme="minorBidi" w:hAnsiTheme="minorBidi" w:hint="cs"/>
          <w:sz w:val="24"/>
          <w:szCs w:val="24"/>
          <w:rtl/>
        </w:rPr>
        <w:t>י</w:t>
      </w:r>
      <w:r w:rsidR="00EA622F" w:rsidRPr="00EA622F">
        <w:rPr>
          <w:rFonts w:asciiTheme="minorBidi" w:hAnsiTheme="minorBidi"/>
          <w:sz w:val="24"/>
          <w:szCs w:val="24"/>
          <w:rtl/>
        </w:rPr>
        <w:t xml:space="preserve">הנות בשקט ממעט השנים שנותרו לה לחיות". </w:t>
      </w:r>
    </w:p>
    <w:p w:rsidR="00CF139D" w:rsidRDefault="00EA622F" w:rsidP="00CF139D">
      <w:pPr>
        <w:spacing w:after="120" w:line="360" w:lineRule="auto"/>
        <w:jc w:val="both"/>
        <w:rPr>
          <w:rFonts w:asciiTheme="minorBidi" w:hAnsiTheme="minorBidi"/>
          <w:sz w:val="24"/>
          <w:szCs w:val="24"/>
          <w:rtl/>
        </w:rPr>
      </w:pPr>
      <w:r w:rsidRPr="00CF139D">
        <w:rPr>
          <w:rFonts w:asciiTheme="minorBidi" w:hAnsiTheme="minorBidi"/>
          <w:b/>
          <w:bCs/>
          <w:sz w:val="24"/>
          <w:szCs w:val="24"/>
          <w:rtl/>
        </w:rPr>
        <w:t xml:space="preserve">חווית הגישור </w:t>
      </w:r>
      <w:r w:rsidR="00CF139D" w:rsidRPr="00CF139D">
        <w:rPr>
          <w:rFonts w:asciiTheme="minorBidi" w:hAnsiTheme="minorBidi" w:hint="cs"/>
          <w:b/>
          <w:bCs/>
          <w:sz w:val="24"/>
          <w:szCs w:val="24"/>
          <w:rtl/>
        </w:rPr>
        <w:t xml:space="preserve">שלי </w:t>
      </w:r>
      <w:r w:rsidRPr="00CF139D">
        <w:rPr>
          <w:rFonts w:asciiTheme="minorBidi" w:hAnsiTheme="minorBidi"/>
          <w:b/>
          <w:bCs/>
          <w:sz w:val="24"/>
          <w:szCs w:val="24"/>
          <w:rtl/>
        </w:rPr>
        <w:t>החלה למעשה עוד בשלב התיאום</w:t>
      </w:r>
      <w:r w:rsidR="00CF139D">
        <w:rPr>
          <w:rFonts w:asciiTheme="minorBidi" w:hAnsiTheme="minorBidi" w:hint="cs"/>
          <w:b/>
          <w:bCs/>
          <w:sz w:val="24"/>
          <w:szCs w:val="24"/>
          <w:rtl/>
        </w:rPr>
        <w:t xml:space="preserve"> של התיק לגישור</w:t>
      </w:r>
      <w:r w:rsidRPr="00CF139D">
        <w:rPr>
          <w:rFonts w:asciiTheme="minorBidi" w:hAnsiTheme="minorBidi"/>
          <w:b/>
          <w:bCs/>
          <w:sz w:val="24"/>
          <w:szCs w:val="24"/>
          <w:rtl/>
        </w:rPr>
        <w:t>.</w:t>
      </w:r>
      <w:r w:rsidRPr="00EA622F">
        <w:rPr>
          <w:rFonts w:asciiTheme="minorBidi" w:hAnsiTheme="minorBidi"/>
          <w:sz w:val="24"/>
          <w:szCs w:val="24"/>
          <w:rtl/>
        </w:rPr>
        <w:t xml:space="preserve"> התיאום מול הצדדים לא היה פשוט, בלשון המעטה. </w:t>
      </w:r>
      <w:r w:rsidR="00CF139D">
        <w:rPr>
          <w:rFonts w:asciiTheme="minorBidi" w:hAnsiTheme="minorBidi" w:hint="cs"/>
          <w:sz w:val="24"/>
          <w:szCs w:val="24"/>
          <w:rtl/>
        </w:rPr>
        <w:t>שתי השכנות היו פגועות מאוד אחת מן השניה</w:t>
      </w:r>
      <w:r w:rsidRPr="00EA622F">
        <w:rPr>
          <w:rFonts w:asciiTheme="minorBidi" w:hAnsiTheme="minorBidi"/>
          <w:sz w:val="24"/>
          <w:szCs w:val="24"/>
          <w:rtl/>
        </w:rPr>
        <w:t>. כבר מרגע יצירת הקשר, ניכר</w:t>
      </w:r>
      <w:r w:rsidR="00A00B6B">
        <w:rPr>
          <w:rFonts w:asciiTheme="minorBidi" w:hAnsiTheme="minorBidi" w:hint="cs"/>
          <w:sz w:val="24"/>
          <w:szCs w:val="24"/>
          <w:rtl/>
        </w:rPr>
        <w:t xml:space="preserve"> היה</w:t>
      </w:r>
      <w:r w:rsidRPr="00EA622F">
        <w:rPr>
          <w:rFonts w:asciiTheme="minorBidi" w:hAnsiTheme="minorBidi"/>
          <w:sz w:val="24"/>
          <w:szCs w:val="24"/>
          <w:rtl/>
        </w:rPr>
        <w:t xml:space="preserve"> שמתחת למעטה של סדקים בקירות, מצויים סדקים רגשיים עמוקים הרבה יותר. הצדדים היו כמהים לאמפתיה ובתור מתאם היה מאתגר </w:t>
      </w:r>
      <w:r w:rsidR="00CF139D">
        <w:rPr>
          <w:rFonts w:asciiTheme="minorBidi" w:hAnsiTheme="minorBidi" w:hint="cs"/>
          <w:sz w:val="24"/>
          <w:szCs w:val="24"/>
          <w:rtl/>
        </w:rPr>
        <w:t xml:space="preserve">מאוד </w:t>
      </w:r>
      <w:r w:rsidRPr="00EA622F">
        <w:rPr>
          <w:rFonts w:asciiTheme="minorBidi" w:hAnsiTheme="minorBidi"/>
          <w:sz w:val="24"/>
          <w:szCs w:val="24"/>
          <w:rtl/>
        </w:rPr>
        <w:t xml:space="preserve">לשמור על ניטרליות מחד </w:t>
      </w:r>
      <w:r w:rsidR="00CF139D">
        <w:rPr>
          <w:rFonts w:asciiTheme="minorBidi" w:hAnsiTheme="minorBidi" w:hint="cs"/>
          <w:sz w:val="24"/>
          <w:szCs w:val="24"/>
          <w:rtl/>
        </w:rPr>
        <w:t xml:space="preserve">גיסא, </w:t>
      </w:r>
      <w:r w:rsidRPr="00EA622F">
        <w:rPr>
          <w:rFonts w:asciiTheme="minorBidi" w:hAnsiTheme="minorBidi"/>
          <w:sz w:val="24"/>
          <w:szCs w:val="24"/>
          <w:rtl/>
        </w:rPr>
        <w:t>ולא לאבד את אמון הצדדים מאידך</w:t>
      </w:r>
      <w:r w:rsidR="00CF139D">
        <w:rPr>
          <w:rFonts w:asciiTheme="minorBidi" w:hAnsiTheme="minorBidi" w:hint="cs"/>
          <w:sz w:val="24"/>
          <w:szCs w:val="24"/>
          <w:rtl/>
        </w:rPr>
        <w:t xml:space="preserve"> גיסא</w:t>
      </w:r>
      <w:r w:rsidRPr="00EA622F">
        <w:rPr>
          <w:rFonts w:asciiTheme="minorBidi" w:hAnsiTheme="minorBidi"/>
          <w:sz w:val="24"/>
          <w:szCs w:val="24"/>
          <w:rtl/>
        </w:rPr>
        <w:t xml:space="preserve">. </w:t>
      </w:r>
    </w:p>
    <w:p w:rsidR="00282E5D" w:rsidRDefault="00EA622F" w:rsidP="00D004F3">
      <w:pPr>
        <w:spacing w:after="120" w:line="360" w:lineRule="auto"/>
        <w:jc w:val="both"/>
        <w:rPr>
          <w:rFonts w:asciiTheme="minorBidi" w:hAnsiTheme="minorBidi"/>
          <w:sz w:val="24"/>
          <w:szCs w:val="24"/>
          <w:rtl/>
        </w:rPr>
      </w:pPr>
      <w:r w:rsidRPr="00CF139D">
        <w:rPr>
          <w:rFonts w:asciiTheme="minorBidi" w:hAnsiTheme="minorBidi"/>
          <w:b/>
          <w:bCs/>
          <w:sz w:val="24"/>
          <w:szCs w:val="24"/>
          <w:rtl/>
        </w:rPr>
        <w:t>חוויית הגישור עצמה הייתה מרתקת</w:t>
      </w:r>
      <w:r w:rsidRPr="00EA622F">
        <w:rPr>
          <w:rFonts w:asciiTheme="minorBidi" w:hAnsiTheme="minorBidi"/>
          <w:sz w:val="24"/>
          <w:szCs w:val="24"/>
          <w:rtl/>
        </w:rPr>
        <w:t xml:space="preserve">. למדתי על חשיבות ההכנה מראש. בעקבות שיחות התיאום צברתי מידע רב על הצדדים, כך שכתבתי לעצמי מלכתחילה נקודות חשובות על כל אחד. הצדדים שמים לב </w:t>
      </w:r>
      <w:r w:rsidR="00A00B6B">
        <w:rPr>
          <w:rFonts w:asciiTheme="minorBidi" w:hAnsiTheme="minorBidi" w:hint="cs"/>
          <w:sz w:val="24"/>
          <w:szCs w:val="24"/>
          <w:rtl/>
        </w:rPr>
        <w:t xml:space="preserve">בהחלט </w:t>
      </w:r>
      <w:r w:rsidRPr="00EA622F">
        <w:rPr>
          <w:rFonts w:asciiTheme="minorBidi" w:hAnsiTheme="minorBidi"/>
          <w:sz w:val="24"/>
          <w:szCs w:val="24"/>
          <w:rtl/>
        </w:rPr>
        <w:t>שהמגשר בא מוכן ומראה עניין רציני במקרה שלהם וזה עוזר לקדם את הגישור וליצור אווירה של פתיחות שחיונית כל כך להצלחת גישור. כמו כן, למדתי את החשיבות של כתיבה במהלך הגישור ועם זאת</w:t>
      </w:r>
      <w:r w:rsidR="00A00B6B">
        <w:rPr>
          <w:rFonts w:asciiTheme="minorBidi" w:hAnsiTheme="minorBidi" w:hint="cs"/>
          <w:sz w:val="24"/>
          <w:szCs w:val="24"/>
          <w:rtl/>
        </w:rPr>
        <w:t xml:space="preserve"> </w:t>
      </w:r>
      <w:r w:rsidRPr="00EA622F">
        <w:rPr>
          <w:rFonts w:asciiTheme="minorBidi" w:hAnsiTheme="minorBidi"/>
          <w:sz w:val="24"/>
          <w:szCs w:val="24"/>
          <w:rtl/>
        </w:rPr>
        <w:t>-</w:t>
      </w:r>
      <w:r w:rsidR="00A00B6B">
        <w:rPr>
          <w:rFonts w:asciiTheme="minorBidi" w:hAnsiTheme="minorBidi" w:hint="cs"/>
          <w:sz w:val="24"/>
          <w:szCs w:val="24"/>
          <w:rtl/>
        </w:rPr>
        <w:t xml:space="preserve"> </w:t>
      </w:r>
      <w:r w:rsidRPr="00EA622F">
        <w:rPr>
          <w:rFonts w:asciiTheme="minorBidi" w:hAnsiTheme="minorBidi"/>
          <w:sz w:val="24"/>
          <w:szCs w:val="24"/>
          <w:rtl/>
        </w:rPr>
        <w:t>שמירה על קשר עין ו</w:t>
      </w:r>
      <w:r w:rsidR="00CF139D">
        <w:rPr>
          <w:rFonts w:asciiTheme="minorBidi" w:hAnsiTheme="minorBidi" w:hint="cs"/>
          <w:sz w:val="24"/>
          <w:szCs w:val="24"/>
          <w:rtl/>
        </w:rPr>
        <w:t xml:space="preserve">על </w:t>
      </w:r>
      <w:r w:rsidRPr="00EA622F">
        <w:rPr>
          <w:rFonts w:asciiTheme="minorBidi" w:hAnsiTheme="minorBidi"/>
          <w:sz w:val="24"/>
          <w:szCs w:val="24"/>
          <w:rtl/>
        </w:rPr>
        <w:t>קשב. בין הצדדים היה כאמור קרע רגשי עמוק ולכן בתור מגשר ניסיתי, באמצעות שאילת שאלות פתוחות, שיקוף וניסוח מחדש</w:t>
      </w:r>
      <w:r w:rsidR="00A00B6B">
        <w:rPr>
          <w:rFonts w:asciiTheme="minorBidi" w:hAnsiTheme="minorBidi" w:hint="cs"/>
          <w:sz w:val="24"/>
          <w:szCs w:val="24"/>
          <w:rtl/>
        </w:rPr>
        <w:t>,</w:t>
      </w:r>
      <w:r w:rsidRPr="00EA622F">
        <w:rPr>
          <w:rFonts w:asciiTheme="minorBidi" w:hAnsiTheme="minorBidi"/>
          <w:sz w:val="24"/>
          <w:szCs w:val="24"/>
          <w:rtl/>
        </w:rPr>
        <w:t xml:space="preserve"> להדגיש בפני את הצדדים את המכנה המשותף שכל </w:t>
      </w:r>
      <w:r w:rsidR="00A00B6B">
        <w:rPr>
          <w:rFonts w:asciiTheme="minorBidi" w:hAnsiTheme="minorBidi" w:hint="cs"/>
          <w:sz w:val="24"/>
          <w:szCs w:val="24"/>
          <w:rtl/>
        </w:rPr>
        <w:t xml:space="preserve">כך </w:t>
      </w:r>
      <w:r w:rsidRPr="00EA622F">
        <w:rPr>
          <w:rFonts w:asciiTheme="minorBidi" w:hAnsiTheme="minorBidi"/>
          <w:sz w:val="24"/>
          <w:szCs w:val="24"/>
          <w:rtl/>
        </w:rPr>
        <w:t xml:space="preserve">חזק אצל </w:t>
      </w:r>
      <w:r w:rsidR="00A00B6B" w:rsidRPr="00EA622F">
        <w:rPr>
          <w:rFonts w:asciiTheme="minorBidi" w:hAnsiTheme="minorBidi"/>
          <w:sz w:val="24"/>
          <w:szCs w:val="24"/>
          <w:rtl/>
        </w:rPr>
        <w:t>ש</w:t>
      </w:r>
      <w:r w:rsidR="00A00B6B">
        <w:rPr>
          <w:rFonts w:asciiTheme="minorBidi" w:hAnsiTheme="minorBidi" w:hint="cs"/>
          <w:sz w:val="24"/>
          <w:szCs w:val="24"/>
          <w:rtl/>
        </w:rPr>
        <w:t>ת</w:t>
      </w:r>
      <w:r w:rsidR="00A00B6B" w:rsidRPr="00EA622F">
        <w:rPr>
          <w:rFonts w:asciiTheme="minorBidi" w:hAnsiTheme="minorBidi"/>
          <w:sz w:val="24"/>
          <w:szCs w:val="24"/>
          <w:rtl/>
        </w:rPr>
        <w:t>יהן</w:t>
      </w:r>
      <w:r w:rsidR="00A00B6B">
        <w:rPr>
          <w:rFonts w:asciiTheme="minorBidi" w:hAnsiTheme="minorBidi" w:hint="cs"/>
          <w:sz w:val="24"/>
          <w:szCs w:val="24"/>
          <w:rtl/>
        </w:rPr>
        <w:t xml:space="preserve"> </w:t>
      </w:r>
      <w:r w:rsidRPr="00EA622F">
        <w:rPr>
          <w:rFonts w:asciiTheme="minorBidi" w:hAnsiTheme="minorBidi"/>
          <w:sz w:val="24"/>
          <w:szCs w:val="24"/>
          <w:rtl/>
        </w:rPr>
        <w:t>-</w:t>
      </w:r>
      <w:r w:rsidR="00A00B6B">
        <w:rPr>
          <w:rFonts w:asciiTheme="minorBidi" w:hAnsiTheme="minorBidi" w:hint="cs"/>
          <w:sz w:val="24"/>
          <w:szCs w:val="24"/>
          <w:rtl/>
        </w:rPr>
        <w:t xml:space="preserve"> </w:t>
      </w:r>
      <w:r w:rsidRPr="00EA622F">
        <w:rPr>
          <w:rFonts w:asciiTheme="minorBidi" w:hAnsiTheme="minorBidi"/>
          <w:sz w:val="24"/>
          <w:szCs w:val="24"/>
          <w:rtl/>
        </w:rPr>
        <w:t xml:space="preserve">הרצון לחזור לחיות בשלווה זו עם זו. לדאבוני, הצדדים לא הצליחו להגיע להבנות. עם זאת, למדתי שלא </w:t>
      </w:r>
      <w:r w:rsidR="00CA002C">
        <w:rPr>
          <w:rFonts w:asciiTheme="minorBidi" w:hAnsiTheme="minorBidi" w:hint="cs"/>
          <w:sz w:val="24"/>
          <w:szCs w:val="24"/>
          <w:rtl/>
        </w:rPr>
        <w:t xml:space="preserve">נכון </w:t>
      </w:r>
      <w:r w:rsidRPr="00EA622F">
        <w:rPr>
          <w:rFonts w:asciiTheme="minorBidi" w:hAnsiTheme="minorBidi"/>
          <w:sz w:val="24"/>
          <w:szCs w:val="24"/>
          <w:rtl/>
        </w:rPr>
        <w:t>ללחוץ על הצדדים להגיע להסדר</w:t>
      </w:r>
      <w:r w:rsidR="00CA002C">
        <w:rPr>
          <w:rFonts w:asciiTheme="minorBidi" w:hAnsiTheme="minorBidi" w:hint="cs"/>
          <w:sz w:val="24"/>
          <w:szCs w:val="24"/>
          <w:rtl/>
        </w:rPr>
        <w:t xml:space="preserve"> בכל מחיר.</w:t>
      </w:r>
      <w:r w:rsidRPr="00EA622F">
        <w:rPr>
          <w:rFonts w:asciiTheme="minorBidi" w:hAnsiTheme="minorBidi"/>
          <w:sz w:val="24"/>
          <w:szCs w:val="24"/>
          <w:rtl/>
        </w:rPr>
        <w:t xml:space="preserve"> ההצלחה של המגשר </w:t>
      </w:r>
      <w:r w:rsidR="00CA002C">
        <w:rPr>
          <w:rFonts w:asciiTheme="minorBidi" w:hAnsiTheme="minorBidi" w:hint="cs"/>
          <w:sz w:val="24"/>
          <w:szCs w:val="24"/>
          <w:rtl/>
        </w:rPr>
        <w:t xml:space="preserve">איננה </w:t>
      </w:r>
      <w:r w:rsidRPr="00EA622F">
        <w:rPr>
          <w:rFonts w:asciiTheme="minorBidi" w:hAnsiTheme="minorBidi"/>
          <w:sz w:val="24"/>
          <w:szCs w:val="24"/>
          <w:rtl/>
        </w:rPr>
        <w:t xml:space="preserve">נמדדת בהכרח </w:t>
      </w:r>
      <w:r w:rsidR="00CA002C">
        <w:rPr>
          <w:rFonts w:asciiTheme="minorBidi" w:hAnsiTheme="minorBidi" w:hint="cs"/>
          <w:sz w:val="24"/>
          <w:szCs w:val="24"/>
          <w:rtl/>
        </w:rPr>
        <w:t>בהגעה ל</w:t>
      </w:r>
      <w:r w:rsidRPr="00EA622F">
        <w:rPr>
          <w:rFonts w:asciiTheme="minorBidi" w:hAnsiTheme="minorBidi"/>
          <w:sz w:val="24"/>
          <w:szCs w:val="24"/>
          <w:rtl/>
        </w:rPr>
        <w:t>הסכם</w:t>
      </w:r>
      <w:r w:rsidR="00CA002C">
        <w:rPr>
          <w:rFonts w:asciiTheme="minorBidi" w:hAnsiTheme="minorBidi" w:hint="cs"/>
          <w:sz w:val="24"/>
          <w:szCs w:val="24"/>
          <w:rtl/>
        </w:rPr>
        <w:t xml:space="preserve">, </w:t>
      </w:r>
      <w:r w:rsidRPr="00EA622F">
        <w:rPr>
          <w:rFonts w:asciiTheme="minorBidi" w:hAnsiTheme="minorBidi"/>
          <w:sz w:val="24"/>
          <w:szCs w:val="24"/>
          <w:rtl/>
        </w:rPr>
        <w:t xml:space="preserve">ולעיתים הסכם מאולץ </w:t>
      </w:r>
      <w:r w:rsidR="00D004F3">
        <w:rPr>
          <w:rFonts w:asciiTheme="minorBidi" w:hAnsiTheme="minorBidi" w:hint="cs"/>
          <w:sz w:val="24"/>
          <w:szCs w:val="24"/>
          <w:rtl/>
        </w:rPr>
        <w:t xml:space="preserve">עלול </w:t>
      </w:r>
      <w:r w:rsidRPr="00EA622F">
        <w:rPr>
          <w:rFonts w:asciiTheme="minorBidi" w:hAnsiTheme="minorBidi"/>
          <w:sz w:val="24"/>
          <w:szCs w:val="24"/>
          <w:rtl/>
        </w:rPr>
        <w:t>להעיב על היחסים בין הצדדים יותר מאשר להועיל, במיוחד במקרה כזה</w:t>
      </w:r>
      <w:r w:rsidR="00D004F3">
        <w:rPr>
          <w:rFonts w:asciiTheme="minorBidi" w:hAnsiTheme="minorBidi" w:hint="cs"/>
          <w:sz w:val="24"/>
          <w:szCs w:val="24"/>
          <w:rtl/>
        </w:rPr>
        <w:t>,</w:t>
      </w:r>
      <w:r w:rsidRPr="00EA622F">
        <w:rPr>
          <w:rFonts w:asciiTheme="minorBidi" w:hAnsiTheme="minorBidi"/>
          <w:sz w:val="24"/>
          <w:szCs w:val="24"/>
          <w:rtl/>
        </w:rPr>
        <w:t xml:space="preserve"> שבו הצד הטכני של הסכסוך מתגמד לעומת הצד הרגשי.  </w:t>
      </w:r>
      <w:r w:rsidR="00D004F3">
        <w:rPr>
          <w:rFonts w:asciiTheme="minorBidi" w:hAnsiTheme="minorBidi" w:hint="cs"/>
          <w:sz w:val="24"/>
          <w:szCs w:val="24"/>
          <w:rtl/>
        </w:rPr>
        <w:t xml:space="preserve">בסך הכל חוויית הגישור </w:t>
      </w:r>
      <w:r w:rsidRPr="00EA622F">
        <w:rPr>
          <w:rFonts w:asciiTheme="minorBidi" w:hAnsiTheme="minorBidi"/>
          <w:sz w:val="24"/>
          <w:szCs w:val="24"/>
          <w:rtl/>
        </w:rPr>
        <w:t>הייתה מאוד מספקת ומלמדת ורק עוררה בי רצון לעשות זאת שוב בקרוב.</w:t>
      </w:r>
    </w:p>
    <w:p w:rsidR="00EA622F" w:rsidRDefault="00EA622F" w:rsidP="00EA622F">
      <w:pPr>
        <w:spacing w:after="120" w:line="360" w:lineRule="auto"/>
        <w:jc w:val="both"/>
        <w:rPr>
          <w:rFonts w:asciiTheme="minorBidi" w:hAnsiTheme="minorBidi"/>
          <w:sz w:val="24"/>
          <w:szCs w:val="24"/>
          <w:rtl/>
        </w:rPr>
      </w:pPr>
    </w:p>
    <w:p w:rsidR="00212BC6" w:rsidRDefault="00212BC6" w:rsidP="007206C5">
      <w:pPr>
        <w:spacing w:after="120" w:line="360" w:lineRule="auto"/>
        <w:jc w:val="both"/>
        <w:rPr>
          <w:rFonts w:asciiTheme="minorBidi" w:hAnsiTheme="minorBidi"/>
          <w:b/>
          <w:bCs/>
          <w:sz w:val="24"/>
          <w:szCs w:val="24"/>
          <w:u w:val="single"/>
        </w:rPr>
      </w:pPr>
    </w:p>
    <w:p w:rsidR="00212BC6" w:rsidRDefault="00212BC6" w:rsidP="007206C5">
      <w:pPr>
        <w:spacing w:after="120" w:line="360" w:lineRule="auto"/>
        <w:jc w:val="both"/>
        <w:rPr>
          <w:rFonts w:asciiTheme="minorBidi" w:hAnsiTheme="minorBidi"/>
          <w:b/>
          <w:bCs/>
          <w:sz w:val="24"/>
          <w:szCs w:val="24"/>
          <w:u w:val="single"/>
        </w:rPr>
      </w:pPr>
    </w:p>
    <w:p w:rsidR="00212BC6" w:rsidRDefault="00212BC6" w:rsidP="007206C5">
      <w:pPr>
        <w:spacing w:after="120" w:line="360" w:lineRule="auto"/>
        <w:jc w:val="both"/>
        <w:rPr>
          <w:rFonts w:asciiTheme="minorBidi" w:hAnsiTheme="minorBidi"/>
          <w:b/>
          <w:bCs/>
          <w:sz w:val="24"/>
          <w:szCs w:val="24"/>
          <w:u w:val="single"/>
        </w:rPr>
      </w:pPr>
    </w:p>
    <w:p w:rsidR="00212BC6" w:rsidRDefault="00212BC6" w:rsidP="007206C5">
      <w:pPr>
        <w:spacing w:after="120" w:line="360" w:lineRule="auto"/>
        <w:jc w:val="both"/>
        <w:rPr>
          <w:rFonts w:asciiTheme="minorBidi" w:hAnsiTheme="minorBidi"/>
          <w:b/>
          <w:bCs/>
          <w:sz w:val="24"/>
          <w:szCs w:val="24"/>
          <w:u w:val="single"/>
        </w:rPr>
      </w:pPr>
    </w:p>
    <w:p w:rsidR="00EA622F" w:rsidRPr="003F1B44" w:rsidRDefault="00EA622F" w:rsidP="007206C5">
      <w:pPr>
        <w:spacing w:after="120" w:line="360" w:lineRule="auto"/>
        <w:jc w:val="both"/>
        <w:rPr>
          <w:rFonts w:asciiTheme="minorBidi" w:hAnsiTheme="minorBidi"/>
          <w:b/>
          <w:bCs/>
          <w:sz w:val="24"/>
          <w:szCs w:val="24"/>
          <w:u w:val="single"/>
          <w:rtl/>
        </w:rPr>
      </w:pPr>
      <w:r w:rsidRPr="003F1B44">
        <w:rPr>
          <w:rFonts w:asciiTheme="minorBidi" w:hAnsiTheme="minorBidi" w:hint="cs"/>
          <w:b/>
          <w:bCs/>
          <w:sz w:val="24"/>
          <w:szCs w:val="24"/>
          <w:u w:val="single"/>
          <w:rtl/>
        </w:rPr>
        <w:lastRenderedPageBreak/>
        <w:t>גם שירן גבאי משתפת בחווי</w:t>
      </w:r>
      <w:r w:rsidR="003F1B44">
        <w:rPr>
          <w:rFonts w:asciiTheme="minorBidi" w:hAnsiTheme="minorBidi" w:hint="cs"/>
          <w:b/>
          <w:bCs/>
          <w:sz w:val="24"/>
          <w:szCs w:val="24"/>
          <w:u w:val="single"/>
          <w:rtl/>
        </w:rPr>
        <w:t>י</w:t>
      </w:r>
      <w:r w:rsidRPr="003F1B44">
        <w:rPr>
          <w:rFonts w:asciiTheme="minorBidi" w:hAnsiTheme="minorBidi" w:hint="cs"/>
          <w:b/>
          <w:bCs/>
          <w:sz w:val="24"/>
          <w:szCs w:val="24"/>
          <w:u w:val="single"/>
          <w:rtl/>
        </w:rPr>
        <w:t>תה כמגשרת</w:t>
      </w:r>
      <w:r w:rsidR="00D004F3">
        <w:rPr>
          <w:rFonts w:asciiTheme="minorBidi" w:hAnsiTheme="minorBidi" w:hint="cs"/>
          <w:b/>
          <w:bCs/>
          <w:sz w:val="24"/>
          <w:szCs w:val="24"/>
          <w:rtl/>
        </w:rPr>
        <w:t>:</w:t>
      </w:r>
      <w:r w:rsidRPr="003F1B44">
        <w:rPr>
          <w:rFonts w:asciiTheme="minorBidi" w:hAnsiTheme="minorBidi" w:hint="cs"/>
          <w:b/>
          <w:bCs/>
          <w:sz w:val="24"/>
          <w:szCs w:val="24"/>
          <w:u w:val="single"/>
          <w:rtl/>
        </w:rPr>
        <w:t xml:space="preserve"> </w:t>
      </w:r>
    </w:p>
    <w:p w:rsidR="00EA622F" w:rsidRPr="00EA622F" w:rsidRDefault="00EA622F" w:rsidP="00D004F3">
      <w:pPr>
        <w:spacing w:after="120" w:line="360" w:lineRule="auto"/>
        <w:jc w:val="both"/>
        <w:rPr>
          <w:rFonts w:asciiTheme="minorBidi" w:hAnsiTheme="minorBidi"/>
          <w:sz w:val="24"/>
          <w:szCs w:val="24"/>
          <w:rtl/>
        </w:rPr>
      </w:pPr>
      <w:r w:rsidRPr="00EA622F">
        <w:rPr>
          <w:rFonts w:asciiTheme="minorBidi" w:hAnsiTheme="minorBidi"/>
          <w:sz w:val="24"/>
          <w:szCs w:val="24"/>
          <w:rtl/>
        </w:rPr>
        <w:t xml:space="preserve">ת' עבדה כמטפלת בספא אשר שייך לצ', אותו היא גם מנהלת. ת' קיבלה שכר לפי מספר הטיפולים שעשתה וכך התנהלו הדברים במשך כחודשיים. בשלב מסוים נקלעה ת' לקושי כלכלי ועמדה להיות מסולקת מדירתה. </w:t>
      </w:r>
      <w:r w:rsidR="00D004F3">
        <w:rPr>
          <w:rFonts w:asciiTheme="minorBidi" w:hAnsiTheme="minorBidi" w:hint="cs"/>
          <w:sz w:val="24"/>
          <w:szCs w:val="24"/>
          <w:rtl/>
        </w:rPr>
        <w:t xml:space="preserve">היא שיתפה את </w:t>
      </w:r>
      <w:r w:rsidRPr="00EA622F">
        <w:rPr>
          <w:rFonts w:asciiTheme="minorBidi" w:hAnsiTheme="minorBidi"/>
          <w:sz w:val="24"/>
          <w:szCs w:val="24"/>
          <w:rtl/>
        </w:rPr>
        <w:t xml:space="preserve">צ' </w:t>
      </w:r>
      <w:r w:rsidR="00D004F3">
        <w:rPr>
          <w:rFonts w:asciiTheme="minorBidi" w:hAnsiTheme="minorBidi" w:hint="cs"/>
          <w:sz w:val="24"/>
          <w:szCs w:val="24"/>
          <w:rtl/>
        </w:rPr>
        <w:t>במצוקתה, וזו הסכימה להלוות</w:t>
      </w:r>
      <w:r w:rsidRPr="00EA622F">
        <w:rPr>
          <w:rFonts w:asciiTheme="minorBidi" w:hAnsiTheme="minorBidi"/>
          <w:sz w:val="24"/>
          <w:szCs w:val="24"/>
          <w:rtl/>
        </w:rPr>
        <w:t xml:space="preserve"> לה סכום מסוים של כסף</w:t>
      </w:r>
      <w:r w:rsidR="00D004F3">
        <w:rPr>
          <w:rFonts w:asciiTheme="minorBidi" w:hAnsiTheme="minorBidi" w:hint="cs"/>
          <w:sz w:val="24"/>
          <w:szCs w:val="24"/>
          <w:rtl/>
        </w:rPr>
        <w:t xml:space="preserve">. סוכם שהחזר ההלוואה ייעשה בניכוי קבוע ממשכורתה של ת' מדי חודש, וכי </w:t>
      </w:r>
      <w:r w:rsidRPr="00EA622F">
        <w:rPr>
          <w:rFonts w:asciiTheme="minorBidi" w:hAnsiTheme="minorBidi"/>
          <w:sz w:val="24"/>
          <w:szCs w:val="24"/>
          <w:rtl/>
        </w:rPr>
        <w:t>מעתה והלאה תעבוד ת' על בסיס גלובאלי</w:t>
      </w:r>
      <w:r w:rsidR="00D004F3">
        <w:rPr>
          <w:rFonts w:asciiTheme="minorBidi" w:hAnsiTheme="minorBidi" w:hint="cs"/>
          <w:sz w:val="24"/>
          <w:szCs w:val="24"/>
          <w:rtl/>
        </w:rPr>
        <w:t xml:space="preserve"> (ולא על בסיס מספר הטיפולים שעשתה, כפי שהיה עד אז)</w:t>
      </w:r>
      <w:r w:rsidRPr="00EA622F">
        <w:rPr>
          <w:rFonts w:asciiTheme="minorBidi" w:hAnsiTheme="minorBidi"/>
          <w:sz w:val="24"/>
          <w:szCs w:val="24"/>
          <w:rtl/>
        </w:rPr>
        <w:t xml:space="preserve">. לטענתה של ת' משלב זה התחילה צ' להעמיס עליה </w:t>
      </w:r>
      <w:r w:rsidR="00D004F3">
        <w:rPr>
          <w:rFonts w:asciiTheme="minorBidi" w:hAnsiTheme="minorBidi" w:hint="cs"/>
          <w:sz w:val="24"/>
          <w:szCs w:val="24"/>
          <w:rtl/>
        </w:rPr>
        <w:t xml:space="preserve">עוד ועוד </w:t>
      </w:r>
      <w:r w:rsidRPr="00EA622F">
        <w:rPr>
          <w:rFonts w:asciiTheme="minorBidi" w:hAnsiTheme="minorBidi"/>
          <w:sz w:val="24"/>
          <w:szCs w:val="24"/>
          <w:rtl/>
        </w:rPr>
        <w:t>טיפולים</w:t>
      </w:r>
      <w:r w:rsidR="00D004F3">
        <w:rPr>
          <w:rFonts w:asciiTheme="minorBidi" w:hAnsiTheme="minorBidi" w:hint="cs"/>
          <w:sz w:val="24"/>
          <w:szCs w:val="24"/>
          <w:rtl/>
        </w:rPr>
        <w:t>,</w:t>
      </w:r>
      <w:r w:rsidRPr="00EA622F">
        <w:rPr>
          <w:rFonts w:asciiTheme="minorBidi" w:hAnsiTheme="minorBidi"/>
          <w:sz w:val="24"/>
          <w:szCs w:val="24"/>
          <w:rtl/>
        </w:rPr>
        <w:t xml:space="preserve"> ויום העבודה שלה הפך לבלתי אפשרי. בשלב מסוים הפסיקה ת' לעבוד בספא וכך התעוררה מחלוקת</w:t>
      </w:r>
      <w:r w:rsidR="00D004F3">
        <w:rPr>
          <w:rFonts w:asciiTheme="minorBidi" w:hAnsiTheme="minorBidi" w:hint="cs"/>
          <w:sz w:val="24"/>
          <w:szCs w:val="24"/>
          <w:rtl/>
        </w:rPr>
        <w:t>:</w:t>
      </w:r>
      <w:r w:rsidRPr="00EA622F">
        <w:rPr>
          <w:rFonts w:asciiTheme="minorBidi" w:hAnsiTheme="minorBidi"/>
          <w:sz w:val="24"/>
          <w:szCs w:val="24"/>
          <w:rtl/>
        </w:rPr>
        <w:t xml:space="preserve"> ת' טוענת שצ' עדיין חייבת לה משכורות שלא שולמו</w:t>
      </w:r>
      <w:r w:rsidR="00D004F3">
        <w:rPr>
          <w:rFonts w:asciiTheme="minorBidi" w:hAnsiTheme="minorBidi" w:hint="cs"/>
          <w:sz w:val="24"/>
          <w:szCs w:val="24"/>
          <w:rtl/>
        </w:rPr>
        <w:t>,</w:t>
      </w:r>
      <w:r w:rsidRPr="00EA622F">
        <w:rPr>
          <w:rFonts w:asciiTheme="minorBidi" w:hAnsiTheme="minorBidi"/>
          <w:sz w:val="24"/>
          <w:szCs w:val="24"/>
          <w:rtl/>
        </w:rPr>
        <w:t xml:space="preserve"> משכורות ששולמו רק בחלקן</w:t>
      </w:r>
      <w:r w:rsidR="00D004F3">
        <w:rPr>
          <w:rFonts w:asciiTheme="minorBidi" w:hAnsiTheme="minorBidi" w:hint="cs"/>
          <w:sz w:val="24"/>
          <w:szCs w:val="24"/>
          <w:rtl/>
        </w:rPr>
        <w:t>,</w:t>
      </w:r>
      <w:r w:rsidRPr="00EA622F">
        <w:rPr>
          <w:rFonts w:asciiTheme="minorBidi" w:hAnsiTheme="minorBidi"/>
          <w:sz w:val="24"/>
          <w:szCs w:val="24"/>
          <w:rtl/>
        </w:rPr>
        <w:t xml:space="preserve"> ו</w:t>
      </w:r>
      <w:r w:rsidR="00D004F3">
        <w:rPr>
          <w:rFonts w:asciiTheme="minorBidi" w:hAnsiTheme="minorBidi" w:hint="cs"/>
          <w:sz w:val="24"/>
          <w:szCs w:val="24"/>
          <w:rtl/>
        </w:rPr>
        <w:t>כן</w:t>
      </w:r>
      <w:r w:rsidRPr="00EA622F">
        <w:rPr>
          <w:rFonts w:asciiTheme="minorBidi" w:hAnsiTheme="minorBidi"/>
          <w:sz w:val="24"/>
          <w:szCs w:val="24"/>
          <w:rtl/>
        </w:rPr>
        <w:t xml:space="preserve"> תנאים סוציאליים</w:t>
      </w:r>
      <w:r w:rsidR="00D004F3">
        <w:rPr>
          <w:rFonts w:asciiTheme="minorBidi" w:hAnsiTheme="minorBidi" w:hint="cs"/>
          <w:sz w:val="24"/>
          <w:szCs w:val="24"/>
          <w:rtl/>
        </w:rPr>
        <w:t>.</w:t>
      </w:r>
      <w:r w:rsidRPr="00EA622F">
        <w:rPr>
          <w:rFonts w:asciiTheme="minorBidi" w:hAnsiTheme="minorBidi"/>
          <w:sz w:val="24"/>
          <w:szCs w:val="24"/>
          <w:rtl/>
        </w:rPr>
        <w:t xml:space="preserve"> צ' </w:t>
      </w:r>
      <w:r w:rsidR="00D004F3">
        <w:rPr>
          <w:rFonts w:asciiTheme="minorBidi" w:hAnsiTheme="minorBidi" w:hint="cs"/>
          <w:sz w:val="24"/>
          <w:szCs w:val="24"/>
          <w:rtl/>
        </w:rPr>
        <w:t xml:space="preserve">מצדה </w:t>
      </w:r>
      <w:r w:rsidRPr="00EA622F">
        <w:rPr>
          <w:rFonts w:asciiTheme="minorBidi" w:hAnsiTheme="minorBidi"/>
          <w:sz w:val="24"/>
          <w:szCs w:val="24"/>
          <w:rtl/>
        </w:rPr>
        <w:t xml:space="preserve">טוענת שת' עדיין חייבת לה </w:t>
      </w:r>
      <w:r w:rsidR="00D004F3">
        <w:rPr>
          <w:rFonts w:asciiTheme="minorBidi" w:hAnsiTheme="minorBidi" w:hint="cs"/>
          <w:sz w:val="24"/>
          <w:szCs w:val="24"/>
          <w:rtl/>
        </w:rPr>
        <w:t xml:space="preserve">החזר של </w:t>
      </w:r>
      <w:r w:rsidRPr="00EA622F">
        <w:rPr>
          <w:rFonts w:asciiTheme="minorBidi" w:hAnsiTheme="minorBidi"/>
          <w:sz w:val="24"/>
          <w:szCs w:val="24"/>
          <w:rtl/>
        </w:rPr>
        <w:t>ההלוואה</w:t>
      </w:r>
      <w:r w:rsidR="00D004F3">
        <w:rPr>
          <w:rFonts w:asciiTheme="minorBidi" w:hAnsiTheme="minorBidi" w:hint="cs"/>
          <w:sz w:val="24"/>
          <w:szCs w:val="24"/>
          <w:rtl/>
        </w:rPr>
        <w:t>,</w:t>
      </w:r>
      <w:r w:rsidRPr="00EA622F">
        <w:rPr>
          <w:rFonts w:asciiTheme="minorBidi" w:hAnsiTheme="minorBidi"/>
          <w:sz w:val="24"/>
          <w:szCs w:val="24"/>
          <w:rtl/>
        </w:rPr>
        <w:t xml:space="preserve"> וזוהי הסיבה שלא שילמה לה חלק מהמשכורות.</w:t>
      </w:r>
    </w:p>
    <w:p w:rsidR="00EA622F" w:rsidRPr="00EA622F" w:rsidRDefault="00EA622F" w:rsidP="00EA622F">
      <w:pPr>
        <w:spacing w:after="120" w:line="360" w:lineRule="auto"/>
        <w:jc w:val="both"/>
        <w:rPr>
          <w:rFonts w:asciiTheme="minorBidi" w:hAnsiTheme="minorBidi"/>
          <w:sz w:val="24"/>
          <w:szCs w:val="24"/>
          <w:rtl/>
        </w:rPr>
      </w:pPr>
      <w:r w:rsidRPr="00EA622F">
        <w:rPr>
          <w:rFonts w:asciiTheme="minorBidi" w:hAnsiTheme="minorBidi"/>
          <w:sz w:val="24"/>
          <w:szCs w:val="24"/>
          <w:rtl/>
        </w:rPr>
        <w:t xml:space="preserve">חווית הגישור היתה די מורכבת עבורי. המורכבות מתחילה למעשה עוד משיחות הטלפון בהן יש לקבוע עם הצדדים מועד לגישור, כיון שהגישור מתחיל למעשה עוד משם, כאשר מי שמזמן את הצדדים גם נוכח כאחד המגשרים. כבר בשיחות הצדדים מביעים את יחסם לגישור ואת יחסם לצד השני ואפשר ללמוד מכך הרבה על יחסי הכוחות שעתידים להתקיים בחדר. </w:t>
      </w:r>
    </w:p>
    <w:p w:rsidR="00EA622F" w:rsidRPr="00EA622F" w:rsidRDefault="00EA622F" w:rsidP="00EA622F">
      <w:pPr>
        <w:spacing w:after="120" w:line="360" w:lineRule="auto"/>
        <w:jc w:val="both"/>
        <w:rPr>
          <w:rFonts w:asciiTheme="minorBidi" w:hAnsiTheme="minorBidi"/>
          <w:sz w:val="24"/>
          <w:szCs w:val="24"/>
          <w:rtl/>
        </w:rPr>
      </w:pPr>
      <w:r w:rsidRPr="00EA622F">
        <w:rPr>
          <w:rFonts w:asciiTheme="minorBidi" w:hAnsiTheme="minorBidi"/>
          <w:sz w:val="24"/>
          <w:szCs w:val="24"/>
          <w:rtl/>
        </w:rPr>
        <w:t>את הגישור פתחתי אני ונוכחתי לדעת עד כמה הפתיחה חשובה ויש להשתדל לעשות אותה בהירה ככל האפשר. לפיכך, דווקא בצדדים הטכניים יותר, כאשר מגשרים בשניים, יש מישהו נוסף להסתמך עליו, שישלים אותך במידה ופספסת פרט משמעותי.</w:t>
      </w:r>
    </w:p>
    <w:p w:rsidR="00282E5D" w:rsidRDefault="00EA622F" w:rsidP="00D004F3">
      <w:pPr>
        <w:spacing w:after="120" w:line="360" w:lineRule="auto"/>
        <w:jc w:val="both"/>
        <w:rPr>
          <w:rFonts w:asciiTheme="minorBidi" w:hAnsiTheme="minorBidi"/>
          <w:sz w:val="24"/>
          <w:szCs w:val="24"/>
          <w:rtl/>
        </w:rPr>
      </w:pPr>
      <w:r w:rsidRPr="00EA622F">
        <w:rPr>
          <w:rFonts w:asciiTheme="minorBidi" w:hAnsiTheme="minorBidi"/>
          <w:sz w:val="24"/>
          <w:szCs w:val="24"/>
          <w:rtl/>
        </w:rPr>
        <w:t>מבחינת ההתנהלות בחדר הגישור, התנהלות הצדדים היתה נוחה יחסית</w:t>
      </w:r>
      <w:r w:rsidR="00D004F3">
        <w:rPr>
          <w:rFonts w:asciiTheme="minorBidi" w:hAnsiTheme="minorBidi" w:hint="cs"/>
          <w:sz w:val="24"/>
          <w:szCs w:val="24"/>
          <w:rtl/>
        </w:rPr>
        <w:t>.</w:t>
      </w:r>
      <w:r w:rsidRPr="00EA622F">
        <w:rPr>
          <w:rFonts w:asciiTheme="minorBidi" w:hAnsiTheme="minorBidi"/>
          <w:sz w:val="24"/>
          <w:szCs w:val="24"/>
          <w:rtl/>
        </w:rPr>
        <w:t xml:space="preserve"> הם לא התרעמו בצורה </w:t>
      </w:r>
      <w:r w:rsidR="00D004F3">
        <w:rPr>
          <w:rFonts w:asciiTheme="minorBidi" w:hAnsiTheme="minorBidi" w:hint="cs"/>
          <w:sz w:val="24"/>
          <w:szCs w:val="24"/>
          <w:rtl/>
        </w:rPr>
        <w:t>שאי אפשר למתן,</w:t>
      </w:r>
      <w:r w:rsidRPr="00EA622F">
        <w:rPr>
          <w:rFonts w:asciiTheme="minorBidi" w:hAnsiTheme="minorBidi"/>
          <w:sz w:val="24"/>
          <w:szCs w:val="24"/>
          <w:rtl/>
        </w:rPr>
        <w:t xml:space="preserve"> ונתנו לנו להוביל את התהליך באופן זורם יחסית. הבעיה העיקרית שנתקלנו בה היתה חוסר המוכנות של הצדדים</w:t>
      </w:r>
      <w:r w:rsidR="00D004F3">
        <w:rPr>
          <w:rFonts w:asciiTheme="minorBidi" w:hAnsiTheme="minorBidi" w:hint="cs"/>
          <w:sz w:val="24"/>
          <w:szCs w:val="24"/>
          <w:rtl/>
        </w:rPr>
        <w:t>:</w:t>
      </w:r>
      <w:r w:rsidRPr="00EA622F">
        <w:rPr>
          <w:rFonts w:asciiTheme="minorBidi" w:hAnsiTheme="minorBidi"/>
          <w:sz w:val="24"/>
          <w:szCs w:val="24"/>
          <w:rtl/>
        </w:rPr>
        <w:t xml:space="preserve"> הם אמנם הגיעו עם מסמכים רבים</w:t>
      </w:r>
      <w:r w:rsidR="00D004F3">
        <w:rPr>
          <w:rFonts w:asciiTheme="minorBidi" w:hAnsiTheme="minorBidi" w:hint="cs"/>
          <w:sz w:val="24"/>
          <w:szCs w:val="24"/>
          <w:rtl/>
        </w:rPr>
        <w:t>,</w:t>
      </w:r>
      <w:r w:rsidRPr="00EA622F">
        <w:rPr>
          <w:rFonts w:asciiTheme="minorBidi" w:hAnsiTheme="minorBidi"/>
          <w:sz w:val="24"/>
          <w:szCs w:val="24"/>
          <w:rtl/>
        </w:rPr>
        <w:t xml:space="preserve"> א</w:t>
      </w:r>
      <w:r w:rsidR="00D004F3">
        <w:rPr>
          <w:rFonts w:asciiTheme="minorBidi" w:hAnsiTheme="minorBidi" w:hint="cs"/>
          <w:sz w:val="24"/>
          <w:szCs w:val="24"/>
          <w:rtl/>
        </w:rPr>
        <w:t>בל</w:t>
      </w:r>
      <w:r w:rsidRPr="00EA622F">
        <w:rPr>
          <w:rFonts w:asciiTheme="minorBidi" w:hAnsiTheme="minorBidi"/>
          <w:sz w:val="24"/>
          <w:szCs w:val="24"/>
          <w:rtl/>
        </w:rPr>
        <w:t xml:space="preserve"> הדבר </w:t>
      </w:r>
      <w:r w:rsidR="00605054">
        <w:rPr>
          <w:rFonts w:asciiTheme="minorBidi" w:hAnsiTheme="minorBidi" w:hint="cs"/>
          <w:sz w:val="24"/>
          <w:szCs w:val="24"/>
          <w:rtl/>
        </w:rPr>
        <w:t>החשוב ביותר</w:t>
      </w:r>
      <w:r w:rsidRPr="00EA622F">
        <w:rPr>
          <w:rFonts w:asciiTheme="minorBidi" w:hAnsiTheme="minorBidi"/>
          <w:sz w:val="24"/>
          <w:szCs w:val="24"/>
          <w:rtl/>
        </w:rPr>
        <w:t xml:space="preserve"> לא</w:t>
      </w:r>
      <w:r w:rsidR="00D004F3">
        <w:rPr>
          <w:rFonts w:asciiTheme="minorBidi" w:hAnsiTheme="minorBidi" w:hint="cs"/>
          <w:sz w:val="24"/>
          <w:szCs w:val="24"/>
          <w:rtl/>
        </w:rPr>
        <w:t xml:space="preserve"> היה בידיהם </w:t>
      </w:r>
      <w:r w:rsidRPr="00EA622F">
        <w:rPr>
          <w:rFonts w:asciiTheme="minorBidi" w:hAnsiTheme="minorBidi"/>
          <w:sz w:val="24"/>
          <w:szCs w:val="24"/>
          <w:rtl/>
        </w:rPr>
        <w:t>– מהו הסכום שכל צד מבקש?</w:t>
      </w:r>
    </w:p>
    <w:p w:rsidR="00EA622F" w:rsidRPr="00EA622F" w:rsidRDefault="00EA622F" w:rsidP="00D004F3">
      <w:pPr>
        <w:spacing w:after="120" w:line="360" w:lineRule="auto"/>
        <w:jc w:val="both"/>
        <w:rPr>
          <w:rFonts w:asciiTheme="minorBidi" w:hAnsiTheme="minorBidi"/>
          <w:sz w:val="24"/>
          <w:szCs w:val="24"/>
          <w:rtl/>
        </w:rPr>
      </w:pPr>
      <w:r w:rsidRPr="00EA622F">
        <w:rPr>
          <w:rFonts w:asciiTheme="minorBidi" w:hAnsiTheme="minorBidi"/>
          <w:sz w:val="24"/>
          <w:szCs w:val="24"/>
          <w:rtl/>
        </w:rPr>
        <w:t>הצדדים לא חישבו לפני כן את החישובים הנחוצים ו</w:t>
      </w:r>
      <w:r w:rsidR="00D004F3">
        <w:rPr>
          <w:rFonts w:asciiTheme="minorBidi" w:hAnsiTheme="minorBidi" w:hint="cs"/>
          <w:sz w:val="24"/>
          <w:szCs w:val="24"/>
          <w:rtl/>
        </w:rPr>
        <w:t>ביקשו</w:t>
      </w:r>
      <w:r w:rsidRPr="00EA622F">
        <w:rPr>
          <w:rFonts w:asciiTheme="minorBidi" w:hAnsiTheme="minorBidi"/>
          <w:sz w:val="24"/>
          <w:szCs w:val="24"/>
          <w:rtl/>
        </w:rPr>
        <w:t xml:space="preserve"> </w:t>
      </w:r>
      <w:r w:rsidR="00D004F3">
        <w:rPr>
          <w:rFonts w:asciiTheme="minorBidi" w:hAnsiTheme="minorBidi" w:hint="cs"/>
          <w:sz w:val="24"/>
          <w:szCs w:val="24"/>
          <w:rtl/>
        </w:rPr>
        <w:t xml:space="preserve">להטיל </w:t>
      </w:r>
      <w:r w:rsidRPr="00EA622F">
        <w:rPr>
          <w:rFonts w:asciiTheme="minorBidi" w:hAnsiTheme="minorBidi"/>
          <w:sz w:val="24"/>
          <w:szCs w:val="24"/>
          <w:rtl/>
        </w:rPr>
        <w:t xml:space="preserve">עלינו לחשב עבורם מה מגיע להם, עד שגילינו כי הסכומים מתקזזים ואף אחד לא חייב לשני דבר. כמובן שחישוב כזה, אשר נעשה בחדר גישור, תחת מעטה של לחץ זמן ואחריות, איננו אידיאלי. הצורך לעשות זאת עבורם ולנבור בניירת שהביאו הכביד עלינו מאוד והצריך </w:t>
      </w:r>
      <w:r w:rsidR="00D004F3">
        <w:rPr>
          <w:rFonts w:asciiTheme="minorBidi" w:hAnsiTheme="minorBidi" w:hint="cs"/>
          <w:sz w:val="24"/>
          <w:szCs w:val="24"/>
          <w:rtl/>
        </w:rPr>
        <w:t xml:space="preserve">גם </w:t>
      </w:r>
      <w:r w:rsidRPr="00EA622F">
        <w:rPr>
          <w:rFonts w:asciiTheme="minorBidi" w:hAnsiTheme="minorBidi"/>
          <w:sz w:val="24"/>
          <w:szCs w:val="24"/>
          <w:rtl/>
        </w:rPr>
        <w:t>אינספור פגישות נפרדות על מנת לברר כל פעם עם צד אחד פרטים שהצד השני טוען.</w:t>
      </w:r>
    </w:p>
    <w:p w:rsidR="00EA622F" w:rsidRPr="00EA622F" w:rsidRDefault="00EA622F" w:rsidP="00212BC6">
      <w:pPr>
        <w:spacing w:after="120" w:line="360" w:lineRule="auto"/>
        <w:jc w:val="both"/>
        <w:rPr>
          <w:rFonts w:asciiTheme="minorBidi" w:hAnsiTheme="minorBidi"/>
          <w:sz w:val="24"/>
          <w:szCs w:val="24"/>
          <w:rtl/>
        </w:rPr>
      </w:pPr>
      <w:r w:rsidRPr="00EA622F">
        <w:rPr>
          <w:rFonts w:asciiTheme="minorBidi" w:hAnsiTheme="minorBidi"/>
          <w:sz w:val="24"/>
          <w:szCs w:val="24"/>
          <w:rtl/>
        </w:rPr>
        <w:t>שתי הנשים הגיעו עם תומכים אשר נוכחותם בחד הורגשה היטב. אחד מהם מאוד עזר בקידום הגישור. השני</w:t>
      </w:r>
      <w:r w:rsidR="00D004F3">
        <w:rPr>
          <w:rFonts w:asciiTheme="minorBidi" w:hAnsiTheme="minorBidi" w:hint="cs"/>
          <w:sz w:val="24"/>
          <w:szCs w:val="24"/>
          <w:rtl/>
        </w:rPr>
        <w:t>,</w:t>
      </w:r>
      <w:r w:rsidRPr="00EA622F">
        <w:rPr>
          <w:rFonts w:asciiTheme="minorBidi" w:hAnsiTheme="minorBidi"/>
          <w:sz w:val="24"/>
          <w:szCs w:val="24"/>
          <w:rtl/>
        </w:rPr>
        <w:t xml:space="preserve"> לעומת זאת, הפריע מאוד לתהליך – התבטא</w:t>
      </w:r>
      <w:r w:rsidR="00D004F3">
        <w:rPr>
          <w:rFonts w:asciiTheme="minorBidi" w:hAnsiTheme="minorBidi" w:hint="cs"/>
          <w:sz w:val="24"/>
          <w:szCs w:val="24"/>
          <w:rtl/>
        </w:rPr>
        <w:t xml:space="preserve"> בצורה מטרידה</w:t>
      </w:r>
      <w:r w:rsidRPr="00EA622F">
        <w:rPr>
          <w:rFonts w:asciiTheme="minorBidi" w:hAnsiTheme="minorBidi"/>
          <w:sz w:val="24"/>
          <w:szCs w:val="24"/>
          <w:rtl/>
        </w:rPr>
        <w:t xml:space="preserve">, הפעיל לחץ </w:t>
      </w:r>
      <w:r w:rsidR="00D004F3">
        <w:rPr>
          <w:rFonts w:asciiTheme="minorBidi" w:hAnsiTheme="minorBidi" w:hint="cs"/>
          <w:sz w:val="24"/>
          <w:szCs w:val="24"/>
          <w:rtl/>
        </w:rPr>
        <w:t>על האישה שבה לתמוך בה</w:t>
      </w:r>
      <w:r w:rsidRPr="00EA622F">
        <w:rPr>
          <w:rFonts w:asciiTheme="minorBidi" w:hAnsiTheme="minorBidi"/>
          <w:sz w:val="24"/>
          <w:szCs w:val="24"/>
          <w:rtl/>
        </w:rPr>
        <w:t xml:space="preserve"> והשרה אוירה </w:t>
      </w:r>
      <w:r w:rsidR="00D004F3">
        <w:rPr>
          <w:rFonts w:asciiTheme="minorBidi" w:hAnsiTheme="minorBidi" w:hint="cs"/>
          <w:sz w:val="24"/>
          <w:szCs w:val="24"/>
          <w:rtl/>
        </w:rPr>
        <w:t xml:space="preserve">לא </w:t>
      </w:r>
      <w:r w:rsidRPr="00EA622F">
        <w:rPr>
          <w:rFonts w:asciiTheme="minorBidi" w:hAnsiTheme="minorBidi"/>
          <w:sz w:val="24"/>
          <w:szCs w:val="24"/>
          <w:rtl/>
        </w:rPr>
        <w:t>נעימה. היה עלינו לנסות ולהבין האם הנתמכת שלו מוכנה מרצונה החופשי להסכמות שנוצרו בחדר, או שעושה זאת מתוך לחץ</w:t>
      </w:r>
      <w:r w:rsidR="00D004F3">
        <w:rPr>
          <w:rFonts w:asciiTheme="minorBidi" w:hAnsiTheme="minorBidi" w:hint="cs"/>
          <w:sz w:val="24"/>
          <w:szCs w:val="24"/>
          <w:rtl/>
        </w:rPr>
        <w:t>.</w:t>
      </w:r>
      <w:r w:rsidRPr="00EA622F">
        <w:rPr>
          <w:rFonts w:asciiTheme="minorBidi" w:hAnsiTheme="minorBidi"/>
          <w:sz w:val="24"/>
          <w:szCs w:val="24"/>
          <w:rtl/>
        </w:rPr>
        <w:t xml:space="preserve"> נאלצנו לברר זאת עמה </w:t>
      </w:r>
      <w:r w:rsidR="00D004F3">
        <w:rPr>
          <w:rFonts w:asciiTheme="minorBidi" w:hAnsiTheme="minorBidi" w:hint="cs"/>
          <w:sz w:val="24"/>
          <w:szCs w:val="24"/>
          <w:rtl/>
        </w:rPr>
        <w:t xml:space="preserve">בפגישה נפרדת </w:t>
      </w:r>
      <w:r w:rsidRPr="00EA622F">
        <w:rPr>
          <w:rFonts w:asciiTheme="minorBidi" w:hAnsiTheme="minorBidi"/>
          <w:sz w:val="24"/>
          <w:szCs w:val="24"/>
          <w:rtl/>
        </w:rPr>
        <w:t xml:space="preserve">בקושי רב. עם זאת, </w:t>
      </w:r>
      <w:r w:rsidR="00D004F3">
        <w:rPr>
          <w:rFonts w:asciiTheme="minorBidi" w:hAnsiTheme="minorBidi" w:hint="cs"/>
          <w:sz w:val="24"/>
          <w:szCs w:val="24"/>
          <w:rtl/>
        </w:rPr>
        <w:t>אלמלא ה</w:t>
      </w:r>
      <w:r w:rsidRPr="00EA622F">
        <w:rPr>
          <w:rFonts w:asciiTheme="minorBidi" w:hAnsiTheme="minorBidi"/>
          <w:sz w:val="24"/>
          <w:szCs w:val="24"/>
          <w:rtl/>
        </w:rPr>
        <w:t xml:space="preserve">גיע, גם התומך השני לא היה מגיע, מאחר </w:t>
      </w:r>
      <w:r w:rsidR="00212BC6">
        <w:rPr>
          <w:rFonts w:asciiTheme="minorBidi" w:hAnsiTheme="minorBidi" w:hint="cs"/>
          <w:sz w:val="24"/>
          <w:szCs w:val="24"/>
          <w:rtl/>
        </w:rPr>
        <w:t>ש</w:t>
      </w:r>
      <w:r w:rsidRPr="00EA622F">
        <w:rPr>
          <w:rFonts w:asciiTheme="minorBidi" w:hAnsiTheme="minorBidi"/>
          <w:sz w:val="24"/>
          <w:szCs w:val="24"/>
          <w:rtl/>
        </w:rPr>
        <w:t xml:space="preserve">ת' הסכימה שצ' תגיע עם </w:t>
      </w:r>
      <w:r w:rsidRPr="00EA622F">
        <w:rPr>
          <w:rFonts w:asciiTheme="minorBidi" w:hAnsiTheme="minorBidi"/>
          <w:sz w:val="24"/>
          <w:szCs w:val="24"/>
          <w:rtl/>
        </w:rPr>
        <w:lastRenderedPageBreak/>
        <w:t>תומך, רק אם גם היא תצליח להביא מישהו עמה. זו היתה אינדיקציה נוספת ליחסי הכוחות בין שתי הנשים.</w:t>
      </w:r>
    </w:p>
    <w:p w:rsidR="00282E5D" w:rsidRDefault="00EA622F" w:rsidP="00D004F3">
      <w:pPr>
        <w:spacing w:after="120" w:line="360" w:lineRule="auto"/>
        <w:jc w:val="both"/>
        <w:rPr>
          <w:rFonts w:asciiTheme="minorBidi" w:hAnsiTheme="minorBidi"/>
          <w:sz w:val="24"/>
          <w:szCs w:val="24"/>
          <w:rtl/>
        </w:rPr>
      </w:pPr>
      <w:r w:rsidRPr="00EA622F">
        <w:rPr>
          <w:rFonts w:asciiTheme="minorBidi" w:hAnsiTheme="minorBidi"/>
          <w:sz w:val="24"/>
          <w:szCs w:val="24"/>
          <w:rtl/>
        </w:rPr>
        <w:t>לאורך הגישור מצאתי עצמי מתחבטת רבות מתי להתערב ומתי "ללכת אחורה"</w:t>
      </w:r>
      <w:r w:rsidR="00D004F3">
        <w:rPr>
          <w:rFonts w:asciiTheme="minorBidi" w:hAnsiTheme="minorBidi" w:hint="cs"/>
          <w:sz w:val="24"/>
          <w:szCs w:val="24"/>
          <w:rtl/>
        </w:rPr>
        <w:t>,</w:t>
      </w:r>
      <w:r w:rsidRPr="00EA622F">
        <w:rPr>
          <w:rFonts w:asciiTheme="minorBidi" w:hAnsiTheme="minorBidi"/>
          <w:sz w:val="24"/>
          <w:szCs w:val="24"/>
          <w:rtl/>
        </w:rPr>
        <w:t xml:space="preserve"> גם מפאת חוסר נסיוני בגישור והחשש לומר משהו שאינו במקום וגם בשל הצורך לתת לצדדים לדבר ביניהם כמה שאפשר </w:t>
      </w:r>
      <w:r w:rsidR="00D004F3">
        <w:rPr>
          <w:rFonts w:asciiTheme="minorBidi" w:hAnsiTheme="minorBidi" w:hint="cs"/>
          <w:sz w:val="24"/>
          <w:szCs w:val="24"/>
          <w:rtl/>
        </w:rPr>
        <w:t>ו</w:t>
      </w:r>
      <w:r w:rsidRPr="00EA622F">
        <w:rPr>
          <w:rFonts w:asciiTheme="minorBidi" w:hAnsiTheme="minorBidi"/>
          <w:sz w:val="24"/>
          <w:szCs w:val="24"/>
          <w:rtl/>
        </w:rPr>
        <w:t xml:space="preserve">לצמצם את המתח. נוכחתי לדעת עד כמה כל מילה היא בעלת משמעות, דווקא בשל טעויות שעשיתי </w:t>
      </w:r>
      <w:r w:rsidR="00D004F3">
        <w:rPr>
          <w:rFonts w:asciiTheme="minorBidi" w:hAnsiTheme="minorBidi" w:hint="cs"/>
          <w:sz w:val="24"/>
          <w:szCs w:val="24"/>
          <w:rtl/>
        </w:rPr>
        <w:t>(</w:t>
      </w:r>
      <w:r w:rsidRPr="00EA622F">
        <w:rPr>
          <w:rFonts w:asciiTheme="minorBidi" w:hAnsiTheme="minorBidi"/>
          <w:sz w:val="24"/>
          <w:szCs w:val="24"/>
          <w:rtl/>
        </w:rPr>
        <w:t>לדוג</w:t>
      </w:r>
      <w:r w:rsidR="00D004F3">
        <w:rPr>
          <w:rFonts w:asciiTheme="minorBidi" w:hAnsiTheme="minorBidi" w:hint="cs"/>
          <w:sz w:val="24"/>
          <w:szCs w:val="24"/>
          <w:rtl/>
        </w:rPr>
        <w:t>מא,</w:t>
      </w:r>
      <w:r w:rsidRPr="00EA622F">
        <w:rPr>
          <w:rFonts w:asciiTheme="minorBidi" w:hAnsiTheme="minorBidi"/>
          <w:sz w:val="24"/>
          <w:szCs w:val="24"/>
          <w:rtl/>
        </w:rPr>
        <w:t xml:space="preserve"> אישור בפני צד שהוא צודק לגבי פרט כזה או אחר</w:t>
      </w:r>
      <w:r w:rsidR="00D004F3">
        <w:rPr>
          <w:rFonts w:asciiTheme="minorBidi" w:hAnsiTheme="minorBidi" w:hint="cs"/>
          <w:sz w:val="24"/>
          <w:szCs w:val="24"/>
          <w:rtl/>
        </w:rPr>
        <w:t>)</w:t>
      </w:r>
      <w:r w:rsidRPr="00EA622F">
        <w:rPr>
          <w:rFonts w:asciiTheme="minorBidi" w:hAnsiTheme="minorBidi"/>
          <w:sz w:val="24"/>
          <w:szCs w:val="24"/>
          <w:rtl/>
        </w:rPr>
        <w:t>. אלה דברים שנעשים באופן טבעי אך בגישור יש להימנע מהם עד כמה שאפשר, על מנת לשמור על הניטרליות ולא לגרום לצד להתבצר עוד יותר בעמדתו, אחרי שקיבל אישור כלשהו שהוא צודק לגבי עניין מסוים.</w:t>
      </w:r>
    </w:p>
    <w:p w:rsidR="00EA622F" w:rsidRPr="00EA622F" w:rsidRDefault="00EA622F" w:rsidP="00D004F3">
      <w:pPr>
        <w:spacing w:after="120" w:line="360" w:lineRule="auto"/>
        <w:jc w:val="both"/>
        <w:rPr>
          <w:rFonts w:asciiTheme="minorBidi" w:hAnsiTheme="minorBidi"/>
          <w:sz w:val="24"/>
          <w:szCs w:val="24"/>
          <w:rtl/>
        </w:rPr>
      </w:pPr>
      <w:r w:rsidRPr="00EA622F">
        <w:rPr>
          <w:rFonts w:asciiTheme="minorBidi" w:hAnsiTheme="minorBidi"/>
          <w:sz w:val="24"/>
          <w:szCs w:val="24"/>
          <w:rtl/>
        </w:rPr>
        <w:t>לסיכום, חווית הגישור שונה מחווי</w:t>
      </w:r>
      <w:r w:rsidR="00D004F3">
        <w:rPr>
          <w:rFonts w:asciiTheme="minorBidi" w:hAnsiTheme="minorBidi" w:hint="cs"/>
          <w:sz w:val="24"/>
          <w:szCs w:val="24"/>
          <w:rtl/>
        </w:rPr>
        <w:t>י</w:t>
      </w:r>
      <w:r w:rsidRPr="00EA622F">
        <w:rPr>
          <w:rFonts w:asciiTheme="minorBidi" w:hAnsiTheme="minorBidi"/>
          <w:sz w:val="24"/>
          <w:szCs w:val="24"/>
          <w:rtl/>
        </w:rPr>
        <w:t>ת הצפ</w:t>
      </w:r>
      <w:r w:rsidR="00D004F3">
        <w:rPr>
          <w:rFonts w:asciiTheme="minorBidi" w:hAnsiTheme="minorBidi" w:hint="cs"/>
          <w:sz w:val="24"/>
          <w:szCs w:val="24"/>
          <w:rtl/>
        </w:rPr>
        <w:t>י</w:t>
      </w:r>
      <w:r w:rsidRPr="00EA622F">
        <w:rPr>
          <w:rFonts w:asciiTheme="minorBidi" w:hAnsiTheme="minorBidi"/>
          <w:sz w:val="24"/>
          <w:szCs w:val="24"/>
          <w:rtl/>
        </w:rPr>
        <w:t>יה בגישור בכל כך הרבה אופנים – הראשון שבהם הוא תחושת האחריות הגדולה</w:t>
      </w:r>
      <w:r w:rsidR="00D004F3">
        <w:rPr>
          <w:rFonts w:asciiTheme="minorBidi" w:hAnsiTheme="minorBidi" w:hint="cs"/>
          <w:sz w:val="24"/>
          <w:szCs w:val="24"/>
          <w:rtl/>
        </w:rPr>
        <w:t>,</w:t>
      </w:r>
      <w:r w:rsidRPr="00EA622F">
        <w:rPr>
          <w:rFonts w:asciiTheme="minorBidi" w:hAnsiTheme="minorBidi"/>
          <w:sz w:val="24"/>
          <w:szCs w:val="24"/>
          <w:rtl/>
        </w:rPr>
        <w:t xml:space="preserve"> </w:t>
      </w:r>
      <w:r w:rsidR="00D004F3">
        <w:rPr>
          <w:rFonts w:asciiTheme="minorBidi" w:hAnsiTheme="minorBidi" w:hint="cs"/>
          <w:sz w:val="24"/>
          <w:szCs w:val="24"/>
          <w:rtl/>
        </w:rPr>
        <w:t>ש</w:t>
      </w:r>
      <w:r w:rsidRPr="00EA622F">
        <w:rPr>
          <w:rFonts w:asciiTheme="minorBidi" w:hAnsiTheme="minorBidi"/>
          <w:sz w:val="24"/>
          <w:szCs w:val="24"/>
          <w:rtl/>
        </w:rPr>
        <w:t xml:space="preserve">מתווסף לה הצורך להיות כל הזמן בפוקוס ולא "לאבד" את הצדדים. </w:t>
      </w:r>
      <w:r w:rsidR="00D004F3">
        <w:rPr>
          <w:rFonts w:asciiTheme="minorBidi" w:hAnsiTheme="minorBidi" w:hint="cs"/>
          <w:sz w:val="24"/>
          <w:szCs w:val="24"/>
          <w:rtl/>
        </w:rPr>
        <w:t xml:space="preserve">צריך לדעת </w:t>
      </w:r>
      <w:r w:rsidRPr="00EA622F">
        <w:rPr>
          <w:rFonts w:asciiTheme="minorBidi" w:hAnsiTheme="minorBidi"/>
          <w:sz w:val="24"/>
          <w:szCs w:val="24"/>
          <w:rtl/>
        </w:rPr>
        <w:t>מתי</w:t>
      </w:r>
      <w:r w:rsidR="00D004F3">
        <w:rPr>
          <w:rFonts w:asciiTheme="minorBidi" w:hAnsiTheme="minorBidi" w:hint="cs"/>
          <w:sz w:val="24"/>
          <w:szCs w:val="24"/>
          <w:rtl/>
        </w:rPr>
        <w:t xml:space="preserve"> להפסיק את הגישור</w:t>
      </w:r>
      <w:r w:rsidRPr="00EA622F">
        <w:rPr>
          <w:rFonts w:asciiTheme="minorBidi" w:hAnsiTheme="minorBidi"/>
          <w:sz w:val="24"/>
          <w:szCs w:val="24"/>
          <w:rtl/>
        </w:rPr>
        <w:t xml:space="preserve"> </w:t>
      </w:r>
      <w:r w:rsidR="00D004F3">
        <w:rPr>
          <w:rFonts w:asciiTheme="minorBidi" w:hAnsiTheme="minorBidi" w:hint="cs"/>
          <w:sz w:val="24"/>
          <w:szCs w:val="24"/>
          <w:rtl/>
        </w:rPr>
        <w:t>כאשר אין בו תועלת,</w:t>
      </w:r>
      <w:r w:rsidRPr="00EA622F">
        <w:rPr>
          <w:rFonts w:asciiTheme="minorBidi" w:hAnsiTheme="minorBidi"/>
          <w:sz w:val="24"/>
          <w:szCs w:val="24"/>
          <w:rtl/>
        </w:rPr>
        <w:t xml:space="preserve"> כמו במקרה שלנו בו הצדדים הגיעו לא מוכנים וייתכן שהיו צריכים לשוב לביתם ולהעריך באופן מדויק ככל האפשר מה הם מבקשים.</w:t>
      </w:r>
    </w:p>
    <w:p w:rsidR="00EA622F" w:rsidRPr="00EA622F" w:rsidRDefault="00EA622F" w:rsidP="00D004F3">
      <w:pPr>
        <w:spacing w:after="120" w:line="360" w:lineRule="auto"/>
        <w:jc w:val="both"/>
        <w:rPr>
          <w:rFonts w:asciiTheme="minorBidi" w:hAnsiTheme="minorBidi"/>
          <w:sz w:val="24"/>
          <w:szCs w:val="24"/>
          <w:rtl/>
        </w:rPr>
      </w:pPr>
      <w:r w:rsidRPr="00D004F3">
        <w:rPr>
          <w:rFonts w:asciiTheme="minorBidi" w:hAnsiTheme="minorBidi"/>
          <w:b/>
          <w:bCs/>
          <w:sz w:val="24"/>
          <w:szCs w:val="24"/>
          <w:rtl/>
        </w:rPr>
        <w:t>נהניתי מאוד מהחוויה</w:t>
      </w:r>
      <w:r w:rsidR="00D004F3" w:rsidRPr="00D004F3">
        <w:rPr>
          <w:rFonts w:asciiTheme="minorBidi" w:hAnsiTheme="minorBidi" w:hint="cs"/>
          <w:b/>
          <w:bCs/>
          <w:sz w:val="24"/>
          <w:szCs w:val="24"/>
          <w:rtl/>
        </w:rPr>
        <w:t>.</w:t>
      </w:r>
      <w:r w:rsidRPr="00D004F3">
        <w:rPr>
          <w:rFonts w:asciiTheme="minorBidi" w:hAnsiTheme="minorBidi"/>
          <w:b/>
          <w:bCs/>
          <w:sz w:val="24"/>
          <w:szCs w:val="24"/>
          <w:rtl/>
        </w:rPr>
        <w:t xml:space="preserve"> ההזדמנות לגשר </w:t>
      </w:r>
      <w:r w:rsidR="00D004F3" w:rsidRPr="00D004F3">
        <w:rPr>
          <w:rFonts w:asciiTheme="minorBidi" w:hAnsiTheme="minorBidi" w:hint="cs"/>
          <w:b/>
          <w:bCs/>
          <w:sz w:val="24"/>
          <w:szCs w:val="24"/>
          <w:rtl/>
        </w:rPr>
        <w:t xml:space="preserve">היא </w:t>
      </w:r>
      <w:r w:rsidRPr="00D004F3">
        <w:rPr>
          <w:rFonts w:asciiTheme="minorBidi" w:hAnsiTheme="minorBidi"/>
          <w:b/>
          <w:bCs/>
          <w:sz w:val="24"/>
          <w:szCs w:val="24"/>
          <w:rtl/>
        </w:rPr>
        <w:t>חוויה</w:t>
      </w:r>
      <w:r w:rsidR="00D004F3" w:rsidRPr="00D004F3">
        <w:rPr>
          <w:rFonts w:asciiTheme="minorBidi" w:hAnsiTheme="minorBidi" w:hint="cs"/>
          <w:b/>
          <w:bCs/>
          <w:sz w:val="24"/>
          <w:szCs w:val="24"/>
          <w:rtl/>
        </w:rPr>
        <w:t>,</w:t>
      </w:r>
      <w:r w:rsidRPr="00D004F3">
        <w:rPr>
          <w:rFonts w:asciiTheme="minorBidi" w:hAnsiTheme="minorBidi"/>
          <w:b/>
          <w:bCs/>
          <w:sz w:val="24"/>
          <w:szCs w:val="24"/>
          <w:rtl/>
        </w:rPr>
        <w:t xml:space="preserve"> ואני בהחלט ממליצה לכל מי שהזדמנות כזו נקרית בדרכו לעשות זאת, כי הערך המוסף בכך בלתי ניתן לאומדן.</w:t>
      </w:r>
      <w:r w:rsidR="00D004F3">
        <w:rPr>
          <w:rFonts w:asciiTheme="minorBidi" w:hAnsiTheme="minorBidi"/>
          <w:sz w:val="24"/>
          <w:szCs w:val="24"/>
          <w:rtl/>
        </w:rPr>
        <w:t xml:space="preserve"> </w:t>
      </w:r>
      <w:r w:rsidR="00D004F3">
        <w:rPr>
          <w:rFonts w:asciiTheme="minorBidi" w:hAnsiTheme="minorBidi" w:hint="cs"/>
          <w:sz w:val="24"/>
          <w:szCs w:val="24"/>
          <w:rtl/>
        </w:rPr>
        <w:t>אני שמחה שלקחתי חלק דווקא ב</w:t>
      </w:r>
      <w:r w:rsidRPr="00EA622F">
        <w:rPr>
          <w:rFonts w:asciiTheme="minorBidi" w:hAnsiTheme="minorBidi"/>
          <w:sz w:val="24"/>
          <w:szCs w:val="24"/>
          <w:rtl/>
        </w:rPr>
        <w:t>גישור הזה, שהיה מאתגר במיוחד, כי לתחושתי היה הרבה מה ללמוד ממנו, גם מבחינת ההדרכה הראשונית של הצדדים לפני הגישור וגם מבחינת ניהול הגישור עצמו באופן שיהיה תכליתי ויעיל.</w:t>
      </w:r>
    </w:p>
    <w:p w:rsidR="00EA622F" w:rsidRDefault="00EA622F" w:rsidP="00EA622F">
      <w:pPr>
        <w:tabs>
          <w:tab w:val="left" w:pos="5623"/>
        </w:tabs>
        <w:spacing w:after="120" w:line="360" w:lineRule="auto"/>
        <w:jc w:val="both"/>
        <w:rPr>
          <w:rFonts w:asciiTheme="minorBidi" w:hAnsiTheme="minorBidi"/>
          <w:b/>
          <w:bCs/>
          <w:color w:val="000000" w:themeColor="text1"/>
          <w:sz w:val="24"/>
          <w:szCs w:val="24"/>
          <w:rtl/>
        </w:rPr>
      </w:pPr>
    </w:p>
    <w:p w:rsidR="00212BC6" w:rsidRDefault="00212BC6" w:rsidP="00EA622F">
      <w:pPr>
        <w:tabs>
          <w:tab w:val="left" w:pos="5623"/>
        </w:tabs>
        <w:spacing w:after="120" w:line="360" w:lineRule="auto"/>
        <w:jc w:val="both"/>
        <w:rPr>
          <w:rFonts w:asciiTheme="minorBidi" w:hAnsiTheme="minorBidi"/>
          <w:b/>
          <w:bCs/>
          <w:color w:val="000000" w:themeColor="text1"/>
          <w:sz w:val="24"/>
          <w:szCs w:val="24"/>
          <w:rtl/>
        </w:rPr>
      </w:pPr>
    </w:p>
    <w:p w:rsidR="00212BC6" w:rsidRPr="00EA622F" w:rsidRDefault="00212BC6" w:rsidP="00212BC6">
      <w:pPr>
        <w:tabs>
          <w:tab w:val="left" w:pos="5623"/>
        </w:tabs>
        <w:spacing w:after="120" w:line="360" w:lineRule="auto"/>
        <w:jc w:val="center"/>
        <w:rPr>
          <w:rFonts w:asciiTheme="minorBidi" w:hAnsiTheme="minorBidi"/>
          <w:b/>
          <w:bCs/>
          <w:color w:val="000000" w:themeColor="text1"/>
          <w:sz w:val="24"/>
          <w:szCs w:val="24"/>
        </w:rPr>
      </w:pPr>
      <w:r w:rsidRPr="00212BC6">
        <w:rPr>
          <w:rFonts w:asciiTheme="minorBidi" w:hAnsiTheme="minorBidi" w:hint="cs"/>
          <w:b/>
          <w:bCs/>
          <w:color w:val="000000" w:themeColor="text1"/>
          <w:sz w:val="70"/>
          <w:szCs w:val="70"/>
          <w:rtl/>
        </w:rPr>
        <w:t>* * *</w:t>
      </w:r>
    </w:p>
    <w:sectPr w:rsidR="00212BC6" w:rsidRPr="00EA622F" w:rsidSect="008D05A8">
      <w:footerReference w:type="default" r:id="rId26"/>
      <w:pgSz w:w="11906" w:h="16838"/>
      <w:pgMar w:top="1418" w:right="1418"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E8D" w:rsidRDefault="000B4E8D" w:rsidP="00182F71">
      <w:pPr>
        <w:spacing w:after="0" w:line="240" w:lineRule="auto"/>
      </w:pPr>
      <w:r>
        <w:separator/>
      </w:r>
    </w:p>
  </w:endnote>
  <w:endnote w:type="continuationSeparator" w:id="0">
    <w:p w:rsidR="000B4E8D" w:rsidRDefault="000B4E8D" w:rsidP="0018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8"/>
        <w:szCs w:val="28"/>
        <w:rtl/>
      </w:rPr>
      <w:id w:val="8469719"/>
      <w:docPartObj>
        <w:docPartGallery w:val="Page Numbers (Bottom of Page)"/>
        <w:docPartUnique/>
      </w:docPartObj>
    </w:sdtPr>
    <w:sdtEndPr/>
    <w:sdtContent>
      <w:p w:rsidR="005A62A1" w:rsidRPr="00D1318F" w:rsidRDefault="005A62A1" w:rsidP="00FA113A">
        <w:pPr>
          <w:pStyle w:val="a5"/>
          <w:pBdr>
            <w:top w:val="single" w:sz="4" w:space="1" w:color="17365D" w:themeColor="text2" w:themeShade="BF"/>
          </w:pBdr>
          <w:rPr>
            <w:b/>
            <w:bCs/>
            <w:color w:val="17365D" w:themeColor="text2" w:themeShade="BF"/>
            <w:sz w:val="28"/>
            <w:szCs w:val="28"/>
          </w:rPr>
        </w:pPr>
        <w:r w:rsidRPr="00D1318F">
          <w:rPr>
            <w:rFonts w:cs="Arial" w:hint="cs"/>
            <w:b/>
            <w:bCs/>
            <w:noProof/>
            <w:color w:val="17365D" w:themeColor="text2" w:themeShade="BF"/>
            <w:sz w:val="28"/>
            <w:szCs w:val="28"/>
            <w:rtl/>
          </w:rPr>
          <w:drawing>
            <wp:anchor distT="0" distB="0" distL="114300" distR="114300" simplePos="0" relativeHeight="251662336" behindDoc="0" locked="0" layoutInCell="1" allowOverlap="1">
              <wp:simplePos x="0" y="0"/>
              <wp:positionH relativeFrom="column">
                <wp:posOffset>5512591</wp:posOffset>
              </wp:positionH>
              <wp:positionV relativeFrom="paragraph">
                <wp:posOffset>-262602</wp:posOffset>
              </wp:positionV>
              <wp:extent cx="486686" cy="639696"/>
              <wp:effectExtent l="57150" t="57150" r="46714" b="46104"/>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86686" cy="639696"/>
                      </a:xfrm>
                      <a:prstGeom prst="rect">
                        <a:avLst/>
                      </a:prstGeom>
                      <a:solidFill>
                        <a:srgbClr val="FFFFFF">
                          <a:shade val="85000"/>
                        </a:srgbClr>
                      </a:solidFill>
                      <a:ln w="3175" cap="sq">
                        <a:noFill/>
                        <a:miter lim="800000"/>
                      </a:ln>
                      <a:effectLst>
                        <a:outerShdw blurRad="55000" dist="18000" dir="5400000" algn="tl" rotWithShape="0">
                          <a:srgbClr val="000000">
                            <a:alpha val="88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17365D" w:themeColor="text2" w:themeShade="BF"/>
            <w:sz w:val="28"/>
            <w:szCs w:val="28"/>
          </w:rPr>
          <mc:AlternateContent>
            <mc:Choice Requires="wpg">
              <w:drawing>
                <wp:anchor distT="0" distB="0" distL="114300" distR="114300" simplePos="0" relativeHeight="251660288" behindDoc="0" locked="0" layoutInCell="1" allowOverlap="1">
                  <wp:simplePos x="0" y="0"/>
                  <wp:positionH relativeFrom="margin">
                    <wp:posOffset>-455930</wp:posOffset>
                  </wp:positionH>
                  <wp:positionV relativeFrom="page">
                    <wp:posOffset>9970135</wp:posOffset>
                  </wp:positionV>
                  <wp:extent cx="436880" cy="716915"/>
                  <wp:effectExtent l="10795" t="6985" r="19050" b="952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6880" cy="716915"/>
                            <a:chOff x="1743" y="14699"/>
                            <a:chExt cx="688" cy="1129"/>
                          </a:xfrm>
                        </wpg:grpSpPr>
                        <wps:wsp>
                          <wps:cNvPr id="13" name="AutoShape 2"/>
                          <wps:cNvCnPr>
                            <a:cxnSpLocks noChangeShapeType="1"/>
                          </wps:cNvCnPr>
                          <wps:spPr bwMode="auto">
                            <a:xfrm flipV="1">
                              <a:off x="2111" y="15387"/>
                              <a:ext cx="0" cy="441"/>
                            </a:xfrm>
                            <a:prstGeom prst="straightConnector1">
                              <a:avLst/>
                            </a:prstGeom>
                            <a:noFill/>
                            <a:ln w="9525">
                              <a:solidFill>
                                <a:schemeClr val="tx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algn="ctr" rotWithShape="0">
                                      <a:srgbClr val="808080"/>
                                    </a:outerShdw>
                                  </a:effectLst>
                                </a14:hiddenEffects>
                              </a:ext>
                            </a:extLst>
                          </wps:spPr>
                          <wps:bodyPr/>
                        </wps:wsp>
                        <wps:wsp>
                          <wps:cNvPr id="21" name="AutoShape 3"/>
                          <wps:cNvSpPr>
                            <a:spLocks noChangeArrowheads="1"/>
                          </wps:cNvSpPr>
                          <wps:spPr bwMode="auto">
                            <a:xfrm>
                              <a:off x="1743" y="14699"/>
                              <a:ext cx="688" cy="688"/>
                            </a:xfrm>
                            <a:prstGeom prst="foldedCorner">
                              <a:avLst>
                                <a:gd name="adj" fmla="val 12500"/>
                              </a:avLst>
                            </a:prstGeom>
                            <a:gradFill rotWithShape="1">
                              <a:gsLst>
                                <a:gs pos="0">
                                  <a:srgbClr val="FF0000"/>
                                </a:gs>
                                <a:gs pos="100000">
                                  <a:schemeClr val="bg1">
                                    <a:lumMod val="100000"/>
                                    <a:lumOff val="0"/>
                                  </a:schemeClr>
                                </a:gs>
                              </a:gsLst>
                              <a:path path="rect">
                                <a:fillToRect l="50000" t="50000" r="50000" b="50000"/>
                              </a:path>
                            </a:gradFill>
                            <a:ln w="12700">
                              <a:solidFill>
                                <a:schemeClr val="tx2">
                                  <a:lumMod val="75000"/>
                                  <a:lumOff val="0"/>
                                </a:schemeClr>
                              </a:solidFill>
                              <a:round/>
                              <a:headEnd/>
                              <a:tailEnd/>
                            </a:ln>
                            <a:effectLst>
                              <a:outerShdw dist="28398" dir="3806097" algn="ctr" rotWithShape="0">
                                <a:schemeClr val="accent2">
                                  <a:lumMod val="50000"/>
                                  <a:lumOff val="0"/>
                                  <a:alpha val="50000"/>
                                </a:schemeClr>
                              </a:outerShdw>
                            </a:effectLst>
                          </wps:spPr>
                          <wps:txbx>
                            <w:txbxContent>
                              <w:p w:rsidR="005A62A1" w:rsidRPr="00BC3656" w:rsidRDefault="005A62A1">
                                <w:pPr>
                                  <w:pStyle w:val="a5"/>
                                  <w:jc w:val="center"/>
                                  <w:rPr>
                                    <w:rFonts w:cs="David"/>
                                    <w:b/>
                                    <w:bCs/>
                                    <w:color w:val="17365D" w:themeColor="text2" w:themeShade="BF"/>
                                    <w:sz w:val="36"/>
                                    <w:szCs w:val="36"/>
                                  </w:rPr>
                                </w:pPr>
                                <w:r w:rsidRPr="00BC3656">
                                  <w:rPr>
                                    <w:rFonts w:cs="David"/>
                                    <w:b/>
                                    <w:bCs/>
                                    <w:color w:val="17365D" w:themeColor="text2" w:themeShade="BF"/>
                                    <w:sz w:val="36"/>
                                    <w:szCs w:val="36"/>
                                  </w:rPr>
                                  <w:fldChar w:fldCharType="begin"/>
                                </w:r>
                                <w:r w:rsidRPr="00BC3656">
                                  <w:rPr>
                                    <w:rFonts w:cs="David"/>
                                    <w:b/>
                                    <w:bCs/>
                                    <w:color w:val="17365D" w:themeColor="text2" w:themeShade="BF"/>
                                    <w:sz w:val="36"/>
                                    <w:szCs w:val="36"/>
                                  </w:rPr>
                                  <w:instrText xml:space="preserve"> PAGE    \* MERGEFORMAT </w:instrText>
                                </w:r>
                                <w:r w:rsidRPr="00BC3656">
                                  <w:rPr>
                                    <w:rFonts w:cs="David"/>
                                    <w:b/>
                                    <w:bCs/>
                                    <w:color w:val="17365D" w:themeColor="text2" w:themeShade="BF"/>
                                    <w:sz w:val="36"/>
                                    <w:szCs w:val="36"/>
                                  </w:rPr>
                                  <w:fldChar w:fldCharType="separate"/>
                                </w:r>
                                <w:r w:rsidR="00EB2421" w:rsidRPr="00EB2421">
                                  <w:rPr>
                                    <w:rFonts w:cs="David"/>
                                    <w:b/>
                                    <w:bCs/>
                                    <w:noProof/>
                                    <w:color w:val="17365D" w:themeColor="text2" w:themeShade="BF"/>
                                    <w:sz w:val="36"/>
                                    <w:szCs w:val="36"/>
                                    <w:rtl/>
                                    <w:lang w:val="he-IL"/>
                                  </w:rPr>
                                  <w:t>2</w:t>
                                </w:r>
                                <w:r w:rsidRPr="00BC3656">
                                  <w:rPr>
                                    <w:rFonts w:cs="David"/>
                                    <w:b/>
                                    <w:bCs/>
                                    <w:color w:val="17365D" w:themeColor="text2" w:themeShade="BF"/>
                                    <w:sz w:val="36"/>
                                    <w:szCs w:val="3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5.9pt;margin-top:785.05pt;width:34.4pt;height:56.45pt;flip:x;z-index:25166028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1UlAQAAPILAAAOAAAAZHJzL2Uyb0RvYy54bWzMVm2P4zQQ/o7Ef7DyvdskTZu02u5pN20P&#10;pDtYsQt8dhPnBRI72O6mC+K/M2M76cvBHToQQpEiv8145pmZx3P75tg25IVJVQu+9oIb3yOMZyKv&#10;ebn2vn/eTRKPKE15ThvB2dp7Zcp7c/flF7d9t2KhqESTM0lACVervlt7ldbdajpVWcVaqm5Exzhs&#10;FkK2VMNUltNc0h60t8009P3FtBcy76TImFKwurGb3p3RXxQs098WhWKaNGsPbNPmL81/j//p3S1d&#10;lZJ2VZ05M+hnWNHSmsOlo6oN1ZQcZP2BqrbOpFCi0DeZaKeiKOqMGR/Am8C/8uatFIfO+FKu+rIb&#10;YQJor3D6bLXZNy+PktT52gs9wmkLITK3kgCh6btyBSfeyu6pe5TWPxi+E9nPCran1/s4L+1hsu/f&#10;ixzU0YMWBppjIVtSNHX3FSSKWQH3ydHE4nWMBTtqksFiNFskCUQsg604WCyDuY1VVkFAUSqIo5lH&#10;YDeIFsvlsLl14iBsZYMgNJtTukIDnNHOSPQQ8k6doFX/DNqninbMREwhcA7aAAy12N4DGOYMCS2+&#10;5ljKLbjZkTtwCRdpRXnJzOHn1w6ANBEByM9EcKIgMh8B+4crsMMgCCxs81kSW9gGzB3cUWSvGhCj&#10;q04q/ZaJluBg7SktaV1WOhWcQ4UJacNJX94pjWlxEsCU4WJXN40ptIaTfu0t5+HcxF+Jps5xE4+Z&#10;kmdpI8kLhWLVx9CcaQ4t5JFdi+e+70oWljEPzFGzBJeOGowJF8qhkHhuTKgYzbdurGnd2DFINxyt&#10;YIYzrB8wO2oYmnXIK1PPvy395TbZJtEkChfbSeRvNpP7XRpNFrsgnm9mmzTdBL+j6UG0quo8Zxw9&#10;HLgliP5egjmWs6wwsssI5fRSu3EYjL209H4396FIkkkcz2eTaLb1Jw/JLp3cp8FiEW8f0oftlaVb&#10;4736d4wdoUSrxEEz+VTlPclrTKFwHkEoCW1KeDYyLT0ihf6x1pVJeGQDlFKy3I8Zkfj4YcZCtEZ9&#10;1vUhajgbcXfenMABuSGipo6wdCwF7EX++ihRtSOE/4gZQqjFa2aYnTHDQLvKcu5IC/dSih5TGfjq&#10;gheswMd5wcTjr0l0YIORQnFgUbcMeipvxwcFvuJ5KiRn0sTNMAFeU+bOPZr/5JGibeBxhZolQQil&#10;7JS6wxCcgWaMpKSGGq7ywjJNqVxZlop0AjD4k3TZ7YAshjtKZXS60wHuOBFsNE6ssy/tBees404b&#10;9vg07eBN4MpoYUd1RfC39iRwpYGnAEJ4Ft/BFNsSJDXbmrgRtCduBC2KHVn4UY3V7sBBpyynBmE8&#10;ePQ/JlW0d6zcgQmS2RLe6rwGt2eJv/CX8ad54TJqNMsY1x++FyN2gNL1e0FXtOkqal+Q8SBE7vIV&#10;Ga21LHLGM0ONWabQx/0RgoSLlkswbzEvsTmGQSXkrx7podGE5/OXA5XMI83XHFJ3GUQRht9Monkc&#10;wkSe7+zPdyjPQJWjTDtJNcxB6NBJfJSH954LbDaK2rzIJ7vOKc70b9BYDjmFTTB2rudzc/7Uqt/9&#10;AQAA//8DAFBLAwQUAAYACAAAACEAhj57w+AAAAAMAQAADwAAAGRycy9kb3ducmV2LnhtbEyPzU7D&#10;MBCE70i8g7VI3FI7ENoqxKkqJBBCXAg/6tGNl8QiXkex24a3ZznBbXdnNPtNtZn9II44RRdIQ75Q&#10;IJDaYB11Gt5e77M1iJgMWTMEQg3fGGFTn59VprThRC94bFInOIRiaTT0KY2llLHt0Zu4CCMSa59h&#10;8ibxOnXSTubE4X6QV0otpTeO+ENvRrzrsf1qDl7D+9YVWHzsnp5Vi/ho5e6hcYXWlxfz9hZEwjn9&#10;meEXn9GhZqZ9OJCNYtCQrXJGTyzcrFQOgi3ZNbfb82W55knWlfxfov4BAAD//wMAUEsBAi0AFAAG&#10;AAgAAAAhALaDOJL+AAAA4QEAABMAAAAAAAAAAAAAAAAAAAAAAFtDb250ZW50X1R5cGVzXS54bWxQ&#10;SwECLQAUAAYACAAAACEAOP0h/9YAAACUAQAACwAAAAAAAAAAAAAAAAAvAQAAX3JlbHMvLnJlbHNQ&#10;SwECLQAUAAYACAAAACEAzvR9VJQEAADyCwAADgAAAAAAAAAAAAAAAAAuAgAAZHJzL2Uyb0RvYy54&#10;bWxQSwECLQAUAAYACAAAACEAhj57w+AAAAAMAQAADwAAAAAAAAAAAAAAAADuBgAAZHJzL2Rvd25y&#10;ZXYueG1sUEsFBgAAAAAEAAQA8wAAAPsHAAAAAA==&#10;">
                  <v:shapetype id="_x0000_t32" coordsize="21600,21600" o:spt="32" o:oned="t" path="m,l21600,21600e" filled="f">
                    <v:path arrowok="t" fillok="f" o:connecttype="none"/>
                    <o:lock v:ext="edit" shapetype="t"/>
                  </v:shapetype>
                  <v:shape id="AutoShape 2"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Pbpr8AAADbAAAADwAAAGRycy9kb3ducmV2LnhtbERPTWsCMRC9F/wPYQRvNWuFUlejrFKl&#10;16oI3obNuFncTEISdf33TaHQ2zze5yxWve3EnUJsHSuYjAsQxLXTLTcKjoft6weImJA1do5JwZMi&#10;rJaDlwWW2j34m+771IgcwrFEBSYlX0oZa0MW49h54sxdXLCYMgyN1AEfOdx28q0o3qXFlnODQU8b&#10;Q/V1f7MKpptT5z+PM67OVR9CtVvzzRulRsO+moNI1Kd/8Z/7S+f5U/j9JR8gl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Pbpr8AAADbAAAADwAAAAAAAAAAAAAAAACh&#10;AgAAZHJzL2Rvd25yZXYueG1sUEsFBgAAAAAEAAQA+QAAAI0DAAAAAA==&#10;" strokecolor="#17365d [2415]">
                    <v:shadow offset=",0"/>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8" type="#_x0000_t6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JA8MA&#10;AADbAAAADwAAAGRycy9kb3ducmV2LnhtbESPT4vCMBTE7wv7HcJb8LamevBP17QsgrDgRasHj4/m&#10;bVNsXkoTa/vtjSB4HGbmN8wmH2wjeup87VjBbJqAIC6drrlScD7tvlcgfEDW2DgmBSN5yLPPjw2m&#10;2t35SH0RKhEh7FNUYEJoUyl9aciin7qWOHr/rrMYouwqqTu8R7ht5DxJFtJizXHBYEtbQ+W1uFkF&#10;zfV8MH0YT+v9rqhuCxzb5WWr1ORr+P0BEWgI7/Cr/acVzGfw/B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JA8MAAADbAAAADwAAAAAAAAAAAAAAAACYAgAAZHJzL2Rv&#10;d25yZXYueG1sUEsFBgAAAAAEAAQA9QAAAIgDAAAAAA==&#10;" fillcolor="red" strokecolor="#17365d [2415]" strokeweight="1pt">
                    <v:fill color2="white [3212]" rotate="t" focusposition=".5,.5" focussize="" focus="100%" type="gradientRadial">
                      <o:fill v:ext="view" type="gradientCenter"/>
                    </v:fill>
                    <v:shadow on="t" color="#622423 [1605]" opacity=".5" offset="1pt"/>
                    <v:textbox>
                      <w:txbxContent>
                        <w:p w:rsidR="005A62A1" w:rsidRPr="00BC3656" w:rsidRDefault="005A62A1">
                          <w:pPr>
                            <w:pStyle w:val="a5"/>
                            <w:jc w:val="center"/>
                            <w:rPr>
                              <w:rFonts w:cs="David"/>
                              <w:b/>
                              <w:bCs/>
                              <w:color w:val="17365D" w:themeColor="text2" w:themeShade="BF"/>
                              <w:sz w:val="36"/>
                              <w:szCs w:val="36"/>
                            </w:rPr>
                          </w:pPr>
                          <w:r w:rsidRPr="00BC3656">
                            <w:rPr>
                              <w:rFonts w:cs="David"/>
                              <w:b/>
                              <w:bCs/>
                              <w:color w:val="17365D" w:themeColor="text2" w:themeShade="BF"/>
                              <w:sz w:val="36"/>
                              <w:szCs w:val="36"/>
                            </w:rPr>
                            <w:fldChar w:fldCharType="begin"/>
                          </w:r>
                          <w:r w:rsidRPr="00BC3656">
                            <w:rPr>
                              <w:rFonts w:cs="David"/>
                              <w:b/>
                              <w:bCs/>
                              <w:color w:val="17365D" w:themeColor="text2" w:themeShade="BF"/>
                              <w:sz w:val="36"/>
                              <w:szCs w:val="36"/>
                            </w:rPr>
                            <w:instrText xml:space="preserve"> PAGE    \* MERGEFORMAT </w:instrText>
                          </w:r>
                          <w:r w:rsidRPr="00BC3656">
                            <w:rPr>
                              <w:rFonts w:cs="David"/>
                              <w:b/>
                              <w:bCs/>
                              <w:color w:val="17365D" w:themeColor="text2" w:themeShade="BF"/>
                              <w:sz w:val="36"/>
                              <w:szCs w:val="36"/>
                            </w:rPr>
                            <w:fldChar w:fldCharType="separate"/>
                          </w:r>
                          <w:r w:rsidR="00EB2421" w:rsidRPr="00EB2421">
                            <w:rPr>
                              <w:rFonts w:cs="David"/>
                              <w:b/>
                              <w:bCs/>
                              <w:noProof/>
                              <w:color w:val="17365D" w:themeColor="text2" w:themeShade="BF"/>
                              <w:sz w:val="36"/>
                              <w:szCs w:val="36"/>
                              <w:rtl/>
                              <w:lang w:val="he-IL"/>
                            </w:rPr>
                            <w:t>2</w:t>
                          </w:r>
                          <w:r w:rsidRPr="00BC3656">
                            <w:rPr>
                              <w:rFonts w:cs="David"/>
                              <w:b/>
                              <w:bCs/>
                              <w:color w:val="17365D" w:themeColor="text2" w:themeShade="BF"/>
                              <w:sz w:val="36"/>
                              <w:szCs w:val="36"/>
                            </w:rPr>
                            <w:fldChar w:fldCharType="end"/>
                          </w:r>
                        </w:p>
                      </w:txbxContent>
                    </v:textbox>
                  </v:shape>
                  <w10:wrap anchorx="margin" anchory="page"/>
                </v:group>
              </w:pict>
            </mc:Fallback>
          </mc:AlternateContent>
        </w:r>
        <w:r w:rsidRPr="00D1318F">
          <w:rPr>
            <w:rFonts w:hint="cs"/>
            <w:b/>
            <w:bCs/>
            <w:color w:val="17365D" w:themeColor="text2" w:themeShade="BF"/>
            <w:sz w:val="28"/>
            <w:szCs w:val="28"/>
            <w:rtl/>
          </w:rPr>
          <w:tab/>
        </w:r>
        <w:r>
          <w:rPr>
            <w:rFonts w:hint="cs"/>
            <w:b/>
            <w:bCs/>
            <w:color w:val="17365D" w:themeColor="text2" w:themeShade="BF"/>
            <w:sz w:val="28"/>
            <w:szCs w:val="28"/>
            <w:rtl/>
          </w:rPr>
          <w:t xml:space="preserve">        </w:t>
        </w:r>
        <w:r w:rsidRPr="00D1318F">
          <w:rPr>
            <w:rFonts w:hint="cs"/>
            <w:b/>
            <w:bCs/>
            <w:color w:val="17365D" w:themeColor="text2" w:themeShade="BF"/>
            <w:sz w:val="28"/>
            <w:szCs w:val="28"/>
            <w:rtl/>
          </w:rPr>
          <w:t>הקליניקה לגישור ויישוב סכסוכים</w:t>
        </w:r>
        <w:r>
          <w:rPr>
            <w:rFonts w:hint="cs"/>
            <w:b/>
            <w:bCs/>
            <w:color w:val="17365D" w:themeColor="text2" w:themeShade="BF"/>
            <w:sz w:val="28"/>
            <w:szCs w:val="28"/>
            <w:rtl/>
          </w:rPr>
          <w:t xml:space="preserve"> | </w:t>
        </w:r>
        <w:r>
          <w:rPr>
            <w:rFonts w:hint="cs"/>
            <w:b/>
            <w:bCs/>
            <w:color w:val="17365D" w:themeColor="text2" w:themeShade="BF"/>
            <w:sz w:val="28"/>
            <w:szCs w:val="28"/>
          </w:rPr>
          <w:t>MEDIATION</w:t>
        </w:r>
        <w:r>
          <w:rPr>
            <w:b/>
            <w:bCs/>
            <w:color w:val="17365D" w:themeColor="text2" w:themeShade="BF"/>
            <w:sz w:val="28"/>
            <w:szCs w:val="28"/>
          </w:rPr>
          <w:t xml:space="preserve"> CLINIC</w:t>
        </w:r>
        <w:r>
          <w:rPr>
            <w:rFonts w:hint="cs"/>
            <w:b/>
            <w:bCs/>
            <w:color w:val="17365D" w:themeColor="text2" w:themeShade="BF"/>
            <w:sz w:val="28"/>
            <w:szCs w:val="28"/>
            <w:rtl/>
          </w:rPr>
          <w:t xml:space="preserve"> |</w:t>
        </w:r>
        <w:r w:rsidRPr="00D1318F">
          <w:rPr>
            <w:rFonts w:hint="cs"/>
            <w:b/>
            <w:bCs/>
            <w:color w:val="17365D" w:themeColor="text2" w:themeShade="BF"/>
            <w:sz w:val="28"/>
            <w:szCs w:val="28"/>
            <w:rtl/>
          </w:rPr>
          <w:t xml:space="preserve"> ספר שנה תשע"ב</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E8D" w:rsidRDefault="000B4E8D" w:rsidP="00182F71">
      <w:pPr>
        <w:spacing w:after="0" w:line="240" w:lineRule="auto"/>
      </w:pPr>
      <w:r>
        <w:separator/>
      </w:r>
    </w:p>
  </w:footnote>
  <w:footnote w:type="continuationSeparator" w:id="0">
    <w:p w:rsidR="000B4E8D" w:rsidRDefault="000B4E8D" w:rsidP="00182F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C3056"/>
    <w:multiLevelType w:val="hybridMultilevel"/>
    <w:tmpl w:val="4098622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34B5F5B"/>
    <w:multiLevelType w:val="hybridMultilevel"/>
    <w:tmpl w:val="924CFFE2"/>
    <w:lvl w:ilvl="0" w:tplc="0409000F">
      <w:start w:val="1"/>
      <w:numFmt w:val="decimal"/>
      <w:lvlText w:val="%1."/>
      <w:lvlJc w:val="left"/>
      <w:pPr>
        <w:tabs>
          <w:tab w:val="num" w:pos="720"/>
        </w:tabs>
        <w:ind w:left="720" w:hanging="360"/>
      </w:pPr>
      <w:rPr>
        <w:rFonts w:hint="default"/>
      </w:rPr>
    </w:lvl>
    <w:lvl w:ilvl="1" w:tplc="4BBE42CA">
      <w:start w:val="1"/>
      <w:numFmt w:val="hebrew1"/>
      <w:lvlText w:val="%2."/>
      <w:lvlJc w:val="center"/>
      <w:pPr>
        <w:tabs>
          <w:tab w:val="num" w:pos="1440"/>
        </w:tabs>
        <w:ind w:left="1440" w:hanging="360"/>
      </w:pPr>
      <w:rPr>
        <w:rFonts w:hint="default"/>
        <w:b/>
        <w:bCs/>
        <w:lang w:val="en-US"/>
      </w:rPr>
    </w:lvl>
    <w:lvl w:ilvl="2" w:tplc="E1B2EEAE">
      <w:start w:val="1"/>
      <w:numFmt w:val="bullet"/>
      <w:lvlText w:val=""/>
      <w:lvlJc w:val="left"/>
      <w:pPr>
        <w:tabs>
          <w:tab w:val="num" w:pos="2340"/>
        </w:tabs>
        <w:ind w:left="2340" w:hanging="360"/>
      </w:pPr>
      <w:rPr>
        <w:rFonts w:ascii="Symbol" w:eastAsia="Times New Roman" w:hAnsi="Symbol" w:cs="David"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145356"/>
    <w:multiLevelType w:val="hybridMultilevel"/>
    <w:tmpl w:val="4BF4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353D4C"/>
    <w:multiLevelType w:val="hybridMultilevel"/>
    <w:tmpl w:val="896C64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C245A5"/>
    <w:multiLevelType w:val="singleLevel"/>
    <w:tmpl w:val="1AC2EA62"/>
    <w:lvl w:ilvl="0">
      <w:start w:val="10"/>
      <w:numFmt w:val="bullet"/>
      <w:lvlText w:val=""/>
      <w:lvlJc w:val="left"/>
      <w:pPr>
        <w:tabs>
          <w:tab w:val="num" w:pos="360"/>
        </w:tabs>
        <w:ind w:left="360" w:hanging="360"/>
      </w:pPr>
      <w:rPr>
        <w:rFonts w:ascii="Symbol" w:hAnsi="Symbol" w:hint="default"/>
        <w:sz w:val="24"/>
      </w:rPr>
    </w:lvl>
  </w:abstractNum>
  <w:abstractNum w:abstractNumId="5">
    <w:nsid w:val="48B51E84"/>
    <w:multiLevelType w:val="hybridMultilevel"/>
    <w:tmpl w:val="D6C253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F983C65"/>
    <w:multiLevelType w:val="hybridMultilevel"/>
    <w:tmpl w:val="B0DC5BA4"/>
    <w:lvl w:ilvl="0" w:tplc="1C928E8A">
      <w:start w:val="1"/>
      <w:numFmt w:val="hebrew1"/>
      <w:lvlText w:val="%1."/>
      <w:lvlJc w:val="left"/>
      <w:pPr>
        <w:ind w:left="728" w:hanging="360"/>
      </w:pPr>
      <w:rPr>
        <w:rFonts w:hint="default"/>
        <w:b/>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7">
    <w:nsid w:val="5B436BA8"/>
    <w:multiLevelType w:val="hybridMultilevel"/>
    <w:tmpl w:val="BC385724"/>
    <w:lvl w:ilvl="0" w:tplc="9C68D0D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B10A8D"/>
    <w:multiLevelType w:val="hybridMultilevel"/>
    <w:tmpl w:val="CDE8C0AC"/>
    <w:lvl w:ilvl="0" w:tplc="93DAA184">
      <w:start w:val="1"/>
      <w:numFmt w:val="bullet"/>
      <w:lvlText w:val=""/>
      <w:lvlJc w:val="left"/>
      <w:pPr>
        <w:ind w:left="720" w:hanging="360"/>
      </w:pPr>
      <w:rPr>
        <w:rFonts w:ascii="Symbol" w:eastAsia="Times New Roman"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407070"/>
    <w:multiLevelType w:val="hybridMultilevel"/>
    <w:tmpl w:val="1480E92C"/>
    <w:lvl w:ilvl="0" w:tplc="CC78D400">
      <w:start w:val="1"/>
      <w:numFmt w:val="hebrew1"/>
      <w:lvlText w:val="%1."/>
      <w:lvlJc w:val="left"/>
      <w:pPr>
        <w:ind w:left="360" w:hanging="360"/>
      </w:pPr>
      <w:rPr>
        <w:rFonts w:asciiTheme="minorBidi" w:hAnsiTheme="minorBidi" w:cstheme="minorBidi"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D728B"/>
    <w:multiLevelType w:val="hybridMultilevel"/>
    <w:tmpl w:val="2F2C1662"/>
    <w:lvl w:ilvl="0" w:tplc="17EAB654">
      <w:start w:val="1"/>
      <w:numFmt w:val="hebrew1"/>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8D1DBF"/>
    <w:multiLevelType w:val="hybridMultilevel"/>
    <w:tmpl w:val="77CA06F6"/>
    <w:lvl w:ilvl="0" w:tplc="4926AD1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10"/>
  </w:num>
  <w:num w:numId="5">
    <w:abstractNumId w:val="9"/>
  </w:num>
  <w:num w:numId="6">
    <w:abstractNumId w:val="3"/>
  </w:num>
  <w:num w:numId="7">
    <w:abstractNumId w:val="5"/>
  </w:num>
  <w:num w:numId="8">
    <w:abstractNumId w:val="0"/>
  </w:num>
  <w:num w:numId="9">
    <w:abstractNumId w:val="2"/>
  </w:num>
  <w:num w:numId="10">
    <w:abstractNumId w:val="6"/>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F71"/>
    <w:rsid w:val="0002781D"/>
    <w:rsid w:val="00037E58"/>
    <w:rsid w:val="00070178"/>
    <w:rsid w:val="000759C3"/>
    <w:rsid w:val="000849F9"/>
    <w:rsid w:val="000B3726"/>
    <w:rsid w:val="000B4E8D"/>
    <w:rsid w:val="000C14F8"/>
    <w:rsid w:val="000E6DB9"/>
    <w:rsid w:val="000E7594"/>
    <w:rsid w:val="00112925"/>
    <w:rsid w:val="00114AC9"/>
    <w:rsid w:val="00115A88"/>
    <w:rsid w:val="00121E87"/>
    <w:rsid w:val="0015107B"/>
    <w:rsid w:val="00156CCD"/>
    <w:rsid w:val="001609EC"/>
    <w:rsid w:val="0016476A"/>
    <w:rsid w:val="00182F71"/>
    <w:rsid w:val="00184504"/>
    <w:rsid w:val="001959BD"/>
    <w:rsid w:val="001A2A1A"/>
    <w:rsid w:val="001B069C"/>
    <w:rsid w:val="001B3A7F"/>
    <w:rsid w:val="001B7E67"/>
    <w:rsid w:val="001C1126"/>
    <w:rsid w:val="001C261D"/>
    <w:rsid w:val="001C606A"/>
    <w:rsid w:val="001E1344"/>
    <w:rsid w:val="0020153A"/>
    <w:rsid w:val="002029A6"/>
    <w:rsid w:val="00212BC6"/>
    <w:rsid w:val="00220F5C"/>
    <w:rsid w:val="00255473"/>
    <w:rsid w:val="0025668A"/>
    <w:rsid w:val="00263241"/>
    <w:rsid w:val="002668F9"/>
    <w:rsid w:val="00272899"/>
    <w:rsid w:val="0028270B"/>
    <w:rsid w:val="00282E5D"/>
    <w:rsid w:val="00284D44"/>
    <w:rsid w:val="00291D72"/>
    <w:rsid w:val="002A1643"/>
    <w:rsid w:val="002A5925"/>
    <w:rsid w:val="002B1E36"/>
    <w:rsid w:val="002B22BF"/>
    <w:rsid w:val="002B2BD3"/>
    <w:rsid w:val="002E0D38"/>
    <w:rsid w:val="002E5E08"/>
    <w:rsid w:val="00301BAF"/>
    <w:rsid w:val="00301C81"/>
    <w:rsid w:val="003447B1"/>
    <w:rsid w:val="00346A6E"/>
    <w:rsid w:val="003550E7"/>
    <w:rsid w:val="003654FA"/>
    <w:rsid w:val="00371110"/>
    <w:rsid w:val="00371558"/>
    <w:rsid w:val="00372935"/>
    <w:rsid w:val="003A3CDF"/>
    <w:rsid w:val="003C7D90"/>
    <w:rsid w:val="003E3B27"/>
    <w:rsid w:val="003E3B93"/>
    <w:rsid w:val="003F1B44"/>
    <w:rsid w:val="003F2B5C"/>
    <w:rsid w:val="00406D73"/>
    <w:rsid w:val="00407F62"/>
    <w:rsid w:val="00440B15"/>
    <w:rsid w:val="00454458"/>
    <w:rsid w:val="00471DF5"/>
    <w:rsid w:val="004A5C49"/>
    <w:rsid w:val="004B55CA"/>
    <w:rsid w:val="004B5AD8"/>
    <w:rsid w:val="004D6799"/>
    <w:rsid w:val="004E0B1F"/>
    <w:rsid w:val="0054418C"/>
    <w:rsid w:val="00544CEC"/>
    <w:rsid w:val="005606D9"/>
    <w:rsid w:val="00575CF0"/>
    <w:rsid w:val="0058122B"/>
    <w:rsid w:val="00591DA0"/>
    <w:rsid w:val="005A62A1"/>
    <w:rsid w:val="005D1A1F"/>
    <w:rsid w:val="005E2B7E"/>
    <w:rsid w:val="00605054"/>
    <w:rsid w:val="006052F5"/>
    <w:rsid w:val="0062581A"/>
    <w:rsid w:val="00625B4B"/>
    <w:rsid w:val="00636A8E"/>
    <w:rsid w:val="0066383E"/>
    <w:rsid w:val="00664D87"/>
    <w:rsid w:val="006A38C9"/>
    <w:rsid w:val="006B7FD9"/>
    <w:rsid w:val="007020B0"/>
    <w:rsid w:val="007075DA"/>
    <w:rsid w:val="007206C5"/>
    <w:rsid w:val="00734F7A"/>
    <w:rsid w:val="00762974"/>
    <w:rsid w:val="0076331C"/>
    <w:rsid w:val="007633D2"/>
    <w:rsid w:val="00763B71"/>
    <w:rsid w:val="00764D05"/>
    <w:rsid w:val="00774EAF"/>
    <w:rsid w:val="00781FFD"/>
    <w:rsid w:val="007C39C9"/>
    <w:rsid w:val="007D3815"/>
    <w:rsid w:val="007D7A80"/>
    <w:rsid w:val="007F0D70"/>
    <w:rsid w:val="0080174A"/>
    <w:rsid w:val="008060D8"/>
    <w:rsid w:val="008142AB"/>
    <w:rsid w:val="0082040E"/>
    <w:rsid w:val="00823BF3"/>
    <w:rsid w:val="00836DB3"/>
    <w:rsid w:val="008667E5"/>
    <w:rsid w:val="008B0275"/>
    <w:rsid w:val="008C09C2"/>
    <w:rsid w:val="008C1F64"/>
    <w:rsid w:val="008C3B68"/>
    <w:rsid w:val="008D05A8"/>
    <w:rsid w:val="008D3208"/>
    <w:rsid w:val="008D58F3"/>
    <w:rsid w:val="008D594B"/>
    <w:rsid w:val="008E197F"/>
    <w:rsid w:val="008F214C"/>
    <w:rsid w:val="00901353"/>
    <w:rsid w:val="00913E3F"/>
    <w:rsid w:val="00936B35"/>
    <w:rsid w:val="00942B78"/>
    <w:rsid w:val="009637CA"/>
    <w:rsid w:val="0096408F"/>
    <w:rsid w:val="009713B1"/>
    <w:rsid w:val="00975731"/>
    <w:rsid w:val="00991574"/>
    <w:rsid w:val="009A4641"/>
    <w:rsid w:val="009C1043"/>
    <w:rsid w:val="009D7672"/>
    <w:rsid w:val="009F1FF8"/>
    <w:rsid w:val="009F5321"/>
    <w:rsid w:val="009F5CFA"/>
    <w:rsid w:val="00A00B6B"/>
    <w:rsid w:val="00A02DC9"/>
    <w:rsid w:val="00A076F3"/>
    <w:rsid w:val="00A14F4A"/>
    <w:rsid w:val="00A15C5F"/>
    <w:rsid w:val="00A312AE"/>
    <w:rsid w:val="00A350CD"/>
    <w:rsid w:val="00A779C3"/>
    <w:rsid w:val="00A9505F"/>
    <w:rsid w:val="00A973E6"/>
    <w:rsid w:val="00AB25F9"/>
    <w:rsid w:val="00AD4168"/>
    <w:rsid w:val="00AD7FB7"/>
    <w:rsid w:val="00B4372F"/>
    <w:rsid w:val="00B46CC9"/>
    <w:rsid w:val="00B53B32"/>
    <w:rsid w:val="00B82C0C"/>
    <w:rsid w:val="00B91CFC"/>
    <w:rsid w:val="00B96C93"/>
    <w:rsid w:val="00BA66C1"/>
    <w:rsid w:val="00BA6B89"/>
    <w:rsid w:val="00BC3656"/>
    <w:rsid w:val="00BD798B"/>
    <w:rsid w:val="00BE7F99"/>
    <w:rsid w:val="00C0260E"/>
    <w:rsid w:val="00C06384"/>
    <w:rsid w:val="00C2748B"/>
    <w:rsid w:val="00C33381"/>
    <w:rsid w:val="00C41978"/>
    <w:rsid w:val="00C44FA2"/>
    <w:rsid w:val="00C54A24"/>
    <w:rsid w:val="00C57EB1"/>
    <w:rsid w:val="00CA002C"/>
    <w:rsid w:val="00CA2983"/>
    <w:rsid w:val="00CE0E25"/>
    <w:rsid w:val="00CE4A77"/>
    <w:rsid w:val="00CF139D"/>
    <w:rsid w:val="00D004F3"/>
    <w:rsid w:val="00D00DC6"/>
    <w:rsid w:val="00D04766"/>
    <w:rsid w:val="00D11862"/>
    <w:rsid w:val="00D1318F"/>
    <w:rsid w:val="00D142F0"/>
    <w:rsid w:val="00D50BFB"/>
    <w:rsid w:val="00D511B7"/>
    <w:rsid w:val="00D51483"/>
    <w:rsid w:val="00D53B36"/>
    <w:rsid w:val="00D56DA9"/>
    <w:rsid w:val="00D574AA"/>
    <w:rsid w:val="00D73025"/>
    <w:rsid w:val="00D84496"/>
    <w:rsid w:val="00D942EC"/>
    <w:rsid w:val="00DB03EC"/>
    <w:rsid w:val="00DC5D5B"/>
    <w:rsid w:val="00DC7068"/>
    <w:rsid w:val="00DF0C1E"/>
    <w:rsid w:val="00DF734D"/>
    <w:rsid w:val="00E01957"/>
    <w:rsid w:val="00E15242"/>
    <w:rsid w:val="00E214C4"/>
    <w:rsid w:val="00E215DC"/>
    <w:rsid w:val="00E2559F"/>
    <w:rsid w:val="00E25CE4"/>
    <w:rsid w:val="00E43E70"/>
    <w:rsid w:val="00E6106B"/>
    <w:rsid w:val="00E71A15"/>
    <w:rsid w:val="00E86643"/>
    <w:rsid w:val="00E95F5F"/>
    <w:rsid w:val="00EA0DD6"/>
    <w:rsid w:val="00EA622F"/>
    <w:rsid w:val="00EB2421"/>
    <w:rsid w:val="00ED2FAC"/>
    <w:rsid w:val="00EF0B19"/>
    <w:rsid w:val="00EF7699"/>
    <w:rsid w:val="00F10516"/>
    <w:rsid w:val="00F24973"/>
    <w:rsid w:val="00F56E61"/>
    <w:rsid w:val="00F638C0"/>
    <w:rsid w:val="00F670DA"/>
    <w:rsid w:val="00F71CC7"/>
    <w:rsid w:val="00FA0D7C"/>
    <w:rsid w:val="00FA0FF9"/>
    <w:rsid w:val="00FA113A"/>
    <w:rsid w:val="00FB7096"/>
    <w:rsid w:val="00FC05DD"/>
    <w:rsid w:val="00FD3B7D"/>
    <w:rsid w:val="00FD62A3"/>
    <w:rsid w:val="00FE5253"/>
    <w:rsid w:val="00FF569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D61FA25-4E85-4DE9-AB5E-AA2E432D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C063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F71"/>
    <w:pPr>
      <w:tabs>
        <w:tab w:val="center" w:pos="4153"/>
        <w:tab w:val="right" w:pos="8306"/>
      </w:tabs>
      <w:spacing w:after="0" w:line="240" w:lineRule="auto"/>
    </w:pPr>
  </w:style>
  <w:style w:type="character" w:customStyle="1" w:styleId="a4">
    <w:name w:val="כותרת עליונה תו"/>
    <w:basedOn w:val="a0"/>
    <w:link w:val="a3"/>
    <w:uiPriority w:val="99"/>
    <w:rsid w:val="00182F71"/>
  </w:style>
  <w:style w:type="paragraph" w:styleId="a5">
    <w:name w:val="footer"/>
    <w:basedOn w:val="a"/>
    <w:link w:val="a6"/>
    <w:uiPriority w:val="99"/>
    <w:unhideWhenUsed/>
    <w:rsid w:val="00182F71"/>
    <w:pPr>
      <w:tabs>
        <w:tab w:val="center" w:pos="4153"/>
        <w:tab w:val="right" w:pos="8306"/>
      </w:tabs>
      <w:spacing w:after="0" w:line="240" w:lineRule="auto"/>
    </w:pPr>
  </w:style>
  <w:style w:type="character" w:customStyle="1" w:styleId="a6">
    <w:name w:val="כותרת תחתונה תו"/>
    <w:basedOn w:val="a0"/>
    <w:link w:val="a5"/>
    <w:uiPriority w:val="99"/>
    <w:rsid w:val="00182F71"/>
  </w:style>
  <w:style w:type="paragraph" w:styleId="a7">
    <w:name w:val="Balloon Text"/>
    <w:basedOn w:val="a"/>
    <w:link w:val="a8"/>
    <w:uiPriority w:val="99"/>
    <w:semiHidden/>
    <w:unhideWhenUsed/>
    <w:rsid w:val="00182F7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182F71"/>
    <w:rPr>
      <w:rFonts w:ascii="Tahoma" w:hAnsi="Tahoma" w:cs="Tahoma"/>
      <w:sz w:val="16"/>
      <w:szCs w:val="16"/>
    </w:rPr>
  </w:style>
  <w:style w:type="paragraph" w:styleId="a9">
    <w:name w:val="No Spacing"/>
    <w:link w:val="aa"/>
    <w:uiPriority w:val="1"/>
    <w:qFormat/>
    <w:rsid w:val="00182F71"/>
    <w:pPr>
      <w:spacing w:after="0" w:line="240" w:lineRule="auto"/>
    </w:pPr>
    <w:rPr>
      <w:lang w:bidi="ar-SA"/>
    </w:rPr>
  </w:style>
  <w:style w:type="character" w:customStyle="1" w:styleId="aa">
    <w:name w:val="ללא מרווח תו"/>
    <w:basedOn w:val="a0"/>
    <w:link w:val="a9"/>
    <w:uiPriority w:val="1"/>
    <w:rsid w:val="00182F71"/>
    <w:rPr>
      <w:rFonts w:eastAsiaTheme="minorEastAsia"/>
      <w:lang w:bidi="ar-SA"/>
    </w:rPr>
  </w:style>
  <w:style w:type="character" w:customStyle="1" w:styleId="apple-converted-space">
    <w:name w:val="apple-converted-space"/>
    <w:basedOn w:val="a0"/>
    <w:rsid w:val="00B96C93"/>
  </w:style>
  <w:style w:type="paragraph" w:styleId="ab">
    <w:name w:val="List Paragraph"/>
    <w:basedOn w:val="a"/>
    <w:uiPriority w:val="34"/>
    <w:qFormat/>
    <w:rsid w:val="00B96C93"/>
    <w:pPr>
      <w:ind w:left="720"/>
      <w:contextualSpacing/>
    </w:pPr>
  </w:style>
  <w:style w:type="table" w:styleId="ac">
    <w:name w:val="Table Grid"/>
    <w:basedOn w:val="a1"/>
    <w:uiPriority w:val="59"/>
    <w:rsid w:val="00EA0D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uiPriority w:val="20"/>
    <w:qFormat/>
    <w:rsid w:val="00D04766"/>
    <w:rPr>
      <w:i/>
      <w:iCs/>
    </w:rPr>
  </w:style>
  <w:style w:type="paragraph" w:styleId="ae">
    <w:name w:val="annotation text"/>
    <w:basedOn w:val="a"/>
    <w:link w:val="af"/>
    <w:semiHidden/>
    <w:rsid w:val="002B22BF"/>
    <w:rPr>
      <w:rFonts w:ascii="Calibri" w:eastAsia="Times New Roman" w:hAnsi="Calibri" w:cs="Arial"/>
      <w:sz w:val="20"/>
      <w:szCs w:val="20"/>
    </w:rPr>
  </w:style>
  <w:style w:type="character" w:customStyle="1" w:styleId="af">
    <w:name w:val="טקסט הערה תו"/>
    <w:basedOn w:val="a0"/>
    <w:link w:val="ae"/>
    <w:semiHidden/>
    <w:rsid w:val="002B22BF"/>
    <w:rPr>
      <w:rFonts w:ascii="Calibri" w:eastAsia="Times New Roman" w:hAnsi="Calibri" w:cs="Arial"/>
      <w:sz w:val="20"/>
      <w:szCs w:val="20"/>
    </w:rPr>
  </w:style>
  <w:style w:type="character" w:customStyle="1" w:styleId="10">
    <w:name w:val="כותרת 1 תו"/>
    <w:basedOn w:val="a0"/>
    <w:link w:val="1"/>
    <w:uiPriority w:val="9"/>
    <w:rsid w:val="00C06384"/>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C06384"/>
    <w:pPr>
      <w:outlineLvl w:val="9"/>
    </w:pPr>
  </w:style>
  <w:style w:type="paragraph" w:styleId="TOC2">
    <w:name w:val="toc 2"/>
    <w:basedOn w:val="a"/>
    <w:next w:val="a"/>
    <w:autoRedefine/>
    <w:uiPriority w:val="39"/>
    <w:semiHidden/>
    <w:unhideWhenUsed/>
    <w:qFormat/>
    <w:rsid w:val="00C06384"/>
    <w:pPr>
      <w:bidi w:val="0"/>
      <w:spacing w:after="100"/>
      <w:ind w:left="220"/>
    </w:pPr>
    <w:rPr>
      <w:lang w:bidi="ar-SA"/>
    </w:rPr>
  </w:style>
  <w:style w:type="paragraph" w:styleId="TOC1">
    <w:name w:val="toc 1"/>
    <w:basedOn w:val="a"/>
    <w:next w:val="a"/>
    <w:autoRedefine/>
    <w:uiPriority w:val="39"/>
    <w:unhideWhenUsed/>
    <w:qFormat/>
    <w:rsid w:val="00C06384"/>
    <w:pPr>
      <w:bidi w:val="0"/>
      <w:spacing w:after="100"/>
    </w:pPr>
    <w:rPr>
      <w:lang w:bidi="ar-SA"/>
    </w:rPr>
  </w:style>
  <w:style w:type="paragraph" w:styleId="TOC3">
    <w:name w:val="toc 3"/>
    <w:basedOn w:val="a"/>
    <w:next w:val="a"/>
    <w:autoRedefine/>
    <w:uiPriority w:val="39"/>
    <w:semiHidden/>
    <w:unhideWhenUsed/>
    <w:qFormat/>
    <w:rsid w:val="00C06384"/>
    <w:pPr>
      <w:bidi w:val="0"/>
      <w:spacing w:after="100"/>
      <w:ind w:left="440"/>
    </w:pPr>
    <w:rPr>
      <w:lang w:bidi="ar-SA"/>
    </w:rPr>
  </w:style>
  <w:style w:type="character" w:styleId="Hyperlink">
    <w:name w:val="Hyperlink"/>
    <w:basedOn w:val="a0"/>
    <w:uiPriority w:val="99"/>
    <w:unhideWhenUsed/>
    <w:rsid w:val="00C54A24"/>
    <w:rPr>
      <w:color w:val="0000FF" w:themeColor="hyperlink"/>
      <w:u w:val="single"/>
    </w:rPr>
  </w:style>
  <w:style w:type="paragraph" w:styleId="af1">
    <w:name w:val="Revision"/>
    <w:hidden/>
    <w:uiPriority w:val="99"/>
    <w:semiHidden/>
    <w:rsid w:val="007F0D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59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2011 - 2012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04141-1A3F-4CE5-9242-94666FA5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10393</Words>
  <Characters>51965</Characters>
  <Application>Microsoft Office Word</Application>
  <DocSecurity>0</DocSecurity>
  <Lines>433</Lines>
  <Paragraphs>124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הקליניקה לגישור ויישוב סכסוכים גאה להציג</vt:lpstr>
      <vt:lpstr>הקליניקה לגישור ויישוב סכסוכים גאה להציג</vt:lpstr>
    </vt:vector>
  </TitlesOfParts>
  <Company/>
  <LinksUpToDate>false</LinksUpToDate>
  <CharactersWithSpaces>62234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הקליניקה לגישור ויישוב סכסוכים גאה להציג</dc:title>
  <dc:subject>ספר הקליניקה</dc:subject>
  <dc:creator>תשע"ב</dc:creator>
  <cp:lastModifiedBy>Clinics Secretary</cp:lastModifiedBy>
  <cp:revision>2</cp:revision>
  <dcterms:created xsi:type="dcterms:W3CDTF">2013-11-20T08:36:00Z</dcterms:created>
  <dcterms:modified xsi:type="dcterms:W3CDTF">2013-11-20T08:36:00Z</dcterms:modified>
</cp:coreProperties>
</file>